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166" w:rsidRDefault="00E6333F" w:rsidP="00A653FD">
      <w:bookmarkStart w:id="0" w:name="_Hlk479351713"/>
      <w:bookmarkEnd w:id="0"/>
      <w:r>
        <w:rPr>
          <w:noProof/>
        </w:rPr>
        <w:drawing>
          <wp:anchor distT="0" distB="0" distL="114300" distR="114300" simplePos="0" relativeHeight="251641344" behindDoc="0" locked="0" layoutInCell="1" allowOverlap="1" wp14:anchorId="00BC90FC" wp14:editId="5D12D28F">
            <wp:simplePos x="0" y="0"/>
            <wp:positionH relativeFrom="column">
              <wp:posOffset>-388233</wp:posOffset>
            </wp:positionH>
            <wp:positionV relativeFrom="paragraph">
              <wp:posOffset>3131351</wp:posOffset>
            </wp:positionV>
            <wp:extent cx="4314825" cy="3462655"/>
            <wp:effectExtent l="57150" t="38100" r="47625" b="23495"/>
            <wp:wrapNone/>
            <wp:docPr id="36" name="Imagen 7" descr="foto JULIANDECASTRO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oto JULIANDECASTRO ISO"/>
                    <pic:cNvPicPr>
                      <a:picLocks noChangeAspect="1" noChangeArrowheads="1"/>
                    </pic:cNvPicPr>
                  </pic:nvPicPr>
                  <pic:blipFill>
                    <a:blip r:embed="rId9" cstate="print"/>
                    <a:srcRect/>
                    <a:stretch>
                      <a:fillRect/>
                    </a:stretch>
                  </pic:blipFill>
                  <pic:spPr bwMode="auto">
                    <a:xfrm>
                      <a:off x="0" y="0"/>
                      <a:ext cx="4314825" cy="3462655"/>
                    </a:xfrm>
                    <a:prstGeom prst="rect">
                      <a:avLst/>
                    </a:prstGeom>
                    <a:noFill/>
                    <a:ln w="28575">
                      <a:solidFill>
                        <a:srgbClr val="C0504D"/>
                      </a:solidFill>
                      <a:miter lim="800000"/>
                      <a:headEnd/>
                      <a:tailEnd/>
                    </a:ln>
                  </pic:spPr>
                </pic:pic>
              </a:graphicData>
            </a:graphic>
          </wp:anchor>
        </w:drawing>
      </w:r>
      <w:r w:rsidR="00841783">
        <w:rPr>
          <w:noProof/>
        </w:rPr>
        <mc:AlternateContent>
          <mc:Choice Requires="wpg">
            <w:drawing>
              <wp:anchor distT="0" distB="0" distL="114300" distR="114300" simplePos="0" relativeHeight="251634176" behindDoc="0" locked="0" layoutInCell="0" allowOverlap="1">
                <wp:simplePos x="0" y="0"/>
                <wp:positionH relativeFrom="page">
                  <wp:align>right</wp:align>
                </wp:positionH>
                <wp:positionV relativeFrom="page">
                  <wp:align>top</wp:align>
                </wp:positionV>
                <wp:extent cx="3207385" cy="10686415"/>
                <wp:effectExtent l="0" t="0" r="0" b="635"/>
                <wp:wrapNone/>
                <wp:docPr id="1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385" cy="10686415"/>
                          <a:chOff x="7329" y="0"/>
                          <a:chExt cx="4911" cy="15840"/>
                        </a:xfrm>
                      </wpg:grpSpPr>
                      <wpg:grpSp>
                        <wpg:cNvPr id="155" name="Group 3"/>
                        <wpg:cNvGrpSpPr>
                          <a:grpSpLocks/>
                        </wpg:cNvGrpSpPr>
                        <wpg:grpSpPr bwMode="auto">
                          <a:xfrm>
                            <a:off x="7344" y="0"/>
                            <a:ext cx="4896" cy="15840"/>
                            <a:chOff x="7560" y="0"/>
                            <a:chExt cx="4700" cy="15840"/>
                          </a:xfrm>
                        </wpg:grpSpPr>
                        <wps:wsp>
                          <wps:cNvPr id="156" name="Rectangle 4"/>
                          <wps:cNvSpPr>
                            <a:spLocks noChangeArrowheads="1"/>
                          </wps:cNvSpPr>
                          <wps:spPr bwMode="auto">
                            <a:xfrm>
                              <a:off x="7755" y="0"/>
                              <a:ext cx="4505" cy="15840"/>
                            </a:xfrm>
                            <a:prstGeom prst="rect">
                              <a:avLst/>
                            </a:prstGeom>
                            <a:solidFill>
                              <a:srgbClr val="E5B8B7"/>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7" name="Rectangle 5" descr="Light vertical"/>
                          <wps:cNvSpPr>
                            <a:spLocks noChangeArrowheads="1"/>
                          </wps:cNvSpPr>
                          <wps:spPr bwMode="auto">
                            <a:xfrm>
                              <a:off x="7560" y="8"/>
                              <a:ext cx="195" cy="15825"/>
                            </a:xfrm>
                            <a:prstGeom prst="rect">
                              <a:avLst/>
                            </a:prstGeom>
                            <a:pattFill prst="ltVert">
                              <a:fgClr>
                                <a:srgbClr val="94363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8"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24E21" w:rsidRDefault="00124E21">
                              <w:pPr>
                                <w:pStyle w:val="Sinespaciado"/>
                                <w:rPr>
                                  <w:rFonts w:ascii="Arial" w:hAnsi="Arial" w:cs="Arial"/>
                                  <w:b/>
                                  <w:bCs/>
                                  <w:color w:val="000000"/>
                                  <w:sz w:val="96"/>
                                  <w:szCs w:val="96"/>
                                </w:rPr>
                              </w:pPr>
                            </w:p>
                            <w:p w:rsidR="00124E21" w:rsidRDefault="00124E21">
                              <w:pPr>
                                <w:pStyle w:val="Sinespaciado"/>
                                <w:rPr>
                                  <w:rFonts w:ascii="Arial" w:hAnsi="Arial" w:cs="Arial"/>
                                  <w:b/>
                                  <w:bCs/>
                                  <w:color w:val="000000"/>
                                  <w:sz w:val="96"/>
                                  <w:szCs w:val="96"/>
                                </w:rPr>
                              </w:pPr>
                            </w:p>
                            <w:p w:rsidR="00124E21" w:rsidRPr="00F80E0A" w:rsidRDefault="00124E21">
                              <w:pPr>
                                <w:pStyle w:val="Sinespaciado"/>
                                <w:rPr>
                                  <w:rFonts w:ascii="Arial" w:hAnsi="Arial" w:cs="Arial"/>
                                  <w:b/>
                                  <w:bCs/>
                                  <w:color w:val="000000"/>
                                  <w:sz w:val="96"/>
                                  <w:szCs w:val="96"/>
                                </w:rPr>
                              </w:pPr>
                              <w:r>
                                <w:rPr>
                                  <w:rFonts w:ascii="Arial" w:hAnsi="Arial" w:cs="Arial"/>
                                  <w:b/>
                                  <w:bCs/>
                                  <w:color w:val="000000"/>
                                  <w:sz w:val="96"/>
                                  <w:szCs w:val="96"/>
                                </w:rPr>
                                <w:t>2017</w:t>
                              </w:r>
                            </w:p>
                          </w:txbxContent>
                        </wps:txbx>
                        <wps:bodyPr rot="0" vert="horz" wrap="square" lIns="365760" tIns="182880" rIns="182880" bIns="182880" anchor="b" anchorCtr="0" upright="1">
                          <a:noAutofit/>
                        </wps:bodyPr>
                      </wps:wsp>
                      <wps:wsp>
                        <wps:cNvPr id="159"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24E21" w:rsidRPr="00D05125" w:rsidRDefault="00124E21">
                              <w:pPr>
                                <w:pStyle w:val="Sinespaciado"/>
                                <w:spacing w:line="360" w:lineRule="auto"/>
                                <w:rPr>
                                  <w:b/>
                                </w:rPr>
                              </w:pPr>
                              <w:r>
                                <w:rPr>
                                  <w:b/>
                                </w:rPr>
                                <w:t>Marcos Arenas</w:t>
                              </w:r>
                            </w:p>
                            <w:p w:rsidR="00124E21" w:rsidRPr="00D05125" w:rsidRDefault="00124E21">
                              <w:pPr>
                                <w:pStyle w:val="Sinespaciado"/>
                                <w:spacing w:line="360" w:lineRule="auto"/>
                                <w:rPr>
                                  <w:b/>
                                </w:rPr>
                              </w:pPr>
                              <w:r>
                                <w:rPr>
                                  <w:b/>
                                </w:rPr>
                                <w:t>AUTOCARES JULIAN DE CASTRO, S.A/ AUTOCARES CASANZ, S.L.</w:t>
                              </w:r>
                            </w:p>
                            <w:p w:rsidR="00124E21" w:rsidRPr="00D05125" w:rsidRDefault="00124E21">
                              <w:pPr>
                                <w:pStyle w:val="Sinespaciado"/>
                                <w:spacing w:line="360" w:lineRule="auto"/>
                                <w:rPr>
                                  <w:b/>
                                </w:rPr>
                              </w:pPr>
                              <w:r>
                                <w:rPr>
                                  <w:b/>
                                </w:rPr>
                                <w:t>15/01/2018</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1.35pt;margin-top:0;width:252.55pt;height:841.45pt;z-index:251634176;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" fillcolor="#e5b8b7" stroked="f" strokecolor="#d8d8d8"/>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" fillcolor="#943634" stroked="f" strokecolor="white" strokeweight="1pt">
                    <v:fill r:id="rId10" o:title="" opacity="52428f" o:opacity2="52428f" type="pattern"/>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" filled="f" stroked="f" strokecolor="white" strokeweight="1pt">
                  <v:fill opacity="52428f"/>
                  <v:textbox inset="28.8pt,14.4pt,14.4pt,14.4pt">
                    <w:txbxContent>
                      <w:p w:rsidR="00124E21" w:rsidRDefault="00124E21">
                        <w:pPr>
                          <w:pStyle w:val="Sinespaciado"/>
                          <w:rPr>
                            <w:rFonts w:ascii="Arial" w:hAnsi="Arial" w:cs="Arial"/>
                            <w:b/>
                            <w:bCs/>
                            <w:color w:val="000000"/>
                            <w:sz w:val="96"/>
                            <w:szCs w:val="96"/>
                          </w:rPr>
                        </w:pPr>
                      </w:p>
                      <w:p w:rsidR="00124E21" w:rsidRDefault="00124E21">
                        <w:pPr>
                          <w:pStyle w:val="Sinespaciado"/>
                          <w:rPr>
                            <w:rFonts w:ascii="Arial" w:hAnsi="Arial" w:cs="Arial"/>
                            <w:b/>
                            <w:bCs/>
                            <w:color w:val="000000"/>
                            <w:sz w:val="96"/>
                            <w:szCs w:val="96"/>
                          </w:rPr>
                        </w:pPr>
                      </w:p>
                      <w:p w:rsidR="00124E21" w:rsidRPr="00F80E0A" w:rsidRDefault="00124E21">
                        <w:pPr>
                          <w:pStyle w:val="Sinespaciado"/>
                          <w:rPr>
                            <w:rFonts w:ascii="Arial" w:hAnsi="Arial" w:cs="Arial"/>
                            <w:b/>
                            <w:bCs/>
                            <w:color w:val="000000"/>
                            <w:sz w:val="96"/>
                            <w:szCs w:val="96"/>
                          </w:rPr>
                        </w:pPr>
                        <w:r>
                          <w:rPr>
                            <w:rFonts w:ascii="Arial" w:hAnsi="Arial" w:cs="Arial"/>
                            <w:b/>
                            <w:bCs/>
                            <w:color w:val="000000"/>
                            <w:sz w:val="96"/>
                            <w:szCs w:val="96"/>
                          </w:rPr>
                          <w:t>2017</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" filled="f" stroked="f" strokecolor="white" strokeweight="1pt">
                  <v:fill opacity="52428f"/>
                  <v:textbox inset="28.8pt,14.4pt,14.4pt,14.4pt">
                    <w:txbxContent>
                      <w:p w:rsidR="00124E21" w:rsidRPr="00D05125" w:rsidRDefault="00124E21">
                        <w:pPr>
                          <w:pStyle w:val="Sinespaciado"/>
                          <w:spacing w:line="360" w:lineRule="auto"/>
                          <w:rPr>
                            <w:b/>
                          </w:rPr>
                        </w:pPr>
                        <w:r>
                          <w:rPr>
                            <w:b/>
                          </w:rPr>
                          <w:t>Marcos Arenas</w:t>
                        </w:r>
                      </w:p>
                      <w:p w:rsidR="00124E21" w:rsidRPr="00D05125" w:rsidRDefault="00124E21">
                        <w:pPr>
                          <w:pStyle w:val="Sinespaciado"/>
                          <w:spacing w:line="360" w:lineRule="auto"/>
                          <w:rPr>
                            <w:b/>
                          </w:rPr>
                        </w:pPr>
                        <w:r>
                          <w:rPr>
                            <w:b/>
                          </w:rPr>
                          <w:t>AUTOCARES JULIAN DE CASTRO, S.A/ AUTOCARES CASANZ, S.L.</w:t>
                        </w:r>
                      </w:p>
                      <w:p w:rsidR="00124E21" w:rsidRPr="00D05125" w:rsidRDefault="00124E21">
                        <w:pPr>
                          <w:pStyle w:val="Sinespaciado"/>
                          <w:spacing w:line="360" w:lineRule="auto"/>
                          <w:rPr>
                            <w:b/>
                          </w:rPr>
                        </w:pPr>
                        <w:r>
                          <w:rPr>
                            <w:b/>
                          </w:rPr>
                          <w:t>15/01/2018</w:t>
                        </w:r>
                      </w:p>
                    </w:txbxContent>
                  </v:textbox>
                </v:rect>
                <w10:wrap anchorx="page" anchory="page"/>
              </v:group>
            </w:pict>
          </mc:Fallback>
        </mc:AlternateContent>
      </w:r>
      <w:r w:rsidR="00A653FD">
        <w:rPr>
          <w:noProof/>
        </w:rPr>
        <w:drawing>
          <wp:inline distT="0" distB="0" distL="0" distR="0" wp14:anchorId="1109509C" wp14:editId="2D661BE8">
            <wp:extent cx="3273015" cy="803141"/>
            <wp:effectExtent l="19050" t="0" r="35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285577" cy="806223"/>
                    </a:xfrm>
                    <a:prstGeom prst="rect">
                      <a:avLst/>
                    </a:prstGeom>
                    <a:noFill/>
                    <a:ln w="9525">
                      <a:noFill/>
                      <a:miter lim="800000"/>
                      <a:headEnd/>
                      <a:tailEnd/>
                    </a:ln>
                  </pic:spPr>
                </pic:pic>
              </a:graphicData>
            </a:graphic>
          </wp:inline>
        </w:drawing>
      </w:r>
      <w:r w:rsidR="00A653FD">
        <w:rPr>
          <w:noProof/>
        </w:rPr>
        <w:drawing>
          <wp:inline distT="0" distB="0" distL="0" distR="0" wp14:anchorId="414965B4" wp14:editId="37CF7CBD">
            <wp:extent cx="3293188" cy="714037"/>
            <wp:effectExtent l="19050" t="0" r="2462"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31007" cy="722237"/>
                    </a:xfrm>
                    <a:prstGeom prst="rect">
                      <a:avLst/>
                    </a:prstGeom>
                    <a:noFill/>
                    <a:ln w="9525">
                      <a:noFill/>
                      <a:miter lim="800000"/>
                      <a:headEnd/>
                      <a:tailEnd/>
                    </a:ln>
                  </pic:spPr>
                </pic:pic>
              </a:graphicData>
            </a:graphic>
          </wp:inline>
        </w:drawing>
      </w:r>
      <w:r w:rsidR="00841783">
        <w:rPr>
          <w:noProof/>
        </w:rPr>
        <mc:AlternateContent>
          <mc:Choice Requires="wps">
            <w:drawing>
              <wp:anchor distT="0" distB="0" distL="114300" distR="114300" simplePos="0" relativeHeight="251635200" behindDoc="0" locked="0" layoutInCell="0" allowOverlap="1">
                <wp:simplePos x="0" y="0"/>
                <wp:positionH relativeFrom="page">
                  <wp:posOffset>308610</wp:posOffset>
                </wp:positionH>
                <wp:positionV relativeFrom="page">
                  <wp:posOffset>2992755</wp:posOffset>
                </wp:positionV>
                <wp:extent cx="6778625" cy="1657350"/>
                <wp:effectExtent l="7620" t="13335" r="14605" b="15240"/>
                <wp:wrapNone/>
                <wp:docPr id="1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165735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24E21" w:rsidRPr="008A56D9" w:rsidRDefault="00124E21" w:rsidP="00D05125">
                            <w:pPr>
                              <w:pStyle w:val="Sinespaciado"/>
                              <w:rPr>
                                <w:rFonts w:ascii="Arial" w:hAnsi="Arial" w:cs="Arial"/>
                                <w:b/>
                                <w:color w:val="FFFFFF"/>
                                <w:sz w:val="44"/>
                                <w:szCs w:val="44"/>
                              </w:rPr>
                            </w:pPr>
                            <w:r>
                              <w:rPr>
                                <w:rFonts w:ascii="Arial" w:hAnsi="Arial" w:cs="Arial"/>
                                <w:b/>
                                <w:sz w:val="40"/>
                                <w:szCs w:val="40"/>
                              </w:rPr>
                              <w:t>DECLARACION AMBIENTAL AUTOCARES JULIÁN DE CASTRO, S.A/ AUTOCARES CASANZ, S.L.</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32" style="position:absolute;margin-left:24.3pt;margin-top:235.65pt;width:533.75pt;height:130.5pt;z-index:25163520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" o:allowincell="f" fillcolor="#4f81bd" strokecolor="white" strokeweight="1pt">
                <v:shadow color="#d8d8d8" offset="3pt,3pt"/>
                <v:textbox inset="14.4pt,,14.4pt">
                  <w:txbxContent>
                    <w:p w:rsidR="00124E21" w:rsidRPr="008A56D9" w:rsidRDefault="00124E21" w:rsidP="00D05125">
                      <w:pPr>
                        <w:pStyle w:val="Sinespaciado"/>
                        <w:rPr>
                          <w:rFonts w:ascii="Arial" w:hAnsi="Arial" w:cs="Arial"/>
                          <w:b/>
                          <w:color w:val="FFFFFF"/>
                          <w:sz w:val="44"/>
                          <w:szCs w:val="44"/>
                        </w:rPr>
                      </w:pPr>
                      <w:r>
                        <w:rPr>
                          <w:rFonts w:ascii="Arial" w:hAnsi="Arial" w:cs="Arial"/>
                          <w:b/>
                          <w:sz w:val="40"/>
                          <w:szCs w:val="40"/>
                        </w:rPr>
                        <w:t>DECLARACION AMBIENTAL AUTOCARES JULIÁN DE CASTRO, S.A/ AUTOCARES CASANZ, S.L.</w:t>
                      </w:r>
                    </w:p>
                  </w:txbxContent>
                </v:textbox>
                <w10:wrap anchorx="page" anchory="page"/>
              </v:rect>
            </w:pict>
          </mc:Fallback>
        </mc:AlternateContent>
      </w:r>
      <w:r w:rsidR="00D05125">
        <w:br w:type="page"/>
      </w:r>
    </w:p>
    <w:p w:rsidR="00B50166" w:rsidRPr="00ED71A5" w:rsidRDefault="00B50166" w:rsidP="006F4898">
      <w:pPr>
        <w:rPr>
          <w:b/>
          <w:u w:val="single"/>
        </w:rPr>
        <w:sectPr w:rsidR="00B50166" w:rsidRPr="00ED71A5" w:rsidSect="00A653FD">
          <w:headerReference w:type="default" r:id="rId13"/>
          <w:footerReference w:type="default" r:id="rId14"/>
          <w:headerReference w:type="first" r:id="rId15"/>
          <w:footerReference w:type="first" r:id="rId16"/>
          <w:pgSz w:w="11906" w:h="16838"/>
          <w:pgMar w:top="1417" w:right="1701" w:bottom="1417" w:left="1701" w:header="1020" w:footer="708" w:gutter="0"/>
          <w:cols w:space="708"/>
          <w:titlePg/>
          <w:docGrid w:linePitch="360"/>
        </w:sectPr>
      </w:pPr>
    </w:p>
    <w:p w:rsidR="00A03B49" w:rsidRPr="00ED71A5" w:rsidRDefault="00A03B49" w:rsidP="00A03B49">
      <w:pPr>
        <w:jc w:val="center"/>
        <w:rPr>
          <w:b/>
          <w:u w:val="single"/>
        </w:rPr>
      </w:pPr>
      <w:r w:rsidRPr="00ED71A5">
        <w:rPr>
          <w:b/>
          <w:u w:val="single"/>
        </w:rPr>
        <w:lastRenderedPageBreak/>
        <w:t>ÍNDICE</w:t>
      </w:r>
    </w:p>
    <w:p w:rsidR="00A03B49" w:rsidRDefault="00A03B49" w:rsidP="006F4898"/>
    <w:p w:rsidR="000042DB" w:rsidRDefault="00275E81">
      <w:pPr>
        <w:pStyle w:val="TDC1"/>
        <w:tabs>
          <w:tab w:val="left" w:pos="440"/>
          <w:tab w:val="right" w:leader="dot" w:pos="8494"/>
        </w:tabs>
        <w:rPr>
          <w:rFonts w:asciiTheme="minorHAnsi" w:eastAsiaTheme="minorEastAsia" w:hAnsiTheme="minorHAnsi" w:cstheme="minorBidi"/>
          <w:b w:val="0"/>
          <w:bCs w:val="0"/>
          <w:caps w:val="0"/>
          <w:noProof/>
          <w:sz w:val="22"/>
          <w:szCs w:val="22"/>
        </w:rPr>
      </w:pPr>
      <w:r>
        <w:rPr>
          <w:rFonts w:ascii="Arial" w:hAnsi="Arial" w:cs="Arial"/>
        </w:rPr>
        <w:fldChar w:fldCharType="begin"/>
      </w:r>
      <w:r w:rsidR="00124ED7">
        <w:rPr>
          <w:rFonts w:ascii="Arial" w:hAnsi="Arial" w:cs="Arial"/>
        </w:rPr>
        <w:instrText xml:space="preserve"> TOC \o "1-3" \h \z \u </w:instrText>
      </w:r>
      <w:r>
        <w:rPr>
          <w:rFonts w:ascii="Arial" w:hAnsi="Arial" w:cs="Arial"/>
        </w:rPr>
        <w:fldChar w:fldCharType="separate"/>
      </w:r>
      <w:hyperlink w:anchor="_Toc395781919" w:history="1">
        <w:r w:rsidR="000042DB" w:rsidRPr="00CD17A5">
          <w:rPr>
            <w:rStyle w:val="Hipervnculo"/>
            <w:rFonts w:ascii="Arial" w:hAnsi="Arial" w:cs="Arial"/>
            <w:noProof/>
          </w:rPr>
          <w:t>1.</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INTRODUCCION</w:t>
        </w:r>
        <w:r w:rsidR="000042DB">
          <w:rPr>
            <w:noProof/>
            <w:webHidden/>
          </w:rPr>
          <w:tab/>
        </w:r>
        <w:r>
          <w:rPr>
            <w:noProof/>
            <w:webHidden/>
          </w:rPr>
          <w:fldChar w:fldCharType="begin"/>
        </w:r>
        <w:r w:rsidR="000042DB">
          <w:rPr>
            <w:noProof/>
            <w:webHidden/>
          </w:rPr>
          <w:instrText xml:space="preserve"> PAGEREF _Toc395781919 \h </w:instrText>
        </w:r>
        <w:r>
          <w:rPr>
            <w:noProof/>
            <w:webHidden/>
          </w:rPr>
        </w:r>
        <w:r>
          <w:rPr>
            <w:noProof/>
            <w:webHidden/>
          </w:rPr>
          <w:fldChar w:fldCharType="separate"/>
        </w:r>
        <w:r w:rsidR="00874415">
          <w:rPr>
            <w:noProof/>
            <w:webHidden/>
          </w:rPr>
          <w:t>3</w:t>
        </w:r>
        <w:r>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20" w:history="1">
        <w:r w:rsidR="000042DB" w:rsidRPr="00CD17A5">
          <w:rPr>
            <w:rStyle w:val="Hipervnculo"/>
            <w:rFonts w:ascii="Arial" w:hAnsi="Arial" w:cs="Arial"/>
            <w:noProof/>
          </w:rPr>
          <w:t>2.</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LA EMPRESA</w:t>
        </w:r>
        <w:r w:rsidR="000042DB">
          <w:rPr>
            <w:noProof/>
            <w:webHidden/>
          </w:rPr>
          <w:tab/>
        </w:r>
        <w:r w:rsidR="00275E81">
          <w:rPr>
            <w:noProof/>
            <w:webHidden/>
          </w:rPr>
          <w:fldChar w:fldCharType="begin"/>
        </w:r>
        <w:r w:rsidR="000042DB">
          <w:rPr>
            <w:noProof/>
            <w:webHidden/>
          </w:rPr>
          <w:instrText xml:space="preserve"> PAGEREF _Toc395781920 \h </w:instrText>
        </w:r>
        <w:r w:rsidR="00275E81">
          <w:rPr>
            <w:noProof/>
            <w:webHidden/>
          </w:rPr>
        </w:r>
        <w:r w:rsidR="00275E81">
          <w:rPr>
            <w:noProof/>
            <w:webHidden/>
          </w:rPr>
          <w:fldChar w:fldCharType="separate"/>
        </w:r>
        <w:r w:rsidR="00874415">
          <w:rPr>
            <w:noProof/>
            <w:webHidden/>
          </w:rPr>
          <w:t>3</w:t>
        </w:r>
        <w:r w:rsidR="00275E81">
          <w:rPr>
            <w:noProof/>
            <w:webHidden/>
          </w:rPr>
          <w:fldChar w:fldCharType="end"/>
        </w:r>
      </w:hyperlink>
    </w:p>
    <w:p w:rsidR="000042DB" w:rsidRDefault="00521388">
      <w:pPr>
        <w:pStyle w:val="TDC2"/>
        <w:tabs>
          <w:tab w:val="left" w:pos="880"/>
          <w:tab w:val="right" w:leader="dot" w:pos="8494"/>
        </w:tabs>
        <w:rPr>
          <w:rFonts w:asciiTheme="minorHAnsi" w:eastAsiaTheme="minorEastAsia" w:hAnsiTheme="minorHAnsi" w:cstheme="minorBidi"/>
          <w:smallCaps w:val="0"/>
          <w:noProof/>
          <w:sz w:val="22"/>
          <w:szCs w:val="22"/>
        </w:rPr>
      </w:pPr>
      <w:hyperlink w:anchor="_Toc395781921" w:history="1">
        <w:r w:rsidR="000042DB" w:rsidRPr="00CD17A5">
          <w:rPr>
            <w:rStyle w:val="Hipervnculo"/>
            <w:rFonts w:ascii="Arial" w:hAnsi="Arial" w:cs="Arial"/>
            <w:noProof/>
          </w:rPr>
          <w:t>2.1.</w:t>
        </w:r>
        <w:r w:rsidR="000042DB">
          <w:rPr>
            <w:rFonts w:asciiTheme="minorHAnsi" w:eastAsiaTheme="minorEastAsia" w:hAnsiTheme="minorHAnsi" w:cstheme="minorBidi"/>
            <w:smallCaps w:val="0"/>
            <w:noProof/>
            <w:sz w:val="22"/>
            <w:szCs w:val="22"/>
          </w:rPr>
          <w:tab/>
        </w:r>
        <w:r w:rsidR="000042DB" w:rsidRPr="00CD17A5">
          <w:rPr>
            <w:rStyle w:val="Hipervnculo"/>
            <w:rFonts w:ascii="Arial" w:hAnsi="Arial" w:cs="Arial"/>
            <w:noProof/>
          </w:rPr>
          <w:t>Localización</w:t>
        </w:r>
        <w:r w:rsidR="000042DB">
          <w:rPr>
            <w:noProof/>
            <w:webHidden/>
          </w:rPr>
          <w:tab/>
        </w:r>
        <w:r w:rsidR="00275E81">
          <w:rPr>
            <w:noProof/>
            <w:webHidden/>
          </w:rPr>
          <w:fldChar w:fldCharType="begin"/>
        </w:r>
        <w:r w:rsidR="000042DB">
          <w:rPr>
            <w:noProof/>
            <w:webHidden/>
          </w:rPr>
          <w:instrText xml:space="preserve"> PAGEREF _Toc395781921 \h </w:instrText>
        </w:r>
        <w:r w:rsidR="00275E81">
          <w:rPr>
            <w:noProof/>
            <w:webHidden/>
          </w:rPr>
        </w:r>
        <w:r w:rsidR="00275E81">
          <w:rPr>
            <w:noProof/>
            <w:webHidden/>
          </w:rPr>
          <w:fldChar w:fldCharType="separate"/>
        </w:r>
        <w:r w:rsidR="00874415">
          <w:rPr>
            <w:noProof/>
            <w:webHidden/>
          </w:rPr>
          <w:t>4</w:t>
        </w:r>
        <w:r w:rsidR="00275E81">
          <w:rPr>
            <w:noProof/>
            <w:webHidden/>
          </w:rPr>
          <w:fldChar w:fldCharType="end"/>
        </w:r>
      </w:hyperlink>
    </w:p>
    <w:p w:rsidR="000042DB" w:rsidRDefault="00521388">
      <w:pPr>
        <w:pStyle w:val="TDC2"/>
        <w:tabs>
          <w:tab w:val="left" w:pos="880"/>
          <w:tab w:val="right" w:leader="dot" w:pos="8494"/>
        </w:tabs>
        <w:rPr>
          <w:rFonts w:asciiTheme="minorHAnsi" w:eastAsiaTheme="minorEastAsia" w:hAnsiTheme="minorHAnsi" w:cstheme="minorBidi"/>
          <w:smallCaps w:val="0"/>
          <w:noProof/>
          <w:sz w:val="22"/>
          <w:szCs w:val="22"/>
        </w:rPr>
      </w:pPr>
      <w:hyperlink w:anchor="_Toc395781922" w:history="1">
        <w:r w:rsidR="000042DB" w:rsidRPr="00CD17A5">
          <w:rPr>
            <w:rStyle w:val="Hipervnculo"/>
            <w:rFonts w:ascii="Arial" w:hAnsi="Arial" w:cs="Arial"/>
            <w:noProof/>
          </w:rPr>
          <w:t>2.2.</w:t>
        </w:r>
        <w:r w:rsidR="000042DB">
          <w:rPr>
            <w:rFonts w:asciiTheme="minorHAnsi" w:eastAsiaTheme="minorEastAsia" w:hAnsiTheme="minorHAnsi" w:cstheme="minorBidi"/>
            <w:smallCaps w:val="0"/>
            <w:noProof/>
            <w:sz w:val="22"/>
            <w:szCs w:val="22"/>
          </w:rPr>
          <w:tab/>
        </w:r>
        <w:r w:rsidR="000042DB" w:rsidRPr="00CD17A5">
          <w:rPr>
            <w:rStyle w:val="Hipervnculo"/>
            <w:rFonts w:ascii="Arial" w:hAnsi="Arial" w:cs="Arial"/>
            <w:noProof/>
          </w:rPr>
          <w:t>Actividades y servicios</w:t>
        </w:r>
        <w:r w:rsidR="000042DB">
          <w:rPr>
            <w:noProof/>
            <w:webHidden/>
          </w:rPr>
          <w:tab/>
        </w:r>
        <w:r w:rsidR="00275E81">
          <w:rPr>
            <w:noProof/>
            <w:webHidden/>
          </w:rPr>
          <w:fldChar w:fldCharType="begin"/>
        </w:r>
        <w:r w:rsidR="000042DB">
          <w:rPr>
            <w:noProof/>
            <w:webHidden/>
          </w:rPr>
          <w:instrText xml:space="preserve"> PAGEREF _Toc395781922 \h </w:instrText>
        </w:r>
        <w:r w:rsidR="00275E81">
          <w:rPr>
            <w:noProof/>
            <w:webHidden/>
          </w:rPr>
        </w:r>
        <w:r w:rsidR="00275E81">
          <w:rPr>
            <w:noProof/>
            <w:webHidden/>
          </w:rPr>
          <w:fldChar w:fldCharType="separate"/>
        </w:r>
        <w:r w:rsidR="00874415">
          <w:rPr>
            <w:noProof/>
            <w:webHidden/>
          </w:rPr>
          <w:t>5</w:t>
        </w:r>
        <w:r w:rsidR="00275E81">
          <w:rPr>
            <w:noProof/>
            <w:webHidden/>
          </w:rPr>
          <w:fldChar w:fldCharType="end"/>
        </w:r>
      </w:hyperlink>
    </w:p>
    <w:p w:rsidR="000042DB" w:rsidRDefault="00521388">
      <w:pPr>
        <w:pStyle w:val="TDC2"/>
        <w:tabs>
          <w:tab w:val="left" w:pos="880"/>
          <w:tab w:val="right" w:leader="dot" w:pos="8494"/>
        </w:tabs>
        <w:rPr>
          <w:rFonts w:asciiTheme="minorHAnsi" w:eastAsiaTheme="minorEastAsia" w:hAnsiTheme="minorHAnsi" w:cstheme="minorBidi"/>
          <w:smallCaps w:val="0"/>
          <w:noProof/>
          <w:sz w:val="22"/>
          <w:szCs w:val="22"/>
        </w:rPr>
      </w:pPr>
      <w:hyperlink w:anchor="_Toc395781923" w:history="1">
        <w:r w:rsidR="000042DB" w:rsidRPr="00CD17A5">
          <w:rPr>
            <w:rStyle w:val="Hipervnculo"/>
            <w:rFonts w:ascii="Arial" w:hAnsi="Arial" w:cs="Arial"/>
            <w:noProof/>
          </w:rPr>
          <w:t>2.3.</w:t>
        </w:r>
        <w:r w:rsidR="000042DB">
          <w:rPr>
            <w:rFonts w:asciiTheme="minorHAnsi" w:eastAsiaTheme="minorEastAsia" w:hAnsiTheme="minorHAnsi" w:cstheme="minorBidi"/>
            <w:smallCaps w:val="0"/>
            <w:noProof/>
            <w:sz w:val="22"/>
            <w:szCs w:val="22"/>
          </w:rPr>
          <w:tab/>
        </w:r>
        <w:r w:rsidR="000042DB" w:rsidRPr="00CD17A5">
          <w:rPr>
            <w:rStyle w:val="Hipervnculo"/>
            <w:rFonts w:ascii="Arial" w:hAnsi="Arial" w:cs="Arial"/>
            <w:noProof/>
          </w:rPr>
          <w:t>Parámetros generales</w:t>
        </w:r>
        <w:r w:rsidR="000042DB">
          <w:rPr>
            <w:noProof/>
            <w:webHidden/>
          </w:rPr>
          <w:tab/>
        </w:r>
        <w:r w:rsidR="00275E81">
          <w:rPr>
            <w:noProof/>
            <w:webHidden/>
          </w:rPr>
          <w:fldChar w:fldCharType="begin"/>
        </w:r>
        <w:r w:rsidR="000042DB">
          <w:rPr>
            <w:noProof/>
            <w:webHidden/>
          </w:rPr>
          <w:instrText xml:space="preserve"> PAGEREF _Toc395781923 \h </w:instrText>
        </w:r>
        <w:r w:rsidR="00275E81">
          <w:rPr>
            <w:noProof/>
            <w:webHidden/>
          </w:rPr>
        </w:r>
        <w:r w:rsidR="00275E81">
          <w:rPr>
            <w:noProof/>
            <w:webHidden/>
          </w:rPr>
          <w:fldChar w:fldCharType="separate"/>
        </w:r>
        <w:r w:rsidR="00874415">
          <w:rPr>
            <w:noProof/>
            <w:webHidden/>
          </w:rPr>
          <w:t>6</w:t>
        </w:r>
        <w:r w:rsidR="00275E81">
          <w:rPr>
            <w:noProof/>
            <w:webHidden/>
          </w:rPr>
          <w:fldChar w:fldCharType="end"/>
        </w:r>
      </w:hyperlink>
    </w:p>
    <w:p w:rsidR="000042DB" w:rsidRDefault="00521388">
      <w:pPr>
        <w:pStyle w:val="TDC2"/>
        <w:tabs>
          <w:tab w:val="left" w:pos="880"/>
          <w:tab w:val="right" w:leader="dot" w:pos="8494"/>
        </w:tabs>
        <w:rPr>
          <w:rFonts w:asciiTheme="minorHAnsi" w:eastAsiaTheme="minorEastAsia" w:hAnsiTheme="minorHAnsi" w:cstheme="minorBidi"/>
          <w:smallCaps w:val="0"/>
          <w:noProof/>
          <w:sz w:val="22"/>
          <w:szCs w:val="22"/>
        </w:rPr>
      </w:pPr>
      <w:hyperlink w:anchor="_Toc395781924" w:history="1">
        <w:r w:rsidR="000042DB" w:rsidRPr="00CD17A5">
          <w:rPr>
            <w:rStyle w:val="Hipervnculo"/>
            <w:rFonts w:ascii="Arial" w:hAnsi="Arial" w:cs="Arial"/>
            <w:noProof/>
          </w:rPr>
          <w:t>2.4.</w:t>
        </w:r>
        <w:r w:rsidR="000042DB">
          <w:rPr>
            <w:rFonts w:asciiTheme="minorHAnsi" w:eastAsiaTheme="minorEastAsia" w:hAnsiTheme="minorHAnsi" w:cstheme="minorBidi"/>
            <w:smallCaps w:val="0"/>
            <w:noProof/>
            <w:sz w:val="22"/>
            <w:szCs w:val="22"/>
          </w:rPr>
          <w:tab/>
        </w:r>
        <w:r w:rsidR="000042DB" w:rsidRPr="00CD17A5">
          <w:rPr>
            <w:rStyle w:val="Hipervnculo"/>
            <w:rFonts w:ascii="Arial" w:hAnsi="Arial" w:cs="Arial"/>
            <w:noProof/>
          </w:rPr>
          <w:t>Organigrama</w:t>
        </w:r>
        <w:r w:rsidR="000042DB">
          <w:rPr>
            <w:noProof/>
            <w:webHidden/>
          </w:rPr>
          <w:tab/>
        </w:r>
        <w:r w:rsidR="00275E81">
          <w:rPr>
            <w:noProof/>
            <w:webHidden/>
          </w:rPr>
          <w:fldChar w:fldCharType="begin"/>
        </w:r>
        <w:r w:rsidR="000042DB">
          <w:rPr>
            <w:noProof/>
            <w:webHidden/>
          </w:rPr>
          <w:instrText xml:space="preserve"> PAGEREF _Toc395781924 \h </w:instrText>
        </w:r>
        <w:r w:rsidR="00275E81">
          <w:rPr>
            <w:noProof/>
            <w:webHidden/>
          </w:rPr>
        </w:r>
        <w:r w:rsidR="00275E81">
          <w:rPr>
            <w:noProof/>
            <w:webHidden/>
          </w:rPr>
          <w:fldChar w:fldCharType="separate"/>
        </w:r>
        <w:r w:rsidR="00874415">
          <w:rPr>
            <w:noProof/>
            <w:webHidden/>
          </w:rPr>
          <w:t>8</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25" w:history="1">
        <w:r w:rsidR="000042DB" w:rsidRPr="00CD17A5">
          <w:rPr>
            <w:rStyle w:val="Hipervnculo"/>
            <w:rFonts w:ascii="Arial" w:hAnsi="Arial" w:cs="Arial"/>
            <w:noProof/>
          </w:rPr>
          <w:t>3.</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ASPECTOS GENERALES</w:t>
        </w:r>
        <w:r w:rsidR="000042DB">
          <w:rPr>
            <w:noProof/>
            <w:webHidden/>
          </w:rPr>
          <w:tab/>
        </w:r>
        <w:r w:rsidR="00F108B2">
          <w:rPr>
            <w:noProof/>
            <w:webHidden/>
          </w:rPr>
          <w:t>9</w:t>
        </w:r>
      </w:hyperlink>
    </w:p>
    <w:p w:rsidR="000042DB" w:rsidRDefault="00521388" w:rsidP="00F108B2">
      <w:pPr>
        <w:pStyle w:val="TDC2"/>
        <w:tabs>
          <w:tab w:val="left" w:pos="880"/>
          <w:tab w:val="right" w:leader="dot" w:pos="8494"/>
        </w:tabs>
        <w:ind w:left="0"/>
        <w:rPr>
          <w:rFonts w:asciiTheme="minorHAnsi" w:eastAsiaTheme="minorEastAsia" w:hAnsiTheme="minorHAnsi" w:cstheme="minorBidi"/>
          <w:smallCaps w:val="0"/>
          <w:noProof/>
          <w:sz w:val="22"/>
          <w:szCs w:val="22"/>
        </w:rPr>
      </w:pPr>
      <w:hyperlink w:anchor="_Toc395781926" w:history="1">
        <w:r w:rsidR="000042DB" w:rsidRPr="00CD17A5">
          <w:rPr>
            <w:rStyle w:val="Hipervnculo"/>
            <w:rFonts w:ascii="Arial" w:hAnsi="Arial" w:cs="Arial"/>
            <w:noProof/>
          </w:rPr>
          <w:t>3.1.</w:t>
        </w:r>
        <w:r w:rsidR="000042DB">
          <w:rPr>
            <w:rFonts w:asciiTheme="minorHAnsi" w:eastAsiaTheme="minorEastAsia" w:hAnsiTheme="minorHAnsi" w:cstheme="minorBidi"/>
            <w:smallCaps w:val="0"/>
            <w:noProof/>
            <w:sz w:val="22"/>
            <w:szCs w:val="22"/>
          </w:rPr>
          <w:tab/>
        </w:r>
        <w:r w:rsidR="000042DB" w:rsidRPr="00CD17A5">
          <w:rPr>
            <w:rStyle w:val="Hipervnculo"/>
            <w:rFonts w:ascii="Arial" w:hAnsi="Arial" w:cs="Arial"/>
            <w:noProof/>
          </w:rPr>
          <w:t>El Reglamento (CE) nº 1221/2009</w:t>
        </w:r>
        <w:r w:rsidR="000042DB">
          <w:rPr>
            <w:noProof/>
            <w:webHidden/>
          </w:rPr>
          <w:tab/>
        </w:r>
        <w:r w:rsidR="00F108B2">
          <w:rPr>
            <w:noProof/>
            <w:webHidden/>
          </w:rPr>
          <w:t>9</w:t>
        </w:r>
      </w:hyperlink>
    </w:p>
    <w:p w:rsidR="000042DB" w:rsidRDefault="00521388">
      <w:pPr>
        <w:pStyle w:val="TDC2"/>
        <w:tabs>
          <w:tab w:val="left" w:pos="880"/>
          <w:tab w:val="right" w:leader="dot" w:pos="8494"/>
        </w:tabs>
        <w:rPr>
          <w:rFonts w:asciiTheme="minorHAnsi" w:eastAsiaTheme="minorEastAsia" w:hAnsiTheme="minorHAnsi" w:cstheme="minorBidi"/>
          <w:smallCaps w:val="0"/>
          <w:noProof/>
          <w:sz w:val="22"/>
          <w:szCs w:val="22"/>
        </w:rPr>
      </w:pPr>
      <w:hyperlink w:anchor="_Toc395781927" w:history="1">
        <w:r w:rsidR="000042DB" w:rsidRPr="00CD17A5">
          <w:rPr>
            <w:rStyle w:val="Hipervnculo"/>
            <w:rFonts w:ascii="Arial" w:hAnsi="Arial" w:cs="Arial"/>
            <w:noProof/>
          </w:rPr>
          <w:t>3.2.</w:t>
        </w:r>
        <w:r w:rsidR="000042DB">
          <w:rPr>
            <w:rFonts w:asciiTheme="minorHAnsi" w:eastAsiaTheme="minorEastAsia" w:hAnsiTheme="minorHAnsi" w:cstheme="minorBidi"/>
            <w:smallCaps w:val="0"/>
            <w:noProof/>
            <w:sz w:val="22"/>
            <w:szCs w:val="22"/>
          </w:rPr>
          <w:tab/>
        </w:r>
        <w:r w:rsidR="000042DB" w:rsidRPr="00CD17A5">
          <w:rPr>
            <w:rStyle w:val="Hipervnculo"/>
            <w:rFonts w:ascii="Arial" w:hAnsi="Arial" w:cs="Arial"/>
            <w:noProof/>
          </w:rPr>
          <w:t>Motivos de AUTOCARES JULIÁN DE CASTRO para adherirse al Sistema EMAS</w:t>
        </w:r>
        <w:r w:rsidR="000042DB">
          <w:rPr>
            <w:noProof/>
            <w:webHidden/>
          </w:rPr>
          <w:tab/>
        </w:r>
        <w:r w:rsidR="00275E81">
          <w:rPr>
            <w:noProof/>
            <w:webHidden/>
          </w:rPr>
          <w:fldChar w:fldCharType="begin"/>
        </w:r>
        <w:r w:rsidR="000042DB">
          <w:rPr>
            <w:noProof/>
            <w:webHidden/>
          </w:rPr>
          <w:instrText xml:space="preserve"> PAGEREF _Toc395781927 \h </w:instrText>
        </w:r>
        <w:r w:rsidR="00275E81">
          <w:rPr>
            <w:noProof/>
            <w:webHidden/>
          </w:rPr>
        </w:r>
        <w:r w:rsidR="00275E81">
          <w:rPr>
            <w:noProof/>
            <w:webHidden/>
          </w:rPr>
          <w:fldChar w:fldCharType="separate"/>
        </w:r>
        <w:r w:rsidR="00874415">
          <w:rPr>
            <w:noProof/>
            <w:webHidden/>
          </w:rPr>
          <w:t>10</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28" w:history="1">
        <w:r w:rsidR="000042DB" w:rsidRPr="00CD17A5">
          <w:rPr>
            <w:rStyle w:val="Hipervnculo"/>
            <w:rFonts w:ascii="Arial" w:hAnsi="Arial" w:cs="Arial"/>
            <w:noProof/>
          </w:rPr>
          <w:t>4.</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POLÍTICA AMBIENTAL DE LA EMPRESA</w:t>
        </w:r>
        <w:r w:rsidR="000042DB">
          <w:rPr>
            <w:noProof/>
            <w:webHidden/>
          </w:rPr>
          <w:tab/>
        </w:r>
        <w:r w:rsidR="00275E81">
          <w:rPr>
            <w:noProof/>
            <w:webHidden/>
          </w:rPr>
          <w:fldChar w:fldCharType="begin"/>
        </w:r>
        <w:r w:rsidR="000042DB">
          <w:rPr>
            <w:noProof/>
            <w:webHidden/>
          </w:rPr>
          <w:instrText xml:space="preserve"> PAGEREF _Toc395781928 \h </w:instrText>
        </w:r>
        <w:r w:rsidR="00275E81">
          <w:rPr>
            <w:noProof/>
            <w:webHidden/>
          </w:rPr>
        </w:r>
        <w:r w:rsidR="00275E81">
          <w:rPr>
            <w:noProof/>
            <w:webHidden/>
          </w:rPr>
          <w:fldChar w:fldCharType="separate"/>
        </w:r>
        <w:r w:rsidR="00874415">
          <w:rPr>
            <w:noProof/>
            <w:webHidden/>
          </w:rPr>
          <w:t>11</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29" w:history="1">
        <w:r w:rsidR="000042DB" w:rsidRPr="00CD17A5">
          <w:rPr>
            <w:rStyle w:val="Hipervnculo"/>
            <w:rFonts w:ascii="Arial" w:hAnsi="Arial" w:cs="Arial"/>
            <w:noProof/>
          </w:rPr>
          <w:t>5.</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DESCRIPCION DEL SISTEMA DE GESTION</w:t>
        </w:r>
        <w:r w:rsidR="000042DB">
          <w:rPr>
            <w:noProof/>
            <w:webHidden/>
          </w:rPr>
          <w:tab/>
        </w:r>
        <w:r w:rsidR="00275E81">
          <w:rPr>
            <w:noProof/>
            <w:webHidden/>
          </w:rPr>
          <w:fldChar w:fldCharType="begin"/>
        </w:r>
        <w:r w:rsidR="000042DB">
          <w:rPr>
            <w:noProof/>
            <w:webHidden/>
          </w:rPr>
          <w:instrText xml:space="preserve"> PAGEREF _Toc395781929 \h </w:instrText>
        </w:r>
        <w:r w:rsidR="00275E81">
          <w:rPr>
            <w:noProof/>
            <w:webHidden/>
          </w:rPr>
        </w:r>
        <w:r w:rsidR="00275E81">
          <w:rPr>
            <w:noProof/>
            <w:webHidden/>
          </w:rPr>
          <w:fldChar w:fldCharType="separate"/>
        </w:r>
        <w:r w:rsidR="00874415">
          <w:rPr>
            <w:noProof/>
            <w:webHidden/>
          </w:rPr>
          <w:t>12</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30" w:history="1">
        <w:r w:rsidR="000042DB" w:rsidRPr="00CD17A5">
          <w:rPr>
            <w:rStyle w:val="Hipervnculo"/>
            <w:rFonts w:ascii="Arial" w:hAnsi="Arial" w:cs="Arial"/>
            <w:noProof/>
          </w:rPr>
          <w:t>6.</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ASPECTOS AMBIENTALES</w:t>
        </w:r>
        <w:r w:rsidR="000042DB">
          <w:rPr>
            <w:noProof/>
            <w:webHidden/>
          </w:rPr>
          <w:tab/>
        </w:r>
        <w:r w:rsidR="00275E81">
          <w:rPr>
            <w:noProof/>
            <w:webHidden/>
          </w:rPr>
          <w:fldChar w:fldCharType="begin"/>
        </w:r>
        <w:r w:rsidR="000042DB">
          <w:rPr>
            <w:noProof/>
            <w:webHidden/>
          </w:rPr>
          <w:instrText xml:space="preserve"> PAGEREF _Toc395781930 \h </w:instrText>
        </w:r>
        <w:r w:rsidR="00275E81">
          <w:rPr>
            <w:noProof/>
            <w:webHidden/>
          </w:rPr>
        </w:r>
        <w:r w:rsidR="00275E81">
          <w:rPr>
            <w:noProof/>
            <w:webHidden/>
          </w:rPr>
          <w:fldChar w:fldCharType="separate"/>
        </w:r>
        <w:r w:rsidR="00874415">
          <w:rPr>
            <w:noProof/>
            <w:webHidden/>
          </w:rPr>
          <w:t>15</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r:id="rId17" w:anchor="_Toc395781931" w:history="1">
        <w:r w:rsidR="000042DB" w:rsidRPr="00CD17A5">
          <w:rPr>
            <w:rStyle w:val="Hipervnculo"/>
            <w:rFonts w:ascii="Arial" w:hAnsi="Arial" w:cs="Arial"/>
            <w:noProof/>
          </w:rPr>
          <w:t>Puntuación: C1+C2+C3+C4</w:t>
        </w:r>
        <w:r w:rsidR="000042DB">
          <w:rPr>
            <w:noProof/>
            <w:webHidden/>
          </w:rPr>
          <w:tab/>
        </w:r>
        <w:r w:rsidR="00275E81">
          <w:rPr>
            <w:noProof/>
            <w:webHidden/>
          </w:rPr>
          <w:fldChar w:fldCharType="begin"/>
        </w:r>
        <w:r w:rsidR="000042DB">
          <w:rPr>
            <w:noProof/>
            <w:webHidden/>
          </w:rPr>
          <w:instrText xml:space="preserve"> PAGEREF _Toc395781931 \h </w:instrText>
        </w:r>
        <w:r w:rsidR="00275E81">
          <w:rPr>
            <w:noProof/>
            <w:webHidden/>
          </w:rPr>
        </w:r>
        <w:r w:rsidR="00275E81">
          <w:rPr>
            <w:noProof/>
            <w:webHidden/>
          </w:rPr>
          <w:fldChar w:fldCharType="separate"/>
        </w:r>
        <w:r w:rsidR="00874415">
          <w:rPr>
            <w:noProof/>
            <w:webHidden/>
          </w:rPr>
          <w:t>16</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32" w:history="1">
        <w:r w:rsidR="000042DB" w:rsidRPr="00CD17A5">
          <w:rPr>
            <w:rStyle w:val="Hipervnculo"/>
            <w:rFonts w:ascii="Arial" w:hAnsi="Arial" w:cs="Arial"/>
            <w:noProof/>
          </w:rPr>
          <w:t>7.</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PROGRAMA DE GESTION AMBIENTAL</w:t>
        </w:r>
        <w:r w:rsidR="000042DB">
          <w:rPr>
            <w:noProof/>
            <w:webHidden/>
          </w:rPr>
          <w:tab/>
        </w:r>
        <w:r w:rsidR="00275E81">
          <w:rPr>
            <w:noProof/>
            <w:webHidden/>
          </w:rPr>
          <w:fldChar w:fldCharType="begin"/>
        </w:r>
        <w:r w:rsidR="000042DB">
          <w:rPr>
            <w:noProof/>
            <w:webHidden/>
          </w:rPr>
          <w:instrText xml:space="preserve"> PAGEREF _Toc395781932 \h </w:instrText>
        </w:r>
        <w:r w:rsidR="00275E81">
          <w:rPr>
            <w:noProof/>
            <w:webHidden/>
          </w:rPr>
        </w:r>
        <w:r w:rsidR="00275E81">
          <w:rPr>
            <w:noProof/>
            <w:webHidden/>
          </w:rPr>
          <w:fldChar w:fldCharType="separate"/>
        </w:r>
        <w:r w:rsidR="00874415">
          <w:rPr>
            <w:noProof/>
            <w:webHidden/>
          </w:rPr>
          <w:t>21</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33" w:history="1">
        <w:r w:rsidR="000042DB" w:rsidRPr="00CD17A5">
          <w:rPr>
            <w:rStyle w:val="Hipervnculo"/>
            <w:rFonts w:ascii="Arial" w:hAnsi="Arial" w:cs="Arial"/>
            <w:noProof/>
          </w:rPr>
          <w:t>8.</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DESEMPEÑO AMBIENTAL</w:t>
        </w:r>
        <w:r w:rsidR="000042DB">
          <w:rPr>
            <w:noProof/>
            <w:webHidden/>
          </w:rPr>
          <w:tab/>
        </w:r>
        <w:r w:rsidR="00275E81">
          <w:rPr>
            <w:noProof/>
            <w:webHidden/>
          </w:rPr>
          <w:fldChar w:fldCharType="begin"/>
        </w:r>
        <w:r w:rsidR="000042DB">
          <w:rPr>
            <w:noProof/>
            <w:webHidden/>
          </w:rPr>
          <w:instrText xml:space="preserve"> PAGEREF _Toc395781933 \h </w:instrText>
        </w:r>
        <w:r w:rsidR="00275E81">
          <w:rPr>
            <w:noProof/>
            <w:webHidden/>
          </w:rPr>
        </w:r>
        <w:r w:rsidR="00275E81">
          <w:rPr>
            <w:noProof/>
            <w:webHidden/>
          </w:rPr>
          <w:fldChar w:fldCharType="separate"/>
        </w:r>
        <w:r w:rsidR="00874415">
          <w:rPr>
            <w:noProof/>
            <w:webHidden/>
          </w:rPr>
          <w:t>28</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34" w:history="1">
        <w:r w:rsidR="000042DB" w:rsidRPr="00CD17A5">
          <w:rPr>
            <w:rStyle w:val="Hipervnculo"/>
            <w:rFonts w:ascii="Arial" w:hAnsi="Arial" w:cs="Arial"/>
            <w:noProof/>
          </w:rPr>
          <w:t>8.1. Residuos peligrosos:</w:t>
        </w:r>
        <w:r w:rsidR="000042DB">
          <w:rPr>
            <w:noProof/>
            <w:webHidden/>
          </w:rPr>
          <w:tab/>
        </w:r>
        <w:r w:rsidR="00275E81">
          <w:rPr>
            <w:noProof/>
            <w:webHidden/>
          </w:rPr>
          <w:fldChar w:fldCharType="begin"/>
        </w:r>
        <w:r w:rsidR="000042DB">
          <w:rPr>
            <w:noProof/>
            <w:webHidden/>
          </w:rPr>
          <w:instrText xml:space="preserve"> PAGEREF _Toc395781934 \h </w:instrText>
        </w:r>
        <w:r w:rsidR="00275E81">
          <w:rPr>
            <w:noProof/>
            <w:webHidden/>
          </w:rPr>
        </w:r>
        <w:r w:rsidR="00275E81">
          <w:rPr>
            <w:noProof/>
            <w:webHidden/>
          </w:rPr>
          <w:fldChar w:fldCharType="separate"/>
        </w:r>
        <w:r w:rsidR="00874415">
          <w:rPr>
            <w:noProof/>
            <w:webHidden/>
          </w:rPr>
          <w:t>29</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35" w:history="1">
        <w:r w:rsidR="000042DB" w:rsidRPr="00CD17A5">
          <w:rPr>
            <w:rStyle w:val="Hipervnculo"/>
            <w:rFonts w:ascii="Arial" w:hAnsi="Arial" w:cs="Arial"/>
            <w:noProof/>
          </w:rPr>
          <w:t>8.2.  Residuos no peligrosos:</w:t>
        </w:r>
        <w:r w:rsidR="000042DB">
          <w:rPr>
            <w:noProof/>
            <w:webHidden/>
          </w:rPr>
          <w:tab/>
        </w:r>
        <w:r w:rsidR="00275E81">
          <w:rPr>
            <w:noProof/>
            <w:webHidden/>
          </w:rPr>
          <w:fldChar w:fldCharType="begin"/>
        </w:r>
        <w:r w:rsidR="000042DB">
          <w:rPr>
            <w:noProof/>
            <w:webHidden/>
          </w:rPr>
          <w:instrText xml:space="preserve"> PAGEREF _Toc395781935 \h </w:instrText>
        </w:r>
        <w:r w:rsidR="00275E81">
          <w:rPr>
            <w:noProof/>
            <w:webHidden/>
          </w:rPr>
        </w:r>
        <w:r w:rsidR="00275E81">
          <w:rPr>
            <w:noProof/>
            <w:webHidden/>
          </w:rPr>
          <w:fldChar w:fldCharType="separate"/>
        </w:r>
        <w:r w:rsidR="00874415">
          <w:rPr>
            <w:noProof/>
            <w:webHidden/>
          </w:rPr>
          <w:t>31</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36" w:history="1">
        <w:r w:rsidR="000042DB" w:rsidRPr="00CD17A5">
          <w:rPr>
            <w:rStyle w:val="Hipervnculo"/>
            <w:rFonts w:ascii="Arial" w:hAnsi="Arial" w:cs="Arial"/>
            <w:noProof/>
          </w:rPr>
          <w:t>8.2.1. Residuos urbanos:</w:t>
        </w:r>
        <w:r w:rsidR="000042DB">
          <w:rPr>
            <w:noProof/>
            <w:webHidden/>
          </w:rPr>
          <w:tab/>
        </w:r>
        <w:r w:rsidR="00275E81">
          <w:rPr>
            <w:noProof/>
            <w:webHidden/>
          </w:rPr>
          <w:fldChar w:fldCharType="begin"/>
        </w:r>
        <w:r w:rsidR="000042DB">
          <w:rPr>
            <w:noProof/>
            <w:webHidden/>
          </w:rPr>
          <w:instrText xml:space="preserve"> PAGEREF _Toc395781936 \h </w:instrText>
        </w:r>
        <w:r w:rsidR="00275E81">
          <w:rPr>
            <w:noProof/>
            <w:webHidden/>
          </w:rPr>
        </w:r>
        <w:r w:rsidR="00275E81">
          <w:rPr>
            <w:noProof/>
            <w:webHidden/>
          </w:rPr>
          <w:fldChar w:fldCharType="separate"/>
        </w:r>
        <w:r w:rsidR="00874415">
          <w:rPr>
            <w:noProof/>
            <w:webHidden/>
          </w:rPr>
          <w:t>31</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37" w:history="1">
        <w:r w:rsidR="000042DB" w:rsidRPr="00CD17A5">
          <w:rPr>
            <w:rStyle w:val="Hipervnculo"/>
            <w:rFonts w:ascii="Arial" w:hAnsi="Arial" w:cs="Arial"/>
            <w:noProof/>
          </w:rPr>
          <w:t>8.2.2. Neumáticos:</w:t>
        </w:r>
        <w:r w:rsidR="000042DB">
          <w:rPr>
            <w:noProof/>
            <w:webHidden/>
          </w:rPr>
          <w:tab/>
        </w:r>
        <w:r w:rsidR="00275E81">
          <w:rPr>
            <w:noProof/>
            <w:webHidden/>
          </w:rPr>
          <w:fldChar w:fldCharType="begin"/>
        </w:r>
        <w:r w:rsidR="000042DB">
          <w:rPr>
            <w:noProof/>
            <w:webHidden/>
          </w:rPr>
          <w:instrText xml:space="preserve"> PAGEREF _Toc395781937 \h </w:instrText>
        </w:r>
        <w:r w:rsidR="00275E81">
          <w:rPr>
            <w:noProof/>
            <w:webHidden/>
          </w:rPr>
        </w:r>
        <w:r w:rsidR="00275E81">
          <w:rPr>
            <w:noProof/>
            <w:webHidden/>
          </w:rPr>
          <w:fldChar w:fldCharType="separate"/>
        </w:r>
        <w:r w:rsidR="00874415">
          <w:rPr>
            <w:noProof/>
            <w:webHidden/>
          </w:rPr>
          <w:t>33</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38" w:history="1">
        <w:r w:rsidR="000042DB" w:rsidRPr="00CD17A5">
          <w:rPr>
            <w:rStyle w:val="Hipervnculo"/>
            <w:rFonts w:ascii="Arial" w:hAnsi="Arial" w:cs="Arial"/>
            <w:noProof/>
          </w:rPr>
          <w:t>8.3 Residuos totales</w:t>
        </w:r>
        <w:r w:rsidR="000042DB">
          <w:rPr>
            <w:noProof/>
            <w:webHidden/>
          </w:rPr>
          <w:tab/>
        </w:r>
        <w:r w:rsidR="00275E81">
          <w:rPr>
            <w:noProof/>
            <w:webHidden/>
          </w:rPr>
          <w:fldChar w:fldCharType="begin"/>
        </w:r>
        <w:r w:rsidR="000042DB">
          <w:rPr>
            <w:noProof/>
            <w:webHidden/>
          </w:rPr>
          <w:instrText xml:space="preserve"> PAGEREF _Toc395781938 \h </w:instrText>
        </w:r>
        <w:r w:rsidR="00275E81">
          <w:rPr>
            <w:noProof/>
            <w:webHidden/>
          </w:rPr>
        </w:r>
        <w:r w:rsidR="00275E81">
          <w:rPr>
            <w:noProof/>
            <w:webHidden/>
          </w:rPr>
          <w:fldChar w:fldCharType="separate"/>
        </w:r>
        <w:r w:rsidR="00874415">
          <w:rPr>
            <w:noProof/>
            <w:webHidden/>
          </w:rPr>
          <w:t>34</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39" w:history="1">
        <w:r w:rsidR="000042DB" w:rsidRPr="00CD17A5">
          <w:rPr>
            <w:rStyle w:val="Hipervnculo"/>
            <w:rFonts w:ascii="Arial" w:hAnsi="Arial" w:cs="Arial"/>
            <w:noProof/>
          </w:rPr>
          <w:t>8.4 Emisiones atmosféricas</w:t>
        </w:r>
        <w:r w:rsidR="000042DB">
          <w:rPr>
            <w:noProof/>
            <w:webHidden/>
          </w:rPr>
          <w:tab/>
        </w:r>
        <w:r w:rsidR="00275E81">
          <w:rPr>
            <w:noProof/>
            <w:webHidden/>
          </w:rPr>
          <w:fldChar w:fldCharType="begin"/>
        </w:r>
        <w:r w:rsidR="000042DB">
          <w:rPr>
            <w:noProof/>
            <w:webHidden/>
          </w:rPr>
          <w:instrText xml:space="preserve"> PAGEREF _Toc395781939 \h </w:instrText>
        </w:r>
        <w:r w:rsidR="00275E81">
          <w:rPr>
            <w:noProof/>
            <w:webHidden/>
          </w:rPr>
        </w:r>
        <w:r w:rsidR="00275E81">
          <w:rPr>
            <w:noProof/>
            <w:webHidden/>
          </w:rPr>
          <w:fldChar w:fldCharType="separate"/>
        </w:r>
        <w:r w:rsidR="00874415">
          <w:rPr>
            <w:noProof/>
            <w:webHidden/>
          </w:rPr>
          <w:t>35</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40" w:history="1">
        <w:r w:rsidR="000042DB" w:rsidRPr="00CD17A5">
          <w:rPr>
            <w:rStyle w:val="Hipervnculo"/>
            <w:rFonts w:ascii="Arial" w:hAnsi="Arial" w:cs="Arial"/>
            <w:noProof/>
          </w:rPr>
          <w:t>8.5 Vertidos y ruidos</w:t>
        </w:r>
        <w:r w:rsidR="000042DB">
          <w:rPr>
            <w:noProof/>
            <w:webHidden/>
          </w:rPr>
          <w:tab/>
        </w:r>
        <w:r w:rsidR="00275E81">
          <w:rPr>
            <w:noProof/>
            <w:webHidden/>
          </w:rPr>
          <w:fldChar w:fldCharType="begin"/>
        </w:r>
        <w:r w:rsidR="000042DB">
          <w:rPr>
            <w:noProof/>
            <w:webHidden/>
          </w:rPr>
          <w:instrText xml:space="preserve"> PAGEREF _Toc395781940 \h </w:instrText>
        </w:r>
        <w:r w:rsidR="00275E81">
          <w:rPr>
            <w:noProof/>
            <w:webHidden/>
          </w:rPr>
        </w:r>
        <w:r w:rsidR="00275E81">
          <w:rPr>
            <w:noProof/>
            <w:webHidden/>
          </w:rPr>
          <w:fldChar w:fldCharType="separate"/>
        </w:r>
        <w:r w:rsidR="00874415">
          <w:rPr>
            <w:noProof/>
            <w:webHidden/>
          </w:rPr>
          <w:t>38</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41" w:history="1">
        <w:r w:rsidR="000042DB" w:rsidRPr="00CD17A5">
          <w:rPr>
            <w:rStyle w:val="Hipervnculo"/>
            <w:rFonts w:ascii="Arial" w:hAnsi="Arial" w:cs="Arial"/>
            <w:noProof/>
          </w:rPr>
          <w:t>8.6 Consumos</w:t>
        </w:r>
        <w:r w:rsidR="000042DB">
          <w:rPr>
            <w:noProof/>
            <w:webHidden/>
          </w:rPr>
          <w:tab/>
        </w:r>
        <w:r w:rsidR="00275E81">
          <w:rPr>
            <w:noProof/>
            <w:webHidden/>
          </w:rPr>
          <w:fldChar w:fldCharType="begin"/>
        </w:r>
        <w:r w:rsidR="000042DB">
          <w:rPr>
            <w:noProof/>
            <w:webHidden/>
          </w:rPr>
          <w:instrText xml:space="preserve"> PAGEREF _Toc395781941 \h </w:instrText>
        </w:r>
        <w:r w:rsidR="00275E81">
          <w:rPr>
            <w:noProof/>
            <w:webHidden/>
          </w:rPr>
        </w:r>
        <w:r w:rsidR="00275E81">
          <w:rPr>
            <w:noProof/>
            <w:webHidden/>
          </w:rPr>
          <w:fldChar w:fldCharType="separate"/>
        </w:r>
        <w:r w:rsidR="00874415">
          <w:rPr>
            <w:noProof/>
            <w:webHidden/>
          </w:rPr>
          <w:t>39</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42" w:history="1">
        <w:r w:rsidR="000042DB" w:rsidRPr="00CD17A5">
          <w:rPr>
            <w:rStyle w:val="Hipervnculo"/>
            <w:rFonts w:ascii="Arial" w:hAnsi="Arial" w:cs="Arial"/>
            <w:noProof/>
          </w:rPr>
          <w:t>8.6.1. Consumo eléctrico</w:t>
        </w:r>
        <w:r w:rsidR="000042DB">
          <w:rPr>
            <w:noProof/>
            <w:webHidden/>
          </w:rPr>
          <w:tab/>
        </w:r>
        <w:r w:rsidR="00275E81">
          <w:rPr>
            <w:noProof/>
            <w:webHidden/>
          </w:rPr>
          <w:fldChar w:fldCharType="begin"/>
        </w:r>
        <w:r w:rsidR="000042DB">
          <w:rPr>
            <w:noProof/>
            <w:webHidden/>
          </w:rPr>
          <w:instrText xml:space="preserve"> PAGEREF _Toc395781942 \h </w:instrText>
        </w:r>
        <w:r w:rsidR="00275E81">
          <w:rPr>
            <w:noProof/>
            <w:webHidden/>
          </w:rPr>
        </w:r>
        <w:r w:rsidR="00275E81">
          <w:rPr>
            <w:noProof/>
            <w:webHidden/>
          </w:rPr>
          <w:fldChar w:fldCharType="separate"/>
        </w:r>
        <w:r w:rsidR="00874415">
          <w:rPr>
            <w:noProof/>
            <w:webHidden/>
          </w:rPr>
          <w:t>39</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43" w:history="1">
        <w:r w:rsidR="000042DB" w:rsidRPr="00CD17A5">
          <w:rPr>
            <w:rStyle w:val="Hipervnculo"/>
            <w:rFonts w:ascii="Arial" w:hAnsi="Arial" w:cs="Arial"/>
            <w:noProof/>
          </w:rPr>
          <w:t>8.6.2.  Consumo de agua</w:t>
        </w:r>
        <w:r w:rsidR="000042DB">
          <w:rPr>
            <w:noProof/>
            <w:webHidden/>
          </w:rPr>
          <w:tab/>
        </w:r>
        <w:r w:rsidR="00275E81">
          <w:rPr>
            <w:noProof/>
            <w:webHidden/>
          </w:rPr>
          <w:fldChar w:fldCharType="begin"/>
        </w:r>
        <w:r w:rsidR="000042DB">
          <w:rPr>
            <w:noProof/>
            <w:webHidden/>
          </w:rPr>
          <w:instrText xml:space="preserve"> PAGEREF _Toc395781943 \h </w:instrText>
        </w:r>
        <w:r w:rsidR="00275E81">
          <w:rPr>
            <w:noProof/>
            <w:webHidden/>
          </w:rPr>
        </w:r>
        <w:r w:rsidR="00275E81">
          <w:rPr>
            <w:noProof/>
            <w:webHidden/>
          </w:rPr>
          <w:fldChar w:fldCharType="separate"/>
        </w:r>
        <w:r w:rsidR="00874415">
          <w:rPr>
            <w:noProof/>
            <w:webHidden/>
          </w:rPr>
          <w:t>40</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44" w:history="1">
        <w:r w:rsidR="000042DB" w:rsidRPr="00CD17A5">
          <w:rPr>
            <w:rStyle w:val="Hipervnculo"/>
            <w:rFonts w:ascii="Arial" w:hAnsi="Arial" w:cs="Arial"/>
            <w:noProof/>
          </w:rPr>
          <w:t>8.6.3.  Consumo de gasoil</w:t>
        </w:r>
        <w:r w:rsidR="000042DB">
          <w:rPr>
            <w:noProof/>
            <w:webHidden/>
          </w:rPr>
          <w:tab/>
        </w:r>
        <w:r w:rsidR="00275E81">
          <w:rPr>
            <w:noProof/>
            <w:webHidden/>
          </w:rPr>
          <w:fldChar w:fldCharType="begin"/>
        </w:r>
        <w:r w:rsidR="000042DB">
          <w:rPr>
            <w:noProof/>
            <w:webHidden/>
          </w:rPr>
          <w:instrText xml:space="preserve"> PAGEREF _Toc395781944 \h </w:instrText>
        </w:r>
        <w:r w:rsidR="00275E81">
          <w:rPr>
            <w:noProof/>
            <w:webHidden/>
          </w:rPr>
        </w:r>
        <w:r w:rsidR="00275E81">
          <w:rPr>
            <w:noProof/>
            <w:webHidden/>
          </w:rPr>
          <w:fldChar w:fldCharType="separate"/>
        </w:r>
        <w:r w:rsidR="00874415">
          <w:rPr>
            <w:noProof/>
            <w:webHidden/>
          </w:rPr>
          <w:t>42</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45" w:history="1">
        <w:r w:rsidR="000042DB" w:rsidRPr="00CD17A5">
          <w:rPr>
            <w:rStyle w:val="Hipervnculo"/>
            <w:rFonts w:ascii="Arial" w:hAnsi="Arial" w:cs="Arial"/>
            <w:noProof/>
          </w:rPr>
          <w:t>8.6.4.  Consumo de papel</w:t>
        </w:r>
        <w:r w:rsidR="000042DB">
          <w:rPr>
            <w:noProof/>
            <w:webHidden/>
          </w:rPr>
          <w:tab/>
        </w:r>
        <w:r w:rsidR="00275E81">
          <w:rPr>
            <w:noProof/>
            <w:webHidden/>
          </w:rPr>
          <w:fldChar w:fldCharType="begin"/>
        </w:r>
        <w:r w:rsidR="000042DB">
          <w:rPr>
            <w:noProof/>
            <w:webHidden/>
          </w:rPr>
          <w:instrText xml:space="preserve"> PAGEREF _Toc395781945 \h </w:instrText>
        </w:r>
        <w:r w:rsidR="00275E81">
          <w:rPr>
            <w:noProof/>
            <w:webHidden/>
          </w:rPr>
        </w:r>
        <w:r w:rsidR="00275E81">
          <w:rPr>
            <w:noProof/>
            <w:webHidden/>
          </w:rPr>
          <w:fldChar w:fldCharType="separate"/>
        </w:r>
        <w:r w:rsidR="00874415">
          <w:rPr>
            <w:noProof/>
            <w:webHidden/>
          </w:rPr>
          <w:t>44</w:t>
        </w:r>
        <w:r w:rsidR="00275E81">
          <w:rPr>
            <w:noProof/>
            <w:webHidden/>
          </w:rPr>
          <w:fldChar w:fldCharType="end"/>
        </w:r>
      </w:hyperlink>
    </w:p>
    <w:p w:rsidR="000042DB" w:rsidRDefault="00521388">
      <w:pPr>
        <w:pStyle w:val="TDC3"/>
        <w:tabs>
          <w:tab w:val="right" w:leader="dot" w:pos="8494"/>
        </w:tabs>
        <w:rPr>
          <w:rFonts w:asciiTheme="minorHAnsi" w:eastAsiaTheme="minorEastAsia" w:hAnsiTheme="minorHAnsi" w:cstheme="minorBidi"/>
          <w:i w:val="0"/>
          <w:iCs w:val="0"/>
          <w:noProof/>
          <w:sz w:val="22"/>
          <w:szCs w:val="22"/>
        </w:rPr>
      </w:pPr>
      <w:hyperlink w:anchor="_Toc395781946" w:history="1">
        <w:r w:rsidR="000042DB" w:rsidRPr="00CD17A5">
          <w:rPr>
            <w:rStyle w:val="Hipervnculo"/>
            <w:rFonts w:ascii="Arial" w:hAnsi="Arial" w:cs="Arial"/>
            <w:noProof/>
          </w:rPr>
          <w:t>8.6.5.  Consumo de materiales.</w:t>
        </w:r>
        <w:r w:rsidR="000042DB">
          <w:rPr>
            <w:noProof/>
            <w:webHidden/>
          </w:rPr>
          <w:tab/>
        </w:r>
        <w:r w:rsidR="00275E81">
          <w:rPr>
            <w:noProof/>
            <w:webHidden/>
          </w:rPr>
          <w:fldChar w:fldCharType="begin"/>
        </w:r>
        <w:r w:rsidR="000042DB">
          <w:rPr>
            <w:noProof/>
            <w:webHidden/>
          </w:rPr>
          <w:instrText xml:space="preserve"> PAGEREF _Toc395781946 \h </w:instrText>
        </w:r>
        <w:r w:rsidR="00275E81">
          <w:rPr>
            <w:noProof/>
            <w:webHidden/>
          </w:rPr>
        </w:r>
        <w:r w:rsidR="00275E81">
          <w:rPr>
            <w:noProof/>
            <w:webHidden/>
          </w:rPr>
          <w:fldChar w:fldCharType="separate"/>
        </w:r>
        <w:r w:rsidR="00874415">
          <w:rPr>
            <w:noProof/>
            <w:webHidden/>
          </w:rPr>
          <w:t>45</w:t>
        </w:r>
        <w:r w:rsidR="00275E81">
          <w:rPr>
            <w:noProof/>
            <w:webHidden/>
          </w:rPr>
          <w:fldChar w:fldCharType="end"/>
        </w:r>
      </w:hyperlink>
    </w:p>
    <w:p w:rsidR="000042DB" w:rsidRDefault="00521388">
      <w:pPr>
        <w:pStyle w:val="TDC2"/>
        <w:tabs>
          <w:tab w:val="right" w:leader="dot" w:pos="8494"/>
        </w:tabs>
        <w:rPr>
          <w:rFonts w:asciiTheme="minorHAnsi" w:eastAsiaTheme="minorEastAsia" w:hAnsiTheme="minorHAnsi" w:cstheme="minorBidi"/>
          <w:smallCaps w:val="0"/>
          <w:noProof/>
          <w:sz w:val="22"/>
          <w:szCs w:val="22"/>
        </w:rPr>
      </w:pPr>
      <w:hyperlink w:anchor="_Toc395781947" w:history="1">
        <w:r w:rsidR="000042DB" w:rsidRPr="00CD17A5">
          <w:rPr>
            <w:rStyle w:val="Hipervnculo"/>
            <w:rFonts w:ascii="Arial" w:hAnsi="Arial" w:cs="Arial"/>
            <w:noProof/>
          </w:rPr>
          <w:t>8.7.  Otros indicadores ambientales:</w:t>
        </w:r>
        <w:r w:rsidR="000042DB">
          <w:rPr>
            <w:noProof/>
            <w:webHidden/>
          </w:rPr>
          <w:tab/>
        </w:r>
        <w:r w:rsidR="00275E81">
          <w:rPr>
            <w:noProof/>
            <w:webHidden/>
          </w:rPr>
          <w:fldChar w:fldCharType="begin"/>
        </w:r>
        <w:r w:rsidR="000042DB">
          <w:rPr>
            <w:noProof/>
            <w:webHidden/>
          </w:rPr>
          <w:instrText xml:space="preserve"> PAGEREF _Toc395781947 \h </w:instrText>
        </w:r>
        <w:r w:rsidR="00275E81">
          <w:rPr>
            <w:noProof/>
            <w:webHidden/>
          </w:rPr>
        </w:r>
        <w:r w:rsidR="00275E81">
          <w:rPr>
            <w:noProof/>
            <w:webHidden/>
          </w:rPr>
          <w:fldChar w:fldCharType="separate"/>
        </w:r>
        <w:r w:rsidR="00874415">
          <w:rPr>
            <w:noProof/>
            <w:webHidden/>
          </w:rPr>
          <w:t>46</w:t>
        </w:r>
        <w:r w:rsidR="00275E81">
          <w:rPr>
            <w:noProof/>
            <w:webHidden/>
          </w:rPr>
          <w:fldChar w:fldCharType="end"/>
        </w:r>
      </w:hyperlink>
    </w:p>
    <w:p w:rsidR="000042DB" w:rsidRDefault="00521388">
      <w:pPr>
        <w:pStyle w:val="TDC1"/>
        <w:tabs>
          <w:tab w:val="left" w:pos="440"/>
          <w:tab w:val="right" w:leader="dot" w:pos="8494"/>
        </w:tabs>
        <w:rPr>
          <w:rFonts w:asciiTheme="minorHAnsi" w:eastAsiaTheme="minorEastAsia" w:hAnsiTheme="minorHAnsi" w:cstheme="minorBidi"/>
          <w:b w:val="0"/>
          <w:bCs w:val="0"/>
          <w:caps w:val="0"/>
          <w:noProof/>
          <w:sz w:val="22"/>
          <w:szCs w:val="22"/>
        </w:rPr>
      </w:pPr>
      <w:hyperlink w:anchor="_Toc395781948" w:history="1">
        <w:r w:rsidR="000042DB" w:rsidRPr="00CD17A5">
          <w:rPr>
            <w:rStyle w:val="Hipervnculo"/>
            <w:rFonts w:ascii="Arial" w:hAnsi="Arial" w:cs="Arial"/>
            <w:noProof/>
          </w:rPr>
          <w:t>9.</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CUMPLIMIENTO DE LA LEGISLACION AMBIENTAL</w:t>
        </w:r>
        <w:r w:rsidR="000042DB">
          <w:rPr>
            <w:noProof/>
            <w:webHidden/>
          </w:rPr>
          <w:tab/>
        </w:r>
        <w:r w:rsidR="00275E81">
          <w:rPr>
            <w:noProof/>
            <w:webHidden/>
          </w:rPr>
          <w:fldChar w:fldCharType="begin"/>
        </w:r>
        <w:r w:rsidR="000042DB">
          <w:rPr>
            <w:noProof/>
            <w:webHidden/>
          </w:rPr>
          <w:instrText xml:space="preserve"> PAGEREF _Toc395781948 \h </w:instrText>
        </w:r>
        <w:r w:rsidR="00275E81">
          <w:rPr>
            <w:noProof/>
            <w:webHidden/>
          </w:rPr>
        </w:r>
        <w:r w:rsidR="00275E81">
          <w:rPr>
            <w:noProof/>
            <w:webHidden/>
          </w:rPr>
          <w:fldChar w:fldCharType="separate"/>
        </w:r>
        <w:r w:rsidR="00874415">
          <w:rPr>
            <w:noProof/>
            <w:webHidden/>
          </w:rPr>
          <w:t>47</w:t>
        </w:r>
        <w:r w:rsidR="00275E81">
          <w:rPr>
            <w:noProof/>
            <w:webHidden/>
          </w:rPr>
          <w:fldChar w:fldCharType="end"/>
        </w:r>
      </w:hyperlink>
    </w:p>
    <w:p w:rsidR="000042DB" w:rsidRDefault="00521388">
      <w:pPr>
        <w:pStyle w:val="TDC1"/>
        <w:tabs>
          <w:tab w:val="left" w:pos="660"/>
          <w:tab w:val="right" w:leader="dot" w:pos="8494"/>
        </w:tabs>
        <w:rPr>
          <w:rFonts w:asciiTheme="minorHAnsi" w:eastAsiaTheme="minorEastAsia" w:hAnsiTheme="minorHAnsi" w:cstheme="minorBidi"/>
          <w:b w:val="0"/>
          <w:bCs w:val="0"/>
          <w:caps w:val="0"/>
          <w:noProof/>
          <w:sz w:val="22"/>
          <w:szCs w:val="22"/>
        </w:rPr>
      </w:pPr>
      <w:hyperlink w:anchor="_Toc395781949" w:history="1">
        <w:r w:rsidR="000042DB" w:rsidRPr="00CD17A5">
          <w:rPr>
            <w:rStyle w:val="Hipervnculo"/>
            <w:rFonts w:ascii="Arial" w:hAnsi="Arial" w:cs="Arial"/>
            <w:noProof/>
          </w:rPr>
          <w:t>10.</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VERIFICADOR</w:t>
        </w:r>
        <w:r w:rsidR="000042DB">
          <w:rPr>
            <w:noProof/>
            <w:webHidden/>
          </w:rPr>
          <w:tab/>
        </w:r>
        <w:r w:rsidR="00275E81">
          <w:rPr>
            <w:noProof/>
            <w:webHidden/>
          </w:rPr>
          <w:fldChar w:fldCharType="begin"/>
        </w:r>
        <w:r w:rsidR="000042DB">
          <w:rPr>
            <w:noProof/>
            <w:webHidden/>
          </w:rPr>
          <w:instrText xml:space="preserve"> PAGEREF _Toc395781949 \h </w:instrText>
        </w:r>
        <w:r w:rsidR="00275E81">
          <w:rPr>
            <w:noProof/>
            <w:webHidden/>
          </w:rPr>
        </w:r>
        <w:r w:rsidR="00275E81">
          <w:rPr>
            <w:noProof/>
            <w:webHidden/>
          </w:rPr>
          <w:fldChar w:fldCharType="separate"/>
        </w:r>
        <w:r w:rsidR="00874415">
          <w:rPr>
            <w:noProof/>
            <w:webHidden/>
          </w:rPr>
          <w:t>48</w:t>
        </w:r>
        <w:r w:rsidR="00275E81">
          <w:rPr>
            <w:noProof/>
            <w:webHidden/>
          </w:rPr>
          <w:fldChar w:fldCharType="end"/>
        </w:r>
      </w:hyperlink>
    </w:p>
    <w:p w:rsidR="000042DB" w:rsidRDefault="00521388">
      <w:pPr>
        <w:pStyle w:val="TDC1"/>
        <w:tabs>
          <w:tab w:val="left" w:pos="660"/>
          <w:tab w:val="right" w:leader="dot" w:pos="8494"/>
        </w:tabs>
        <w:rPr>
          <w:rFonts w:asciiTheme="minorHAnsi" w:eastAsiaTheme="minorEastAsia" w:hAnsiTheme="minorHAnsi" w:cstheme="minorBidi"/>
          <w:b w:val="0"/>
          <w:bCs w:val="0"/>
          <w:caps w:val="0"/>
          <w:noProof/>
          <w:sz w:val="22"/>
          <w:szCs w:val="22"/>
        </w:rPr>
      </w:pPr>
      <w:hyperlink w:anchor="_Toc395781950" w:history="1">
        <w:r w:rsidR="000042DB" w:rsidRPr="00CD17A5">
          <w:rPr>
            <w:rStyle w:val="Hipervnculo"/>
            <w:rFonts w:ascii="Arial" w:hAnsi="Arial" w:cs="Arial"/>
            <w:noProof/>
          </w:rPr>
          <w:t>11.</w:t>
        </w:r>
        <w:r w:rsidR="000042DB">
          <w:rPr>
            <w:rFonts w:asciiTheme="minorHAnsi" w:eastAsiaTheme="minorEastAsia" w:hAnsiTheme="minorHAnsi" w:cstheme="minorBidi"/>
            <w:b w:val="0"/>
            <w:bCs w:val="0"/>
            <w:caps w:val="0"/>
            <w:noProof/>
            <w:sz w:val="22"/>
            <w:szCs w:val="22"/>
          </w:rPr>
          <w:tab/>
        </w:r>
        <w:r w:rsidR="000042DB" w:rsidRPr="00CD17A5">
          <w:rPr>
            <w:rStyle w:val="Hipervnculo"/>
            <w:rFonts w:ascii="Arial" w:hAnsi="Arial" w:cs="Arial"/>
            <w:noProof/>
          </w:rPr>
          <w:t>PLAZO PARA LA SIGUIENTE DECLARACION</w:t>
        </w:r>
        <w:r w:rsidR="000042DB">
          <w:rPr>
            <w:noProof/>
            <w:webHidden/>
          </w:rPr>
          <w:tab/>
        </w:r>
        <w:r w:rsidR="00275E81">
          <w:rPr>
            <w:noProof/>
            <w:webHidden/>
          </w:rPr>
          <w:fldChar w:fldCharType="begin"/>
        </w:r>
        <w:r w:rsidR="000042DB">
          <w:rPr>
            <w:noProof/>
            <w:webHidden/>
          </w:rPr>
          <w:instrText xml:space="preserve"> PAGEREF _Toc395781950 \h </w:instrText>
        </w:r>
        <w:r w:rsidR="00275E81">
          <w:rPr>
            <w:noProof/>
            <w:webHidden/>
          </w:rPr>
        </w:r>
        <w:r w:rsidR="00275E81">
          <w:rPr>
            <w:noProof/>
            <w:webHidden/>
          </w:rPr>
          <w:fldChar w:fldCharType="separate"/>
        </w:r>
        <w:r w:rsidR="00874415">
          <w:rPr>
            <w:noProof/>
            <w:webHidden/>
          </w:rPr>
          <w:t>49</w:t>
        </w:r>
        <w:r w:rsidR="00275E81">
          <w:rPr>
            <w:noProof/>
            <w:webHidden/>
          </w:rPr>
          <w:fldChar w:fldCharType="end"/>
        </w:r>
      </w:hyperlink>
    </w:p>
    <w:p w:rsidR="00124ED7" w:rsidRDefault="00275E81" w:rsidP="00ED71A5">
      <w:pPr>
        <w:pStyle w:val="Ttulo1"/>
        <w:rPr>
          <w:rFonts w:ascii="Arial" w:hAnsi="Arial" w:cs="Arial"/>
        </w:rPr>
      </w:pPr>
      <w:r>
        <w:rPr>
          <w:rFonts w:ascii="Arial" w:hAnsi="Arial" w:cs="Arial"/>
        </w:rPr>
        <w:lastRenderedPageBreak/>
        <w:fldChar w:fldCharType="end"/>
      </w:r>
    </w:p>
    <w:p w:rsidR="006D288F" w:rsidRPr="005B0647" w:rsidRDefault="006F4898" w:rsidP="006F4898">
      <w:pPr>
        <w:pStyle w:val="Ttulo1"/>
        <w:numPr>
          <w:ilvl w:val="0"/>
          <w:numId w:val="1"/>
        </w:numPr>
        <w:rPr>
          <w:rFonts w:ascii="Arial" w:hAnsi="Arial" w:cs="Arial"/>
        </w:rPr>
      </w:pPr>
      <w:bookmarkStart w:id="1" w:name="_Toc395781919"/>
      <w:r w:rsidRPr="005B0647">
        <w:rPr>
          <w:rFonts w:ascii="Arial" w:hAnsi="Arial" w:cs="Arial"/>
        </w:rPr>
        <w:t>INTRODUCCION</w:t>
      </w:r>
      <w:bookmarkEnd w:id="1"/>
      <w:r w:rsidRPr="005B0647">
        <w:rPr>
          <w:rFonts w:ascii="Arial" w:hAnsi="Arial" w:cs="Arial"/>
        </w:rPr>
        <w:t xml:space="preserve"> </w:t>
      </w:r>
    </w:p>
    <w:p w:rsidR="006F4898" w:rsidRDefault="006F4898" w:rsidP="006F4898"/>
    <w:p w:rsidR="005B0647" w:rsidRDefault="005B0647" w:rsidP="005B0647">
      <w:pPr>
        <w:pStyle w:val="Encabezado"/>
        <w:tabs>
          <w:tab w:val="clear" w:pos="4252"/>
          <w:tab w:val="clear" w:pos="8504"/>
        </w:tabs>
        <w:spacing w:line="360" w:lineRule="auto"/>
        <w:jc w:val="both"/>
        <w:rPr>
          <w:rFonts w:ascii="Arial" w:hAnsi="Arial" w:cs="Arial"/>
        </w:rPr>
      </w:pPr>
      <w:r>
        <w:rPr>
          <w:rFonts w:ascii="Arial" w:hAnsi="Arial" w:cs="Arial"/>
        </w:rPr>
        <w:t xml:space="preserve">La presente Declaración Ambiental constituye la pieza clave de nuestro Sistema de Gestión Ambiental, pues pretende transmitir a la sociedad nuestro esfuerzo por la mejora continua de nuestro desempeño </w:t>
      </w:r>
      <w:r w:rsidR="00781B8C">
        <w:rPr>
          <w:rFonts w:ascii="Arial" w:hAnsi="Arial" w:cs="Arial"/>
        </w:rPr>
        <w:t>ambiental,</w:t>
      </w:r>
      <w:r>
        <w:rPr>
          <w:rFonts w:ascii="Arial" w:hAnsi="Arial" w:cs="Arial"/>
        </w:rPr>
        <w:t xml:space="preserve"> así como </w:t>
      </w:r>
      <w:r w:rsidR="003D2AB2">
        <w:rPr>
          <w:rFonts w:ascii="Arial" w:hAnsi="Arial" w:cs="Arial"/>
        </w:rPr>
        <w:t xml:space="preserve">los </w:t>
      </w:r>
      <w:r>
        <w:rPr>
          <w:rFonts w:ascii="Arial" w:hAnsi="Arial" w:cs="Arial"/>
        </w:rPr>
        <w:t xml:space="preserve">datos más relevantes relacionados con el mismo. </w:t>
      </w:r>
    </w:p>
    <w:p w:rsidR="005B0647" w:rsidRDefault="005B0647" w:rsidP="005B0647">
      <w:pPr>
        <w:pStyle w:val="Encabezado"/>
        <w:tabs>
          <w:tab w:val="clear" w:pos="4252"/>
          <w:tab w:val="clear" w:pos="8504"/>
        </w:tabs>
        <w:spacing w:line="360" w:lineRule="auto"/>
        <w:rPr>
          <w:rFonts w:ascii="Arial" w:hAnsi="Arial" w:cs="Arial"/>
        </w:rPr>
      </w:pPr>
    </w:p>
    <w:p w:rsidR="005B0647" w:rsidRDefault="003D2AB2" w:rsidP="005B0647">
      <w:pPr>
        <w:pStyle w:val="Encabezado"/>
        <w:tabs>
          <w:tab w:val="clear" w:pos="4252"/>
          <w:tab w:val="clear" w:pos="8504"/>
        </w:tabs>
        <w:spacing w:line="360" w:lineRule="auto"/>
        <w:jc w:val="both"/>
        <w:rPr>
          <w:rFonts w:ascii="Arial" w:hAnsi="Arial" w:cs="Arial"/>
        </w:rPr>
      </w:pPr>
      <w:r>
        <w:rPr>
          <w:rFonts w:ascii="Arial" w:hAnsi="Arial" w:cs="Arial"/>
        </w:rPr>
        <w:t xml:space="preserve">Tanto </w:t>
      </w:r>
      <w:r w:rsidR="005B0647">
        <w:rPr>
          <w:rFonts w:ascii="Arial" w:hAnsi="Arial" w:cs="Arial"/>
        </w:rPr>
        <w:t>AUTOCARES JULIÁN DE CASTRO S.A. como AUTOCARES CASANZ S.L., desarrollan sus actividades teniendo en cuenta no sólo el cumplimiento de la normativa legal existente, sino también los resultados de los mecanismos de evaluación y mejora establecidos. Dicha declaración se realiza por periodos anuales, que coinciden con el año natural</w:t>
      </w:r>
      <w:r w:rsidR="00F0404D">
        <w:rPr>
          <w:rFonts w:ascii="Arial" w:hAnsi="Arial" w:cs="Arial"/>
        </w:rPr>
        <w:t>.</w:t>
      </w:r>
      <w:r w:rsidR="005B0647">
        <w:rPr>
          <w:rFonts w:ascii="Arial" w:hAnsi="Arial" w:cs="Arial"/>
        </w:rPr>
        <w:t xml:space="preserve"> </w:t>
      </w:r>
    </w:p>
    <w:p w:rsidR="005B0647" w:rsidRDefault="005B0647" w:rsidP="005B0647">
      <w:pPr>
        <w:pStyle w:val="Encabezado"/>
        <w:tabs>
          <w:tab w:val="clear" w:pos="4252"/>
          <w:tab w:val="clear" w:pos="8504"/>
        </w:tabs>
        <w:spacing w:line="360" w:lineRule="auto"/>
        <w:jc w:val="both"/>
        <w:rPr>
          <w:rFonts w:ascii="Arial" w:hAnsi="Arial" w:cs="Arial"/>
        </w:rPr>
      </w:pPr>
    </w:p>
    <w:p w:rsidR="005B0647" w:rsidRDefault="005B0647" w:rsidP="005B0647">
      <w:pPr>
        <w:pStyle w:val="Encabezado"/>
        <w:tabs>
          <w:tab w:val="clear" w:pos="4252"/>
          <w:tab w:val="clear" w:pos="8504"/>
        </w:tabs>
        <w:spacing w:line="360" w:lineRule="auto"/>
        <w:jc w:val="both"/>
        <w:rPr>
          <w:rFonts w:ascii="Arial" w:hAnsi="Arial" w:cs="Arial"/>
        </w:rPr>
      </w:pPr>
      <w:r>
        <w:rPr>
          <w:rFonts w:ascii="Arial" w:hAnsi="Arial" w:cs="Arial"/>
        </w:rPr>
        <w:t>Debemos resaltar que una de nuestras mayores armas reside en el hecho de que en este esfuerzo por mejorar progresivamente nuestro comportamiento ambiental, participa todo el personal relacionado directa</w:t>
      </w:r>
      <w:r w:rsidR="003D2AB2">
        <w:rPr>
          <w:rFonts w:ascii="Arial" w:hAnsi="Arial" w:cs="Arial"/>
        </w:rPr>
        <w:t>mente</w:t>
      </w:r>
      <w:r>
        <w:rPr>
          <w:rFonts w:ascii="Arial" w:hAnsi="Arial" w:cs="Arial"/>
        </w:rPr>
        <w:t xml:space="preserve"> con nuestra actividad</w:t>
      </w:r>
      <w:r w:rsidR="003D2AB2">
        <w:rPr>
          <w:rFonts w:ascii="Arial" w:hAnsi="Arial" w:cs="Arial"/>
        </w:rPr>
        <w:t xml:space="preserve"> mediante la participación en charlas se sensibilización ambiental impartidas por el Responsable del Sistema, el conocimiento de los resultados de objetivos ambientales publicados en tablones de anuncios de la organización y el control operacional llevado a cabo por la organización . </w:t>
      </w:r>
    </w:p>
    <w:p w:rsidR="006F4898" w:rsidRPr="005B0647" w:rsidRDefault="006F4898" w:rsidP="005B0647">
      <w:pPr>
        <w:pStyle w:val="Encabezado"/>
        <w:tabs>
          <w:tab w:val="clear" w:pos="4252"/>
          <w:tab w:val="clear" w:pos="8504"/>
        </w:tabs>
        <w:spacing w:line="360" w:lineRule="auto"/>
        <w:jc w:val="both"/>
        <w:rPr>
          <w:rFonts w:ascii="Arial" w:hAnsi="Arial" w:cs="Arial"/>
        </w:rPr>
      </w:pPr>
    </w:p>
    <w:p w:rsidR="005B0647" w:rsidRDefault="005B0647" w:rsidP="005B0647">
      <w:pPr>
        <w:pStyle w:val="Encabezado"/>
        <w:tabs>
          <w:tab w:val="clear" w:pos="4252"/>
          <w:tab w:val="clear" w:pos="8504"/>
        </w:tabs>
        <w:spacing w:line="360" w:lineRule="auto"/>
        <w:jc w:val="both"/>
        <w:rPr>
          <w:rFonts w:ascii="Arial" w:hAnsi="Arial" w:cs="Arial"/>
        </w:rPr>
      </w:pPr>
      <w:r w:rsidRPr="005B0647">
        <w:rPr>
          <w:rFonts w:ascii="Arial" w:hAnsi="Arial" w:cs="Arial"/>
        </w:rPr>
        <w:t>Este documento se ha llevado a cabo teniendo en cuenta los requisitos establecidos por el Reglamento EMAS III,</w:t>
      </w:r>
      <w:r>
        <w:rPr>
          <w:rFonts w:ascii="Arial" w:hAnsi="Arial" w:cs="Arial"/>
        </w:rPr>
        <w:t xml:space="preserve"> </w:t>
      </w:r>
      <w:r w:rsidRPr="005B0647">
        <w:rPr>
          <w:rFonts w:ascii="Arial" w:hAnsi="Arial" w:cs="Arial"/>
        </w:rPr>
        <w:t>REGLAMENTO (CE) No 1221/2009 DEL PARLAMENTO EUROPEO Y DEL CONSEJO</w:t>
      </w:r>
      <w:r>
        <w:rPr>
          <w:rFonts w:ascii="Arial" w:hAnsi="Arial" w:cs="Arial"/>
        </w:rPr>
        <w:t xml:space="preserve"> </w:t>
      </w:r>
      <w:r w:rsidRPr="005B0647">
        <w:rPr>
          <w:rFonts w:ascii="Arial" w:hAnsi="Arial" w:cs="Arial"/>
        </w:rPr>
        <w:t>de 25 de noviembre de 2009</w:t>
      </w:r>
      <w:r>
        <w:rPr>
          <w:rFonts w:ascii="Arial" w:hAnsi="Arial" w:cs="Arial"/>
        </w:rPr>
        <w:t xml:space="preserve"> </w:t>
      </w:r>
      <w:r w:rsidRPr="005B0647">
        <w:rPr>
          <w:rFonts w:ascii="Arial" w:hAnsi="Arial" w:cs="Arial"/>
        </w:rPr>
        <w:t>relativo a la participación voluntaria de organizaciones en un sistema comunitario de gestión y auditoría medioambientales (EMAS), y por el que se derogan el Reglamento (CE) no 761/2001 y las Decisiones 2001/681/CE y 2006/193/CE de la Comisión</w:t>
      </w:r>
      <w:r w:rsidR="000F1185">
        <w:rPr>
          <w:rFonts w:ascii="Arial" w:hAnsi="Arial" w:cs="Arial"/>
        </w:rPr>
        <w:t xml:space="preserve">, y </w:t>
      </w:r>
      <w:r w:rsidR="001502B0">
        <w:rPr>
          <w:rFonts w:ascii="Arial" w:hAnsi="Arial" w:cs="Arial"/>
        </w:rPr>
        <w:t>los cambios introducidos en los anexos I, II y III del reglamento UE 2017/1505</w:t>
      </w:r>
      <w:r w:rsidR="00ED71A5">
        <w:rPr>
          <w:rFonts w:ascii="Arial" w:hAnsi="Arial" w:cs="Arial"/>
        </w:rPr>
        <w:t>.</w:t>
      </w:r>
    </w:p>
    <w:p w:rsidR="006F4898" w:rsidRDefault="006F4898" w:rsidP="006F4898">
      <w:pPr>
        <w:pStyle w:val="Ttulo1"/>
        <w:numPr>
          <w:ilvl w:val="0"/>
          <w:numId w:val="1"/>
        </w:numPr>
        <w:rPr>
          <w:rFonts w:ascii="Arial" w:hAnsi="Arial" w:cs="Arial"/>
        </w:rPr>
      </w:pPr>
      <w:bookmarkStart w:id="2" w:name="_Toc395781920"/>
      <w:r w:rsidRPr="005B0647">
        <w:rPr>
          <w:rFonts w:ascii="Arial" w:hAnsi="Arial" w:cs="Arial"/>
        </w:rPr>
        <w:t>LA EMPRESA</w:t>
      </w:r>
      <w:bookmarkEnd w:id="2"/>
    </w:p>
    <w:p w:rsidR="00855C80" w:rsidRDefault="00855C80" w:rsidP="00855C80"/>
    <w:p w:rsidR="00855C80" w:rsidRPr="00087A6A" w:rsidRDefault="00855C80" w:rsidP="00855C80">
      <w:pPr>
        <w:pStyle w:val="Sangra2detindependiente"/>
        <w:spacing w:line="360" w:lineRule="auto"/>
        <w:ind w:left="0"/>
        <w:rPr>
          <w:rFonts w:ascii="Arial" w:hAnsi="Arial" w:cs="Arial"/>
          <w:sz w:val="22"/>
          <w:szCs w:val="22"/>
        </w:rPr>
      </w:pPr>
      <w:r w:rsidRPr="00087A6A">
        <w:rPr>
          <w:rFonts w:ascii="Arial" w:hAnsi="Arial" w:cs="Arial"/>
          <w:bCs/>
          <w:sz w:val="22"/>
        </w:rPr>
        <w:t>El servicio de transportes liderado por la familia de Castro surgió en</w:t>
      </w:r>
      <w:r w:rsidRPr="00087A6A">
        <w:rPr>
          <w:rFonts w:ascii="Arial" w:hAnsi="Arial" w:cs="Arial"/>
          <w:b/>
          <w:sz w:val="22"/>
        </w:rPr>
        <w:t xml:space="preserve"> </w:t>
      </w:r>
      <w:r w:rsidRPr="00087A6A">
        <w:rPr>
          <w:rStyle w:val="Textoennegrita"/>
          <w:rFonts w:ascii="Arial" w:hAnsi="Arial" w:cs="Arial"/>
          <w:b w:val="0"/>
          <w:sz w:val="22"/>
        </w:rPr>
        <w:t xml:space="preserve">1913, cuando Marcos de Castro (abuelo de los actuales propietarios), arrancó con el servicio de </w:t>
      </w:r>
      <w:r w:rsidRPr="00087A6A">
        <w:rPr>
          <w:rStyle w:val="Textoennegrita"/>
          <w:rFonts w:ascii="Arial" w:hAnsi="Arial" w:cs="Arial"/>
          <w:b w:val="0"/>
          <w:sz w:val="22"/>
        </w:rPr>
        <w:lastRenderedPageBreak/>
        <w:t xml:space="preserve">viajeros entre Colmenarejo-Galapagar y </w:t>
      </w:r>
      <w:smartTag w:uri="urn:schemas-microsoft-com:office:smarttags" w:element="PersonName">
        <w:smartTagPr>
          <w:attr w:name="ProductID" w:val="la Estaci￳n FF.CC."/>
        </w:smartTagPr>
        <w:r w:rsidRPr="00087A6A">
          <w:rPr>
            <w:rStyle w:val="Textoennegrita"/>
            <w:rFonts w:ascii="Arial" w:hAnsi="Arial" w:cs="Arial"/>
            <w:b w:val="0"/>
            <w:sz w:val="22"/>
          </w:rPr>
          <w:t>la Estación FF.CC.</w:t>
        </w:r>
      </w:smartTag>
      <w:r w:rsidRPr="00087A6A">
        <w:rPr>
          <w:rStyle w:val="Textoennegrita"/>
          <w:rFonts w:ascii="Arial" w:hAnsi="Arial" w:cs="Arial"/>
          <w:b w:val="0"/>
          <w:sz w:val="22"/>
        </w:rPr>
        <w:t xml:space="preserve"> de Torrelodones</w:t>
      </w:r>
      <w:r w:rsidRPr="00087A6A">
        <w:rPr>
          <w:rStyle w:val="Textoennegrita"/>
          <w:rFonts w:ascii="Arial" w:hAnsi="Arial" w:cs="Arial"/>
          <w:bCs w:val="0"/>
          <w:sz w:val="22"/>
        </w:rPr>
        <w:t>.</w:t>
      </w:r>
      <w:r w:rsidRPr="00087A6A">
        <w:rPr>
          <w:rFonts w:ascii="Arial" w:hAnsi="Arial" w:cs="Arial"/>
          <w:bCs/>
          <w:sz w:val="22"/>
          <w:szCs w:val="22"/>
        </w:rPr>
        <w:t xml:space="preserve"> Fue evolucionando en tipo y cantidad de vehículos, constituyéndose como </w:t>
      </w:r>
      <w:r w:rsidRPr="00087A6A">
        <w:rPr>
          <w:rFonts w:ascii="Arial" w:hAnsi="Arial" w:cs="Arial"/>
          <w:sz w:val="22"/>
          <w:szCs w:val="22"/>
        </w:rPr>
        <w:t xml:space="preserve">sociedad anónima en 1985. En la actualidad, su sede social se encuentra en la calle de </w:t>
      </w:r>
      <w:smartTag w:uri="urn:schemas-microsoft-com:office:smarttags" w:element="PersonName">
        <w:smartTagPr>
          <w:attr w:name="ProductID" w:val="la Perdiz"/>
        </w:smartTagPr>
        <w:r w:rsidRPr="00087A6A">
          <w:rPr>
            <w:rFonts w:ascii="Arial" w:hAnsi="Arial" w:cs="Arial"/>
            <w:sz w:val="22"/>
            <w:szCs w:val="22"/>
          </w:rPr>
          <w:t>la Perdiz</w:t>
        </w:r>
      </w:smartTag>
      <w:r w:rsidRPr="00087A6A">
        <w:rPr>
          <w:rFonts w:ascii="Arial" w:hAnsi="Arial" w:cs="Arial"/>
          <w:sz w:val="22"/>
          <w:szCs w:val="22"/>
        </w:rPr>
        <w:t xml:space="preserve"> </w:t>
      </w:r>
      <w:proofErr w:type="spellStart"/>
      <w:r w:rsidRPr="00087A6A">
        <w:rPr>
          <w:rFonts w:ascii="Arial" w:hAnsi="Arial" w:cs="Arial"/>
          <w:sz w:val="22"/>
          <w:szCs w:val="22"/>
        </w:rPr>
        <w:t>nº</w:t>
      </w:r>
      <w:proofErr w:type="spellEnd"/>
      <w:r w:rsidRPr="00087A6A">
        <w:rPr>
          <w:rFonts w:ascii="Arial" w:hAnsi="Arial" w:cs="Arial"/>
          <w:sz w:val="22"/>
          <w:szCs w:val="22"/>
        </w:rPr>
        <w:t xml:space="preserve"> 15, Colmenarejo (Madrid). </w:t>
      </w:r>
      <w:smartTag w:uri="urn:schemas-microsoft-com:office:smarttags" w:element="PersonName">
        <w:smartTagPr>
          <w:attr w:name="ProductID" w:val="La Empresa AUTOCARES"/>
        </w:smartTagPr>
        <w:r w:rsidRPr="00087A6A">
          <w:rPr>
            <w:rFonts w:ascii="Arial" w:hAnsi="Arial" w:cs="Arial"/>
            <w:sz w:val="22"/>
            <w:szCs w:val="22"/>
          </w:rPr>
          <w:t>La Empresa AUTOCARES</w:t>
        </w:r>
      </w:smartTag>
      <w:r w:rsidRPr="00087A6A">
        <w:rPr>
          <w:rFonts w:ascii="Arial" w:hAnsi="Arial" w:cs="Arial"/>
          <w:sz w:val="22"/>
          <w:szCs w:val="22"/>
        </w:rPr>
        <w:t xml:space="preserve"> CASANZ, S.L., fue creada en mayo de 1995, para cubrir las expectativas de negocio de los servicios discrecionales (colegios, excursiones, fábricas), y aunque su razón social está en </w:t>
      </w:r>
      <w:smartTag w:uri="urn:schemas-microsoft-com:office:smarttags" w:element="PersonName">
        <w:smartTagPr>
          <w:attr w:name="ProductID" w:val="la C"/>
        </w:smartTagPr>
        <w:r w:rsidRPr="00087A6A">
          <w:rPr>
            <w:rFonts w:ascii="Arial" w:hAnsi="Arial" w:cs="Arial"/>
            <w:sz w:val="22"/>
            <w:szCs w:val="22"/>
          </w:rPr>
          <w:t>la C</w:t>
        </w:r>
      </w:smartTag>
      <w:r w:rsidRPr="00087A6A">
        <w:rPr>
          <w:rFonts w:ascii="Arial" w:hAnsi="Arial" w:cs="Arial"/>
          <w:sz w:val="22"/>
          <w:szCs w:val="22"/>
        </w:rPr>
        <w:t>/ Navalonguilla, 5 – 28260 Galapagar (Madrid), toda la gestión y ubicación de sus autocares, está junto con las de AUTOCARES JULIÁN DE CASTRO, S.A.</w:t>
      </w:r>
    </w:p>
    <w:p w:rsidR="00855C80" w:rsidRDefault="00855C80" w:rsidP="00855C80">
      <w:pPr>
        <w:pStyle w:val="Sangra2detindependiente"/>
        <w:spacing w:line="360" w:lineRule="auto"/>
        <w:ind w:left="0"/>
        <w:rPr>
          <w:rFonts w:ascii="Verdana" w:hAnsi="Verdana"/>
          <w:sz w:val="22"/>
          <w:szCs w:val="22"/>
        </w:rPr>
      </w:pPr>
    </w:p>
    <w:p w:rsidR="00855C80" w:rsidRDefault="00855C80" w:rsidP="00855C80">
      <w:pPr>
        <w:pStyle w:val="Sangra2detindependiente"/>
        <w:spacing w:line="360" w:lineRule="auto"/>
        <w:ind w:left="0"/>
        <w:rPr>
          <w:rFonts w:ascii="Arial" w:hAnsi="Arial" w:cs="Arial"/>
          <w:sz w:val="22"/>
        </w:rPr>
      </w:pPr>
      <w:r>
        <w:rPr>
          <w:rFonts w:ascii="Arial" w:hAnsi="Arial" w:cs="Arial"/>
          <w:sz w:val="22"/>
        </w:rPr>
        <w:t xml:space="preserve">Al igual que en el resto de documentación del Sistema de Gestión de Calidad y Medio Ambiente de AUTOCARES JULIÁN DE CASTRO S.A. y CASANZ S.L., en la presente Declaración Ambiental se hará referencia a ambas empresas con el término genérico “AUTOCARES JULIÁN DE CASTRO”, salvo que se especifique lo contrario. </w:t>
      </w:r>
    </w:p>
    <w:p w:rsidR="00855C80" w:rsidRDefault="00855C80" w:rsidP="00855C80">
      <w:pPr>
        <w:pStyle w:val="Sangra2detindependiente"/>
        <w:spacing w:line="360" w:lineRule="auto"/>
        <w:ind w:left="0"/>
        <w:rPr>
          <w:rFonts w:ascii="Arial" w:hAnsi="Arial" w:cs="Arial"/>
          <w:b/>
          <w:bCs/>
          <w:sz w:val="22"/>
        </w:rPr>
      </w:pPr>
    </w:p>
    <w:p w:rsidR="00855C80" w:rsidRDefault="00855C80" w:rsidP="00855C80">
      <w:pPr>
        <w:pStyle w:val="Sangra2detindependiente"/>
        <w:spacing w:line="360" w:lineRule="auto"/>
        <w:ind w:left="0"/>
        <w:rPr>
          <w:rFonts w:ascii="Arial" w:hAnsi="Arial" w:cs="Arial"/>
          <w:sz w:val="22"/>
        </w:rPr>
      </w:pPr>
      <w:r>
        <w:rPr>
          <w:rFonts w:ascii="Arial" w:hAnsi="Arial" w:cs="Arial"/>
          <w:sz w:val="22"/>
        </w:rPr>
        <w:t xml:space="preserve">Nuestro </w:t>
      </w:r>
      <w:r>
        <w:rPr>
          <w:rFonts w:ascii="Arial" w:hAnsi="Arial" w:cs="Arial"/>
          <w:b/>
          <w:bCs/>
          <w:sz w:val="22"/>
        </w:rPr>
        <w:t xml:space="preserve">Responsable de Calidad, </w:t>
      </w:r>
      <w:r w:rsidR="00801445">
        <w:rPr>
          <w:rFonts w:ascii="Arial" w:hAnsi="Arial" w:cs="Arial"/>
          <w:b/>
          <w:bCs/>
          <w:sz w:val="22"/>
        </w:rPr>
        <w:t xml:space="preserve">Responsabilidad Social, </w:t>
      </w:r>
      <w:r>
        <w:rPr>
          <w:rFonts w:ascii="Arial" w:hAnsi="Arial" w:cs="Arial"/>
          <w:b/>
          <w:bCs/>
          <w:sz w:val="22"/>
        </w:rPr>
        <w:t xml:space="preserve">Seguridad y Gestión Ambiental </w:t>
      </w:r>
      <w:r>
        <w:rPr>
          <w:rFonts w:ascii="Arial" w:hAnsi="Arial" w:cs="Arial"/>
          <w:sz w:val="22"/>
        </w:rPr>
        <w:t xml:space="preserve"> es José Marcos Arenas Castel, y puede contactarse con él para cualquier duda o sugerencia a través de correo electrónico: </w:t>
      </w:r>
    </w:p>
    <w:p w:rsidR="00855C80" w:rsidRDefault="00D66E60" w:rsidP="00855C80">
      <w:pPr>
        <w:pStyle w:val="Sangra2detindependiente"/>
        <w:spacing w:line="360" w:lineRule="auto"/>
        <w:ind w:left="0"/>
        <w:jc w:val="center"/>
        <w:rPr>
          <w:rFonts w:ascii="Verdana" w:hAnsi="Verdana"/>
          <w:sz w:val="22"/>
          <w:szCs w:val="22"/>
        </w:rPr>
      </w:pPr>
      <w:r>
        <w:rPr>
          <w:rFonts w:ascii="Arial" w:hAnsi="Arial" w:cs="Arial"/>
          <w:sz w:val="22"/>
        </w:rPr>
        <w:t>marcos.arenas@juliandecastro</w:t>
      </w:r>
      <w:r w:rsidR="00855C80">
        <w:rPr>
          <w:rFonts w:ascii="Arial" w:hAnsi="Arial" w:cs="Arial"/>
          <w:sz w:val="22"/>
        </w:rPr>
        <w:t>.es</w:t>
      </w:r>
    </w:p>
    <w:p w:rsidR="00855C80" w:rsidRPr="005C70CB" w:rsidRDefault="00855C80" w:rsidP="007549F4">
      <w:pPr>
        <w:pStyle w:val="Ttulo2"/>
        <w:numPr>
          <w:ilvl w:val="1"/>
          <w:numId w:val="1"/>
        </w:numPr>
        <w:rPr>
          <w:rFonts w:ascii="Arial" w:hAnsi="Arial" w:cs="Arial"/>
        </w:rPr>
      </w:pPr>
      <w:bookmarkStart w:id="3" w:name="_Toc395781921"/>
      <w:r w:rsidRPr="005C70CB">
        <w:rPr>
          <w:rFonts w:ascii="Arial" w:hAnsi="Arial" w:cs="Arial"/>
        </w:rPr>
        <w:t>Localización</w:t>
      </w:r>
      <w:bookmarkEnd w:id="3"/>
      <w:r w:rsidRPr="005C70CB">
        <w:rPr>
          <w:rFonts w:ascii="Arial" w:hAnsi="Arial" w:cs="Arial"/>
        </w:rPr>
        <w:t xml:space="preserve"> </w:t>
      </w:r>
    </w:p>
    <w:p w:rsidR="001343E6" w:rsidRPr="009B3E3B" w:rsidRDefault="001343E6" w:rsidP="001343E6">
      <w:pPr>
        <w:pStyle w:val="Sangra2detindependiente"/>
        <w:spacing w:line="360" w:lineRule="auto"/>
        <w:ind w:left="360"/>
        <w:rPr>
          <w:rFonts w:ascii="Arial" w:hAnsi="Arial" w:cs="Arial"/>
          <w:b/>
          <w:bCs/>
          <w:sz w:val="22"/>
        </w:rPr>
      </w:pPr>
    </w:p>
    <w:p w:rsidR="00855C80" w:rsidRDefault="00855C80" w:rsidP="00855C80">
      <w:pPr>
        <w:pStyle w:val="Sangra2detindependiente"/>
        <w:spacing w:line="360" w:lineRule="auto"/>
        <w:ind w:left="0"/>
        <w:rPr>
          <w:rFonts w:ascii="Arial" w:hAnsi="Arial" w:cs="Arial"/>
          <w:sz w:val="22"/>
        </w:rPr>
      </w:pPr>
      <w:r>
        <w:rPr>
          <w:rFonts w:ascii="Arial" w:hAnsi="Arial" w:cs="Arial"/>
          <w:sz w:val="22"/>
        </w:rPr>
        <w:t xml:space="preserve">AUTOCARES JULIÁN DE CASTRO, S.A., está ubicada en el Polígono Industrial SAU-IV de Colmenarejo (Madrid), en </w:t>
      </w:r>
      <w:smartTag w:uri="urn:schemas-microsoft-com:office:smarttags" w:element="PersonName">
        <w:smartTagPr>
          <w:attr w:name="ProductID" w:val="la C"/>
        </w:smartTagPr>
        <w:r>
          <w:rPr>
            <w:rFonts w:ascii="Arial" w:hAnsi="Arial" w:cs="Arial"/>
            <w:sz w:val="22"/>
          </w:rPr>
          <w:t>la C</w:t>
        </w:r>
      </w:smartTag>
      <w:r>
        <w:rPr>
          <w:rFonts w:ascii="Arial" w:hAnsi="Arial" w:cs="Arial"/>
          <w:sz w:val="22"/>
        </w:rPr>
        <w:t xml:space="preserve">/ Perdiz, 15 junto a </w:t>
      </w:r>
      <w:smartTag w:uri="urn:schemas-microsoft-com:office:smarttags" w:element="PersonName">
        <w:smartTagPr>
          <w:attr w:name="ProductID" w:val="la Urbanizaci￳n Fuente"/>
        </w:smartTagPr>
        <w:r>
          <w:rPr>
            <w:rFonts w:ascii="Arial" w:hAnsi="Arial" w:cs="Arial"/>
            <w:sz w:val="22"/>
          </w:rPr>
          <w:t>la Urbanización Fuente</w:t>
        </w:r>
      </w:smartTag>
      <w:r>
        <w:rPr>
          <w:rFonts w:ascii="Arial" w:hAnsi="Arial" w:cs="Arial"/>
          <w:sz w:val="22"/>
        </w:rPr>
        <w:t xml:space="preserve"> del Conejo, el Polideportivo Municipal Príncipe de Asturias y </w:t>
      </w:r>
      <w:smartTag w:uri="urn:schemas-microsoft-com:office:smarttags" w:element="PersonName">
        <w:smartTagPr>
          <w:attr w:name="ProductID" w:val="la Universidad Carlos"/>
        </w:smartTagPr>
        <w:r>
          <w:rPr>
            <w:rFonts w:ascii="Arial" w:hAnsi="Arial" w:cs="Arial"/>
            <w:sz w:val="22"/>
          </w:rPr>
          <w:t>la Universidad Carlos</w:t>
        </w:r>
      </w:smartTag>
      <w:r>
        <w:rPr>
          <w:rFonts w:ascii="Arial" w:hAnsi="Arial" w:cs="Arial"/>
          <w:sz w:val="22"/>
        </w:rPr>
        <w:t xml:space="preserve"> III de Madrid. </w:t>
      </w:r>
      <w:r w:rsidR="009F3E15">
        <w:rPr>
          <w:rFonts w:ascii="Arial" w:hAnsi="Arial" w:cs="Arial"/>
          <w:sz w:val="22"/>
        </w:rPr>
        <w:t xml:space="preserve"> </w:t>
      </w:r>
    </w:p>
    <w:p w:rsidR="001343E6" w:rsidRDefault="00841783" w:rsidP="00855C80">
      <w:pPr>
        <w:pStyle w:val="Sangra2detindependiente"/>
        <w:spacing w:line="360" w:lineRule="auto"/>
        <w:ind w:left="0"/>
        <w:rPr>
          <w:rFonts w:ascii="Arial" w:hAnsi="Arial" w:cs="Arial"/>
          <w:sz w:val="22"/>
        </w:rPr>
      </w:pPr>
      <w:r>
        <w:rPr>
          <w:noProof/>
          <w:lang w:val="es-ES_tradnl" w:eastAsia="es-ES_tradnl"/>
        </w:rPr>
        <mc:AlternateContent>
          <mc:Choice Requires="wps">
            <w:drawing>
              <wp:anchor distT="0" distB="0" distL="114300" distR="114300" simplePos="0" relativeHeight="251636224" behindDoc="0" locked="0" layoutInCell="1" allowOverlap="1">
                <wp:simplePos x="0" y="0"/>
                <wp:positionH relativeFrom="column">
                  <wp:posOffset>1421130</wp:posOffset>
                </wp:positionH>
                <wp:positionV relativeFrom="paragraph">
                  <wp:posOffset>3514725</wp:posOffset>
                </wp:positionV>
                <wp:extent cx="254635" cy="90805"/>
                <wp:effectExtent l="15240" t="17145" r="6350" b="15875"/>
                <wp:wrapNone/>
                <wp:docPr id="15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90805"/>
                        </a:xfrm>
                        <a:prstGeom prst="leftArrow">
                          <a:avLst>
                            <a:gd name="adj1" fmla="val 50000"/>
                            <a:gd name="adj2" fmla="val 7010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1D5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 o:spid="_x0000_s1026" type="#_x0000_t66" style="position:absolute;margin-left:111.9pt;margin-top:276.75pt;width:20.05pt;height: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" fillcolor="red"/>
            </w:pict>
          </mc:Fallback>
        </mc:AlternateContent>
      </w: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5D2E5B" w:rsidRDefault="005D2E5B" w:rsidP="00BE33D1">
      <w:pPr>
        <w:pStyle w:val="Sangra2detindependiente"/>
        <w:spacing w:line="360" w:lineRule="auto"/>
        <w:ind w:left="0"/>
        <w:jc w:val="center"/>
        <w:rPr>
          <w:rFonts w:ascii="Arial" w:hAnsi="Arial" w:cs="Arial"/>
          <w:b/>
          <w:color w:val="4F81BD" w:themeColor="accent1"/>
          <w:sz w:val="18"/>
          <w:szCs w:val="18"/>
        </w:rPr>
      </w:pPr>
    </w:p>
    <w:p w:rsidR="001343E6" w:rsidRPr="00E743BB" w:rsidRDefault="005D2E5B" w:rsidP="00BE33D1">
      <w:pPr>
        <w:pStyle w:val="Sangra2detindependiente"/>
        <w:spacing w:line="360" w:lineRule="auto"/>
        <w:ind w:left="0"/>
        <w:jc w:val="center"/>
        <w:rPr>
          <w:rFonts w:ascii="Arial" w:hAnsi="Arial" w:cs="Arial"/>
          <w:b/>
          <w:color w:val="4F81BD" w:themeColor="accent1"/>
          <w:sz w:val="18"/>
          <w:szCs w:val="18"/>
        </w:rPr>
      </w:pPr>
      <w:r>
        <w:rPr>
          <w:rFonts w:ascii="Arial" w:hAnsi="Arial" w:cs="Arial"/>
          <w:iCs w:val="0"/>
          <w:noProof/>
        </w:rPr>
        <w:lastRenderedPageBreak/>
        <w:drawing>
          <wp:anchor distT="0" distB="0" distL="114300" distR="114300" simplePos="0" relativeHeight="251638272" behindDoc="1" locked="0" layoutInCell="1" allowOverlap="0">
            <wp:simplePos x="0" y="0"/>
            <wp:positionH relativeFrom="margin">
              <wp:posOffset>529590</wp:posOffset>
            </wp:positionH>
            <wp:positionV relativeFrom="paragraph">
              <wp:posOffset>20955</wp:posOffset>
            </wp:positionV>
            <wp:extent cx="5167630" cy="4581525"/>
            <wp:effectExtent l="19050" t="19050" r="13970" b="28575"/>
            <wp:wrapTight wrapText="bothSides">
              <wp:wrapPolygon edited="0">
                <wp:start x="-80" y="-90"/>
                <wp:lineTo x="-80" y="21645"/>
                <wp:lineTo x="21579" y="21645"/>
                <wp:lineTo x="21579" y="-90"/>
                <wp:lineTo x="-80" y="-90"/>
              </wp:wrapPolygon>
            </wp:wrapTight>
            <wp:docPr id="35" name="Imagen 9" descr="Plano JDC colmenar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Plano JDC colmenarejo"/>
                    <pic:cNvPicPr>
                      <a:picLocks noChangeAspect="1" noChangeArrowheads="1"/>
                    </pic:cNvPicPr>
                  </pic:nvPicPr>
                  <pic:blipFill>
                    <a:blip r:embed="rId18" cstate="print"/>
                    <a:srcRect/>
                    <a:stretch>
                      <a:fillRect/>
                    </a:stretch>
                  </pic:blipFill>
                  <pic:spPr bwMode="auto">
                    <a:xfrm>
                      <a:off x="0" y="0"/>
                      <a:ext cx="5167630" cy="4581525"/>
                    </a:xfrm>
                    <a:prstGeom prst="rect">
                      <a:avLst/>
                    </a:prstGeom>
                    <a:noFill/>
                    <a:ln w="25400">
                      <a:solidFill>
                        <a:srgbClr val="C0504D"/>
                      </a:solidFill>
                      <a:miter lim="800000"/>
                      <a:headEnd/>
                      <a:tailEnd/>
                    </a:ln>
                  </pic:spPr>
                </pic:pic>
              </a:graphicData>
            </a:graphic>
            <wp14:sizeRelH relativeFrom="margin">
              <wp14:pctWidth>0</wp14:pctWidth>
            </wp14:sizeRelH>
            <wp14:sizeRelV relativeFrom="margin">
              <wp14:pctHeight>0</wp14:pctHeight>
            </wp14:sizeRelV>
          </wp:anchor>
        </w:drawing>
      </w:r>
      <w:r w:rsidR="00BE33D1" w:rsidRPr="00E743BB">
        <w:rPr>
          <w:rFonts w:ascii="Arial" w:hAnsi="Arial" w:cs="Arial"/>
          <w:b/>
          <w:color w:val="4F81BD" w:themeColor="accent1"/>
          <w:sz w:val="18"/>
          <w:szCs w:val="18"/>
        </w:rPr>
        <w:t xml:space="preserve"> </w:t>
      </w:r>
      <w:r w:rsidRPr="00E743BB">
        <w:rPr>
          <w:rFonts w:ascii="Arial" w:hAnsi="Arial" w:cs="Arial"/>
          <w:b/>
          <w:color w:val="4F81BD" w:themeColor="accent1"/>
          <w:sz w:val="18"/>
          <w:szCs w:val="18"/>
        </w:rPr>
        <w:t xml:space="preserve">Gráfico 1: Localización </w:t>
      </w:r>
      <w:r w:rsidR="00BE33D1" w:rsidRPr="00E743BB">
        <w:rPr>
          <w:rFonts w:ascii="Arial" w:hAnsi="Arial" w:cs="Arial"/>
          <w:b/>
          <w:color w:val="4F81BD" w:themeColor="accent1"/>
          <w:sz w:val="18"/>
          <w:szCs w:val="18"/>
        </w:rPr>
        <w:t xml:space="preserve">instalaciones </w:t>
      </w:r>
    </w:p>
    <w:p w:rsidR="00855C80" w:rsidRPr="005C70CB" w:rsidRDefault="00855C80" w:rsidP="007549F4">
      <w:pPr>
        <w:pStyle w:val="Ttulo2"/>
        <w:numPr>
          <w:ilvl w:val="1"/>
          <w:numId w:val="1"/>
        </w:numPr>
        <w:rPr>
          <w:rFonts w:ascii="Arial" w:hAnsi="Arial" w:cs="Arial"/>
        </w:rPr>
      </w:pPr>
      <w:bookmarkStart w:id="4" w:name="_Toc395781922"/>
      <w:r w:rsidRPr="005C70CB">
        <w:rPr>
          <w:rFonts w:ascii="Arial" w:hAnsi="Arial" w:cs="Arial"/>
        </w:rPr>
        <w:t>Actividades y servicios</w:t>
      </w:r>
      <w:bookmarkEnd w:id="4"/>
    </w:p>
    <w:p w:rsidR="005D2E5B" w:rsidRDefault="005D2E5B" w:rsidP="00855C80">
      <w:pPr>
        <w:tabs>
          <w:tab w:val="left" w:pos="-720"/>
        </w:tabs>
        <w:suppressAutoHyphens/>
        <w:spacing w:line="360" w:lineRule="auto"/>
        <w:jc w:val="both"/>
        <w:rPr>
          <w:rFonts w:ascii="Arial" w:hAnsi="Arial" w:cs="Arial"/>
        </w:rPr>
      </w:pPr>
    </w:p>
    <w:p w:rsidR="00855C80" w:rsidRDefault="00855C80" w:rsidP="00855C80">
      <w:pPr>
        <w:tabs>
          <w:tab w:val="left" w:pos="-720"/>
        </w:tabs>
        <w:suppressAutoHyphens/>
        <w:spacing w:line="360" w:lineRule="auto"/>
        <w:jc w:val="both"/>
        <w:rPr>
          <w:rFonts w:ascii="Arial" w:hAnsi="Arial" w:cs="Arial"/>
          <w:bCs/>
        </w:rPr>
      </w:pPr>
      <w:r>
        <w:rPr>
          <w:rFonts w:ascii="Arial" w:hAnsi="Arial" w:cs="Arial"/>
        </w:rPr>
        <w:t>Las dos empresas incluidas en el alcance del Sistema de Gestión Ambiental y de la presente Declaración, prestan servicios de transporte terrestre de viajeros, tratándose, en el caso de</w:t>
      </w:r>
      <w:r>
        <w:rPr>
          <w:rFonts w:ascii="Arial" w:hAnsi="Arial" w:cs="Arial"/>
          <w:bCs/>
        </w:rPr>
        <w:t xml:space="preserve"> AUTOCARES JULIÁN DE CASTRO S.A., tanto de servicios regulares de todo tipo como discrecionales, mientras que en el caso de AUTOCARES CASANZ S.L. los servicios son de tipo discrecional y regular de uso especial</w:t>
      </w:r>
      <w:r w:rsidR="001343E6">
        <w:rPr>
          <w:rFonts w:ascii="Arial" w:hAnsi="Arial" w:cs="Arial"/>
          <w:bCs/>
        </w:rPr>
        <w:t xml:space="preserve">. </w:t>
      </w:r>
      <w:r>
        <w:rPr>
          <w:rFonts w:ascii="Arial" w:hAnsi="Arial" w:cs="Arial"/>
          <w:bCs/>
        </w:rPr>
        <w:t xml:space="preserve"> </w:t>
      </w:r>
      <w:r w:rsidR="001343E6">
        <w:rPr>
          <w:rFonts w:ascii="Arial" w:hAnsi="Arial" w:cs="Arial"/>
          <w:bCs/>
        </w:rPr>
        <w:t>El</w:t>
      </w:r>
      <w:r>
        <w:rPr>
          <w:rFonts w:ascii="Arial" w:hAnsi="Arial" w:cs="Arial"/>
          <w:bCs/>
        </w:rPr>
        <w:t xml:space="preserve"> </w:t>
      </w:r>
      <w:r w:rsidR="00A25093">
        <w:rPr>
          <w:rFonts w:ascii="Arial" w:hAnsi="Arial" w:cs="Arial"/>
          <w:bCs/>
        </w:rPr>
        <w:t>NACE</w:t>
      </w:r>
      <w:r>
        <w:rPr>
          <w:rFonts w:ascii="Arial" w:hAnsi="Arial" w:cs="Arial"/>
          <w:bCs/>
        </w:rPr>
        <w:t xml:space="preserve"> de ambas está encuadrado dentro de los epígrafes </w:t>
      </w:r>
      <w:r w:rsidR="00A25093">
        <w:rPr>
          <w:rFonts w:ascii="Arial" w:hAnsi="Arial" w:cs="Arial"/>
          <w:bCs/>
        </w:rPr>
        <w:t xml:space="preserve">4931 </w:t>
      </w:r>
      <w:r w:rsidR="00A25093" w:rsidRPr="00A25093">
        <w:rPr>
          <w:rFonts w:ascii="Arial" w:hAnsi="Arial" w:cs="Arial"/>
          <w:bCs/>
        </w:rPr>
        <w:t>Transporte terrestre urbano y suburbano de</w:t>
      </w:r>
      <w:r w:rsidR="00A25093">
        <w:rPr>
          <w:rFonts w:ascii="Arial" w:hAnsi="Arial" w:cs="Arial"/>
          <w:bCs/>
        </w:rPr>
        <w:t xml:space="preserve"> pasajeros</w:t>
      </w:r>
      <w:r>
        <w:rPr>
          <w:rFonts w:ascii="Arial" w:hAnsi="Arial" w:cs="Arial"/>
          <w:bCs/>
        </w:rPr>
        <w:t xml:space="preserve"> y </w:t>
      </w:r>
      <w:r w:rsidR="00A25093">
        <w:rPr>
          <w:rFonts w:ascii="Arial" w:hAnsi="Arial" w:cs="Arial"/>
          <w:bCs/>
        </w:rPr>
        <w:t xml:space="preserve">4939 </w:t>
      </w:r>
      <w:r w:rsidR="00A25093" w:rsidRPr="00A25093">
        <w:rPr>
          <w:rFonts w:ascii="Arial" w:hAnsi="Arial" w:cs="Arial"/>
          <w:bCs/>
        </w:rPr>
        <w:t>Otros tipos de transporte terrestre de pasajeros</w:t>
      </w:r>
      <w:r w:rsidR="00A25093">
        <w:rPr>
          <w:rFonts w:ascii="Arial" w:hAnsi="Arial" w:cs="Arial"/>
          <w:bCs/>
        </w:rPr>
        <w:t xml:space="preserve"> </w:t>
      </w:r>
      <w:proofErr w:type="spellStart"/>
      <w:r w:rsidR="00A25093">
        <w:rPr>
          <w:rFonts w:ascii="Arial" w:hAnsi="Arial" w:cs="Arial"/>
          <w:bCs/>
        </w:rPr>
        <w:t>n.c.o.p</w:t>
      </w:r>
      <w:proofErr w:type="spellEnd"/>
      <w:r>
        <w:rPr>
          <w:rFonts w:ascii="Arial" w:hAnsi="Arial" w:cs="Arial"/>
          <w:bCs/>
        </w:rPr>
        <w:t xml:space="preserve">. </w:t>
      </w:r>
      <w:r w:rsidR="00304FF6">
        <w:rPr>
          <w:rFonts w:ascii="Arial" w:hAnsi="Arial" w:cs="Arial"/>
          <w:bCs/>
        </w:rPr>
        <w:t xml:space="preserve">Existe una tercera empresa, Autocares BELTRAN, S.A. la cual fue incorporada en noviembre del 2016 al Grupo, cuyos servicios de transporte terrestre son regular de carácter general y usos especial, domiciliada en Colmenar del Arroyo (Madrid) Pol. </w:t>
      </w:r>
      <w:proofErr w:type="spellStart"/>
      <w:r w:rsidR="00304FF6">
        <w:rPr>
          <w:rFonts w:ascii="Arial" w:hAnsi="Arial" w:cs="Arial"/>
          <w:bCs/>
        </w:rPr>
        <w:t>Ind</w:t>
      </w:r>
      <w:proofErr w:type="spellEnd"/>
      <w:r w:rsidR="00304FF6">
        <w:rPr>
          <w:rFonts w:ascii="Arial" w:hAnsi="Arial" w:cs="Arial"/>
          <w:bCs/>
        </w:rPr>
        <w:t>. El Lanchar naves I y II, aunque también tiene un centro de trabajo en Villanueva del Pardillo.</w:t>
      </w:r>
    </w:p>
    <w:p w:rsidR="000E557D" w:rsidRDefault="000E557D" w:rsidP="00855C80">
      <w:pPr>
        <w:tabs>
          <w:tab w:val="left" w:pos="-720"/>
        </w:tabs>
        <w:suppressAutoHyphens/>
        <w:spacing w:line="360" w:lineRule="auto"/>
        <w:jc w:val="both"/>
        <w:rPr>
          <w:rFonts w:ascii="Arial" w:hAnsi="Arial" w:cs="Arial"/>
          <w:bCs/>
        </w:rPr>
      </w:pPr>
      <w:r>
        <w:rPr>
          <w:rFonts w:ascii="Arial" w:hAnsi="Arial" w:cs="Arial"/>
          <w:bCs/>
        </w:rPr>
        <w:t xml:space="preserve">En cualquier </w:t>
      </w:r>
      <w:r w:rsidR="005D2E5B">
        <w:rPr>
          <w:rFonts w:ascii="Arial" w:hAnsi="Arial" w:cs="Arial"/>
          <w:bCs/>
        </w:rPr>
        <w:t>caso,</w:t>
      </w:r>
      <w:r>
        <w:rPr>
          <w:rFonts w:ascii="Arial" w:hAnsi="Arial" w:cs="Arial"/>
          <w:bCs/>
        </w:rPr>
        <w:t xml:space="preserve"> en que el cliente lo solicite, el transporte puede hacerse a nivel internacional. </w:t>
      </w:r>
    </w:p>
    <w:p w:rsidR="00855C80" w:rsidRDefault="00855C80" w:rsidP="00855C80">
      <w:pPr>
        <w:tabs>
          <w:tab w:val="left" w:pos="-720"/>
        </w:tabs>
        <w:suppressAutoHyphens/>
        <w:spacing w:line="360" w:lineRule="auto"/>
        <w:jc w:val="both"/>
        <w:rPr>
          <w:rFonts w:ascii="Arial" w:hAnsi="Arial" w:cs="Arial"/>
          <w:bCs/>
        </w:rPr>
      </w:pPr>
      <w:r>
        <w:rPr>
          <w:rFonts w:ascii="Arial" w:hAnsi="Arial" w:cs="Arial"/>
          <w:bCs/>
        </w:rPr>
        <w:lastRenderedPageBreak/>
        <w:t xml:space="preserve">Ambas empresas cuentan con el taller de vehículos ubicado en las instalaciones de Colmenarejo, en el cual se lleva a cabo parte de las operaciones de mantenimiento y reparación de nuestros autocares. </w:t>
      </w:r>
    </w:p>
    <w:p w:rsidR="00855C80" w:rsidRPr="005C70CB" w:rsidRDefault="00855C80" w:rsidP="007549F4">
      <w:pPr>
        <w:pStyle w:val="Ttulo2"/>
        <w:numPr>
          <w:ilvl w:val="1"/>
          <w:numId w:val="1"/>
        </w:numPr>
        <w:rPr>
          <w:rFonts w:ascii="Arial" w:hAnsi="Arial" w:cs="Arial"/>
        </w:rPr>
      </w:pPr>
      <w:bookmarkStart w:id="5" w:name="_Toc395781923"/>
      <w:r w:rsidRPr="005C70CB">
        <w:rPr>
          <w:rFonts w:ascii="Arial" w:hAnsi="Arial" w:cs="Arial"/>
        </w:rPr>
        <w:t>Parámetros generales</w:t>
      </w:r>
      <w:bookmarkEnd w:id="5"/>
    </w:p>
    <w:tbl>
      <w:tblPr>
        <w:tblpPr w:leftFromText="180" w:rightFromText="180" w:vertAnchor="page" w:horzAnchor="margin" w:tblpY="3466"/>
        <w:tblW w:w="80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72"/>
        <w:gridCol w:w="1102"/>
        <w:gridCol w:w="1008"/>
        <w:gridCol w:w="1009"/>
        <w:gridCol w:w="1134"/>
        <w:gridCol w:w="850"/>
      </w:tblGrid>
      <w:tr w:rsidR="005D2E5B" w:rsidRPr="00817DFF" w:rsidTr="005D2E5B">
        <w:tc>
          <w:tcPr>
            <w:tcW w:w="2972"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Julian de Castro, S.A.</w:t>
            </w:r>
          </w:p>
        </w:tc>
        <w:tc>
          <w:tcPr>
            <w:tcW w:w="2110" w:type="dxa"/>
            <w:gridSpan w:val="2"/>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sidRPr="00817DFF">
              <w:rPr>
                <w:rFonts w:ascii="Century Gothic" w:hAnsi="Century Gothic"/>
                <w:b/>
                <w:color w:val="333333"/>
                <w:sz w:val="18"/>
                <w:szCs w:val="18"/>
              </w:rPr>
              <w:t>Fijos</w:t>
            </w:r>
          </w:p>
        </w:tc>
        <w:tc>
          <w:tcPr>
            <w:tcW w:w="2143" w:type="dxa"/>
            <w:gridSpan w:val="2"/>
            <w:shd w:val="clear" w:color="auto" w:fill="E6E6E6"/>
          </w:tcPr>
          <w:p w:rsidR="005D2E5B" w:rsidRPr="00817DFF" w:rsidRDefault="005D2E5B" w:rsidP="005D2E5B">
            <w:pPr>
              <w:pStyle w:val="Normal0"/>
              <w:jc w:val="center"/>
              <w:rPr>
                <w:rFonts w:ascii="Century Gothic" w:hAnsi="Century Gothic"/>
                <w:b/>
                <w:color w:val="333333"/>
                <w:sz w:val="18"/>
                <w:szCs w:val="18"/>
              </w:rPr>
            </w:pPr>
            <w:r w:rsidRPr="00817DFF">
              <w:rPr>
                <w:rFonts w:ascii="Century Gothic" w:hAnsi="Century Gothic"/>
                <w:b/>
                <w:color w:val="333333"/>
                <w:sz w:val="18"/>
                <w:szCs w:val="18"/>
              </w:rPr>
              <w:t>Eventuales</w:t>
            </w:r>
          </w:p>
        </w:tc>
        <w:tc>
          <w:tcPr>
            <w:tcW w:w="850"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sidRPr="00817DFF">
              <w:rPr>
                <w:rFonts w:ascii="Century Gothic" w:hAnsi="Century Gothic"/>
                <w:b/>
                <w:color w:val="333333"/>
                <w:sz w:val="18"/>
                <w:szCs w:val="18"/>
              </w:rPr>
              <w:t>Total</w:t>
            </w:r>
          </w:p>
        </w:tc>
      </w:tr>
      <w:tr w:rsidR="005D2E5B" w:rsidRPr="00817DFF" w:rsidTr="005D2E5B">
        <w:tc>
          <w:tcPr>
            <w:tcW w:w="2972"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Sexo</w:t>
            </w:r>
          </w:p>
        </w:tc>
        <w:tc>
          <w:tcPr>
            <w:tcW w:w="1102"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Hombres</w:t>
            </w:r>
          </w:p>
        </w:tc>
        <w:tc>
          <w:tcPr>
            <w:tcW w:w="1008"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Mujeres</w:t>
            </w:r>
          </w:p>
        </w:tc>
        <w:tc>
          <w:tcPr>
            <w:tcW w:w="1009"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Hombres</w:t>
            </w:r>
          </w:p>
        </w:tc>
        <w:tc>
          <w:tcPr>
            <w:tcW w:w="1134"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Mujeres</w:t>
            </w:r>
          </w:p>
        </w:tc>
        <w:tc>
          <w:tcPr>
            <w:tcW w:w="850"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p>
        </w:tc>
      </w:tr>
      <w:tr w:rsidR="005D2E5B" w:rsidRPr="001C0F44" w:rsidTr="005D2E5B">
        <w:tc>
          <w:tcPr>
            <w:tcW w:w="2972" w:type="dxa"/>
            <w:vAlign w:val="center"/>
          </w:tcPr>
          <w:p w:rsidR="005D2E5B" w:rsidRPr="007A5577" w:rsidRDefault="005D2E5B" w:rsidP="005D2E5B">
            <w:pPr>
              <w:pStyle w:val="Normal0"/>
              <w:rPr>
                <w:rFonts w:ascii="Century Gothic" w:hAnsi="Century Gothic"/>
                <w:color w:val="333333"/>
                <w:sz w:val="18"/>
                <w:szCs w:val="18"/>
              </w:rPr>
            </w:pPr>
            <w:r w:rsidRPr="007A5577">
              <w:rPr>
                <w:rFonts w:ascii="Century Gothic" w:hAnsi="Century Gothic"/>
                <w:color w:val="333333"/>
                <w:sz w:val="18"/>
                <w:szCs w:val="18"/>
              </w:rPr>
              <w:t>Trabajadores en alta al inicio</w:t>
            </w:r>
          </w:p>
        </w:tc>
        <w:tc>
          <w:tcPr>
            <w:tcW w:w="1102"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95</w:t>
            </w:r>
          </w:p>
        </w:tc>
        <w:tc>
          <w:tcPr>
            <w:tcW w:w="1008"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8</w:t>
            </w:r>
          </w:p>
        </w:tc>
        <w:tc>
          <w:tcPr>
            <w:tcW w:w="1009"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16</w:t>
            </w:r>
          </w:p>
        </w:tc>
        <w:tc>
          <w:tcPr>
            <w:tcW w:w="1134"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2</w:t>
            </w:r>
          </w:p>
        </w:tc>
        <w:tc>
          <w:tcPr>
            <w:tcW w:w="850" w:type="dxa"/>
            <w:shd w:val="clear" w:color="auto" w:fill="F3F3F3"/>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121</w:t>
            </w:r>
          </w:p>
        </w:tc>
      </w:tr>
      <w:tr w:rsidR="005D2E5B" w:rsidRPr="001C0F44" w:rsidTr="005D2E5B">
        <w:tc>
          <w:tcPr>
            <w:tcW w:w="2972" w:type="dxa"/>
            <w:vAlign w:val="center"/>
          </w:tcPr>
          <w:p w:rsidR="005D2E5B" w:rsidRPr="007A5577" w:rsidRDefault="005D2E5B" w:rsidP="005D2E5B">
            <w:pPr>
              <w:pStyle w:val="Normal0"/>
              <w:rPr>
                <w:rFonts w:ascii="Century Gothic" w:hAnsi="Century Gothic"/>
                <w:color w:val="333333"/>
                <w:sz w:val="18"/>
                <w:szCs w:val="18"/>
              </w:rPr>
            </w:pPr>
            <w:r w:rsidRPr="007A5577">
              <w:rPr>
                <w:rFonts w:ascii="Century Gothic" w:hAnsi="Century Gothic"/>
                <w:color w:val="333333"/>
                <w:sz w:val="18"/>
                <w:szCs w:val="18"/>
              </w:rPr>
              <w:t>Altas durante el periodo</w:t>
            </w:r>
          </w:p>
        </w:tc>
        <w:tc>
          <w:tcPr>
            <w:tcW w:w="1102"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6</w:t>
            </w:r>
          </w:p>
        </w:tc>
        <w:tc>
          <w:tcPr>
            <w:tcW w:w="1008"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2</w:t>
            </w:r>
          </w:p>
        </w:tc>
        <w:tc>
          <w:tcPr>
            <w:tcW w:w="1009"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33</w:t>
            </w:r>
          </w:p>
        </w:tc>
        <w:tc>
          <w:tcPr>
            <w:tcW w:w="1134"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3</w:t>
            </w:r>
          </w:p>
        </w:tc>
        <w:tc>
          <w:tcPr>
            <w:tcW w:w="850" w:type="dxa"/>
            <w:shd w:val="clear" w:color="auto" w:fill="F3F3F3"/>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44</w:t>
            </w:r>
          </w:p>
        </w:tc>
      </w:tr>
      <w:tr w:rsidR="005D2E5B" w:rsidRPr="001C0F44" w:rsidTr="005D2E5B">
        <w:tc>
          <w:tcPr>
            <w:tcW w:w="2972" w:type="dxa"/>
            <w:vAlign w:val="center"/>
          </w:tcPr>
          <w:p w:rsidR="005D2E5B" w:rsidRPr="007A5577" w:rsidRDefault="005D2E5B" w:rsidP="005D2E5B">
            <w:pPr>
              <w:pStyle w:val="Normal0"/>
              <w:rPr>
                <w:rFonts w:ascii="Century Gothic" w:hAnsi="Century Gothic"/>
                <w:color w:val="333333"/>
                <w:sz w:val="18"/>
                <w:szCs w:val="18"/>
              </w:rPr>
            </w:pPr>
            <w:r w:rsidRPr="007A5577">
              <w:rPr>
                <w:rFonts w:ascii="Century Gothic" w:hAnsi="Century Gothic"/>
                <w:color w:val="333333"/>
                <w:sz w:val="18"/>
                <w:szCs w:val="18"/>
              </w:rPr>
              <w:t>Bajas durante el periodo</w:t>
            </w:r>
          </w:p>
        </w:tc>
        <w:tc>
          <w:tcPr>
            <w:tcW w:w="1102"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9</w:t>
            </w:r>
          </w:p>
        </w:tc>
        <w:tc>
          <w:tcPr>
            <w:tcW w:w="1008"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1</w:t>
            </w:r>
          </w:p>
        </w:tc>
        <w:tc>
          <w:tcPr>
            <w:tcW w:w="1009"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29</w:t>
            </w:r>
          </w:p>
        </w:tc>
        <w:tc>
          <w:tcPr>
            <w:tcW w:w="1134"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4</w:t>
            </w:r>
          </w:p>
        </w:tc>
        <w:tc>
          <w:tcPr>
            <w:tcW w:w="850" w:type="dxa"/>
            <w:shd w:val="clear" w:color="auto" w:fill="F3F3F3"/>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43</w:t>
            </w:r>
          </w:p>
        </w:tc>
      </w:tr>
      <w:tr w:rsidR="005D2E5B" w:rsidRPr="001C0F44" w:rsidTr="005D2E5B">
        <w:tc>
          <w:tcPr>
            <w:tcW w:w="2972" w:type="dxa"/>
            <w:vAlign w:val="center"/>
          </w:tcPr>
          <w:p w:rsidR="005D2E5B" w:rsidRPr="007A5577" w:rsidRDefault="005D2E5B" w:rsidP="005D2E5B">
            <w:pPr>
              <w:pStyle w:val="Normal0"/>
              <w:rPr>
                <w:rFonts w:ascii="Century Gothic" w:hAnsi="Century Gothic"/>
                <w:color w:val="333333"/>
                <w:sz w:val="18"/>
                <w:szCs w:val="18"/>
              </w:rPr>
            </w:pPr>
            <w:r w:rsidRPr="007A5577">
              <w:rPr>
                <w:rFonts w:ascii="Century Gothic" w:hAnsi="Century Gothic"/>
                <w:color w:val="333333"/>
                <w:sz w:val="18"/>
                <w:szCs w:val="18"/>
              </w:rPr>
              <w:t>Trabajadores en alta al final</w:t>
            </w:r>
          </w:p>
        </w:tc>
        <w:tc>
          <w:tcPr>
            <w:tcW w:w="1102"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92</w:t>
            </w:r>
          </w:p>
        </w:tc>
        <w:tc>
          <w:tcPr>
            <w:tcW w:w="1008"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9</w:t>
            </w:r>
          </w:p>
        </w:tc>
        <w:tc>
          <w:tcPr>
            <w:tcW w:w="1009"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20</w:t>
            </w:r>
          </w:p>
        </w:tc>
        <w:tc>
          <w:tcPr>
            <w:tcW w:w="1134"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1</w:t>
            </w:r>
          </w:p>
        </w:tc>
        <w:tc>
          <w:tcPr>
            <w:tcW w:w="850" w:type="dxa"/>
            <w:shd w:val="clear" w:color="auto" w:fill="F3F3F3"/>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122</w:t>
            </w:r>
          </w:p>
        </w:tc>
      </w:tr>
      <w:tr w:rsidR="005D2E5B" w:rsidRPr="001C0F44" w:rsidTr="005D2E5B">
        <w:tc>
          <w:tcPr>
            <w:tcW w:w="2972" w:type="dxa"/>
            <w:vAlign w:val="center"/>
          </w:tcPr>
          <w:p w:rsidR="005D2E5B" w:rsidRPr="007A5577" w:rsidRDefault="005D2E5B" w:rsidP="005D2E5B">
            <w:pPr>
              <w:pStyle w:val="Normal0"/>
              <w:rPr>
                <w:rFonts w:ascii="Century Gothic" w:hAnsi="Century Gothic"/>
                <w:color w:val="333333"/>
                <w:sz w:val="18"/>
                <w:szCs w:val="18"/>
              </w:rPr>
            </w:pPr>
            <w:r w:rsidRPr="007A5577">
              <w:rPr>
                <w:rFonts w:ascii="Century Gothic" w:hAnsi="Century Gothic"/>
                <w:color w:val="333333"/>
                <w:sz w:val="18"/>
                <w:szCs w:val="18"/>
              </w:rPr>
              <w:t>Plantilla media discapacitados</w:t>
            </w:r>
          </w:p>
        </w:tc>
        <w:tc>
          <w:tcPr>
            <w:tcW w:w="1102"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2</w:t>
            </w:r>
          </w:p>
        </w:tc>
        <w:tc>
          <w:tcPr>
            <w:tcW w:w="1008"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0</w:t>
            </w:r>
          </w:p>
        </w:tc>
        <w:tc>
          <w:tcPr>
            <w:tcW w:w="1009"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0</w:t>
            </w:r>
          </w:p>
        </w:tc>
        <w:tc>
          <w:tcPr>
            <w:tcW w:w="1134" w:type="dxa"/>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0</w:t>
            </w:r>
          </w:p>
        </w:tc>
        <w:tc>
          <w:tcPr>
            <w:tcW w:w="850" w:type="dxa"/>
            <w:shd w:val="clear" w:color="auto" w:fill="F3F3F3"/>
            <w:vAlign w:val="center"/>
          </w:tcPr>
          <w:p w:rsidR="005D2E5B" w:rsidRPr="007A5577" w:rsidRDefault="005D2E5B" w:rsidP="005D2E5B">
            <w:pPr>
              <w:pStyle w:val="Normal0"/>
              <w:jc w:val="center"/>
              <w:rPr>
                <w:rFonts w:ascii="Century Gothic" w:hAnsi="Century Gothic"/>
                <w:color w:val="333333"/>
                <w:sz w:val="18"/>
                <w:szCs w:val="18"/>
              </w:rPr>
            </w:pPr>
            <w:r w:rsidRPr="007A5577">
              <w:rPr>
                <w:rFonts w:ascii="Century Gothic" w:hAnsi="Century Gothic"/>
                <w:color w:val="333333"/>
                <w:sz w:val="18"/>
                <w:szCs w:val="18"/>
              </w:rPr>
              <w:t>2</w:t>
            </w:r>
          </w:p>
        </w:tc>
      </w:tr>
      <w:tr w:rsidR="005D2E5B" w:rsidRPr="001C0F44" w:rsidTr="005D2E5B">
        <w:tc>
          <w:tcPr>
            <w:tcW w:w="2972" w:type="dxa"/>
            <w:vAlign w:val="center"/>
          </w:tcPr>
          <w:p w:rsidR="005D2E5B" w:rsidRPr="007A5577" w:rsidRDefault="005D2E5B" w:rsidP="005D2E5B">
            <w:pPr>
              <w:pStyle w:val="Normal0"/>
              <w:rPr>
                <w:rFonts w:ascii="Century Gothic" w:hAnsi="Century Gothic"/>
                <w:color w:val="333333"/>
                <w:sz w:val="18"/>
                <w:szCs w:val="18"/>
              </w:rPr>
            </w:pPr>
            <w:r w:rsidRPr="007A5577">
              <w:rPr>
                <w:rFonts w:ascii="Century Gothic" w:hAnsi="Century Gothic"/>
                <w:color w:val="333333"/>
                <w:sz w:val="18"/>
                <w:szCs w:val="18"/>
              </w:rPr>
              <w:t>Plantilla media</w:t>
            </w:r>
          </w:p>
        </w:tc>
        <w:tc>
          <w:tcPr>
            <w:tcW w:w="1102" w:type="dxa"/>
            <w:vAlign w:val="center"/>
          </w:tcPr>
          <w:p w:rsidR="005D2E5B" w:rsidRPr="007A5577" w:rsidRDefault="005D2E5B" w:rsidP="005D2E5B">
            <w:pPr>
              <w:pStyle w:val="Normal0"/>
              <w:jc w:val="center"/>
              <w:rPr>
                <w:rFonts w:ascii="Century Gothic" w:hAnsi="Century Gothic"/>
                <w:b/>
                <w:color w:val="333333"/>
                <w:sz w:val="18"/>
                <w:szCs w:val="18"/>
              </w:rPr>
            </w:pPr>
            <w:r w:rsidRPr="007A5577">
              <w:rPr>
                <w:rFonts w:ascii="Century Gothic" w:hAnsi="Century Gothic"/>
                <w:b/>
                <w:color w:val="333333"/>
                <w:sz w:val="18"/>
                <w:szCs w:val="18"/>
              </w:rPr>
              <w:t>89.61</w:t>
            </w:r>
          </w:p>
        </w:tc>
        <w:tc>
          <w:tcPr>
            <w:tcW w:w="1008" w:type="dxa"/>
            <w:vAlign w:val="center"/>
          </w:tcPr>
          <w:p w:rsidR="005D2E5B" w:rsidRPr="007A5577" w:rsidRDefault="005D2E5B" w:rsidP="005D2E5B">
            <w:pPr>
              <w:pStyle w:val="Normal0"/>
              <w:jc w:val="center"/>
              <w:rPr>
                <w:rFonts w:ascii="Century Gothic" w:hAnsi="Century Gothic"/>
                <w:b/>
                <w:color w:val="333333"/>
                <w:sz w:val="18"/>
                <w:szCs w:val="18"/>
              </w:rPr>
            </w:pPr>
            <w:r w:rsidRPr="007A5577">
              <w:rPr>
                <w:rFonts w:ascii="Century Gothic" w:hAnsi="Century Gothic"/>
                <w:b/>
                <w:color w:val="333333"/>
                <w:sz w:val="18"/>
                <w:szCs w:val="18"/>
              </w:rPr>
              <w:t>8.28</w:t>
            </w:r>
          </w:p>
        </w:tc>
        <w:tc>
          <w:tcPr>
            <w:tcW w:w="1009" w:type="dxa"/>
            <w:vAlign w:val="center"/>
          </w:tcPr>
          <w:p w:rsidR="005D2E5B" w:rsidRPr="007A5577" w:rsidRDefault="005D2E5B" w:rsidP="005D2E5B">
            <w:pPr>
              <w:pStyle w:val="Normal0"/>
              <w:jc w:val="center"/>
              <w:rPr>
                <w:rFonts w:ascii="Century Gothic" w:hAnsi="Century Gothic"/>
                <w:b/>
                <w:color w:val="333333"/>
                <w:sz w:val="18"/>
                <w:szCs w:val="18"/>
              </w:rPr>
            </w:pPr>
            <w:r w:rsidRPr="007A5577">
              <w:rPr>
                <w:rFonts w:ascii="Century Gothic" w:hAnsi="Century Gothic"/>
                <w:b/>
                <w:color w:val="333333"/>
                <w:sz w:val="18"/>
                <w:szCs w:val="18"/>
              </w:rPr>
              <w:t>13.48</w:t>
            </w:r>
          </w:p>
        </w:tc>
        <w:tc>
          <w:tcPr>
            <w:tcW w:w="1134" w:type="dxa"/>
            <w:vAlign w:val="center"/>
          </w:tcPr>
          <w:p w:rsidR="005D2E5B" w:rsidRPr="007A5577" w:rsidRDefault="005D2E5B" w:rsidP="005D2E5B">
            <w:pPr>
              <w:pStyle w:val="Normal0"/>
              <w:jc w:val="center"/>
              <w:rPr>
                <w:rFonts w:ascii="Century Gothic" w:hAnsi="Century Gothic"/>
                <w:b/>
                <w:color w:val="333333"/>
                <w:sz w:val="18"/>
                <w:szCs w:val="18"/>
              </w:rPr>
            </w:pPr>
            <w:r w:rsidRPr="007A5577">
              <w:rPr>
                <w:rFonts w:ascii="Century Gothic" w:hAnsi="Century Gothic"/>
                <w:b/>
                <w:color w:val="333333"/>
                <w:sz w:val="18"/>
                <w:szCs w:val="18"/>
              </w:rPr>
              <w:t>0.98</w:t>
            </w:r>
          </w:p>
        </w:tc>
        <w:tc>
          <w:tcPr>
            <w:tcW w:w="850" w:type="dxa"/>
            <w:shd w:val="clear" w:color="auto" w:fill="F3F3F3"/>
            <w:vAlign w:val="center"/>
          </w:tcPr>
          <w:p w:rsidR="005D2E5B" w:rsidRPr="007A5577" w:rsidRDefault="005D2E5B" w:rsidP="005D2E5B">
            <w:pPr>
              <w:pStyle w:val="Normal0"/>
              <w:jc w:val="center"/>
              <w:rPr>
                <w:rFonts w:ascii="Century Gothic" w:hAnsi="Century Gothic"/>
                <w:b/>
                <w:color w:val="333333"/>
                <w:sz w:val="18"/>
                <w:szCs w:val="18"/>
              </w:rPr>
            </w:pPr>
            <w:r w:rsidRPr="007A5577">
              <w:rPr>
                <w:rFonts w:ascii="Century Gothic" w:hAnsi="Century Gothic"/>
                <w:b/>
                <w:color w:val="333333"/>
                <w:sz w:val="18"/>
                <w:szCs w:val="18"/>
              </w:rPr>
              <w:t>112.35</w:t>
            </w:r>
          </w:p>
        </w:tc>
      </w:tr>
    </w:tbl>
    <w:tbl>
      <w:tblPr>
        <w:tblpPr w:leftFromText="180" w:rightFromText="180" w:vertAnchor="page" w:horzAnchor="margin" w:tblpY="5581"/>
        <w:tblW w:w="79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72"/>
        <w:gridCol w:w="1134"/>
        <w:gridCol w:w="992"/>
        <w:gridCol w:w="1134"/>
        <w:gridCol w:w="993"/>
        <w:gridCol w:w="708"/>
      </w:tblGrid>
      <w:tr w:rsidR="005D2E5B" w:rsidRPr="00817DFF" w:rsidTr="005D2E5B">
        <w:trPr>
          <w:trHeight w:val="245"/>
        </w:trPr>
        <w:tc>
          <w:tcPr>
            <w:tcW w:w="2972"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Autocares CASANZ, S.L.</w:t>
            </w:r>
          </w:p>
        </w:tc>
        <w:tc>
          <w:tcPr>
            <w:tcW w:w="2126" w:type="dxa"/>
            <w:gridSpan w:val="2"/>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sidRPr="00817DFF">
              <w:rPr>
                <w:rFonts w:ascii="Century Gothic" w:hAnsi="Century Gothic"/>
                <w:b/>
                <w:color w:val="333333"/>
                <w:sz w:val="18"/>
                <w:szCs w:val="18"/>
              </w:rPr>
              <w:t>Fijos</w:t>
            </w:r>
          </w:p>
        </w:tc>
        <w:tc>
          <w:tcPr>
            <w:tcW w:w="2127" w:type="dxa"/>
            <w:gridSpan w:val="2"/>
            <w:shd w:val="clear" w:color="auto" w:fill="E6E6E6"/>
          </w:tcPr>
          <w:p w:rsidR="005D2E5B" w:rsidRPr="00817DFF" w:rsidRDefault="005D2E5B" w:rsidP="005D2E5B">
            <w:pPr>
              <w:pStyle w:val="Normal0"/>
              <w:jc w:val="center"/>
              <w:rPr>
                <w:rFonts w:ascii="Century Gothic" w:hAnsi="Century Gothic"/>
                <w:b/>
                <w:color w:val="333333"/>
                <w:sz w:val="18"/>
                <w:szCs w:val="18"/>
              </w:rPr>
            </w:pPr>
            <w:r w:rsidRPr="00817DFF">
              <w:rPr>
                <w:rFonts w:ascii="Century Gothic" w:hAnsi="Century Gothic"/>
                <w:b/>
                <w:color w:val="333333"/>
                <w:sz w:val="18"/>
                <w:szCs w:val="18"/>
              </w:rPr>
              <w:t>Eventuales</w:t>
            </w:r>
          </w:p>
        </w:tc>
        <w:tc>
          <w:tcPr>
            <w:tcW w:w="708" w:type="dxa"/>
            <w:vMerge w:val="restart"/>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sidRPr="00817DFF">
              <w:rPr>
                <w:rFonts w:ascii="Century Gothic" w:hAnsi="Century Gothic"/>
                <w:b/>
                <w:color w:val="333333"/>
                <w:sz w:val="18"/>
                <w:szCs w:val="18"/>
              </w:rPr>
              <w:t>Total</w:t>
            </w:r>
          </w:p>
        </w:tc>
      </w:tr>
      <w:tr w:rsidR="005D2E5B" w:rsidRPr="00817DFF" w:rsidTr="005D2E5B">
        <w:trPr>
          <w:trHeight w:val="263"/>
        </w:trPr>
        <w:tc>
          <w:tcPr>
            <w:tcW w:w="2972"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Sexo</w:t>
            </w:r>
          </w:p>
        </w:tc>
        <w:tc>
          <w:tcPr>
            <w:tcW w:w="1134"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Hombres</w:t>
            </w:r>
          </w:p>
        </w:tc>
        <w:tc>
          <w:tcPr>
            <w:tcW w:w="992"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Mujeres</w:t>
            </w:r>
          </w:p>
        </w:tc>
        <w:tc>
          <w:tcPr>
            <w:tcW w:w="1134"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Hombres</w:t>
            </w:r>
          </w:p>
        </w:tc>
        <w:tc>
          <w:tcPr>
            <w:tcW w:w="993" w:type="dxa"/>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r>
              <w:rPr>
                <w:rFonts w:ascii="Century Gothic" w:hAnsi="Century Gothic"/>
                <w:b/>
                <w:color w:val="333333"/>
                <w:sz w:val="18"/>
                <w:szCs w:val="18"/>
              </w:rPr>
              <w:t>Mujeres</w:t>
            </w:r>
          </w:p>
        </w:tc>
        <w:tc>
          <w:tcPr>
            <w:tcW w:w="708" w:type="dxa"/>
            <w:vMerge/>
            <w:shd w:val="clear" w:color="auto" w:fill="E6E6E6"/>
            <w:vAlign w:val="center"/>
          </w:tcPr>
          <w:p w:rsidR="005D2E5B" w:rsidRPr="00817DFF" w:rsidRDefault="005D2E5B" w:rsidP="005D2E5B">
            <w:pPr>
              <w:pStyle w:val="Normal0"/>
              <w:jc w:val="center"/>
              <w:rPr>
                <w:rFonts w:ascii="Century Gothic" w:hAnsi="Century Gothic"/>
                <w:b/>
                <w:color w:val="333333"/>
                <w:sz w:val="18"/>
                <w:szCs w:val="18"/>
              </w:rPr>
            </w:pPr>
          </w:p>
        </w:tc>
      </w:tr>
      <w:tr w:rsidR="005D2E5B" w:rsidRPr="001C0F44" w:rsidTr="005D2E5B">
        <w:trPr>
          <w:trHeight w:val="245"/>
        </w:trPr>
        <w:tc>
          <w:tcPr>
            <w:tcW w:w="2972" w:type="dxa"/>
            <w:vAlign w:val="center"/>
          </w:tcPr>
          <w:p w:rsidR="005D2E5B" w:rsidRPr="001C0F44" w:rsidRDefault="005D2E5B" w:rsidP="005D2E5B">
            <w:pPr>
              <w:pStyle w:val="Normal0"/>
              <w:rPr>
                <w:rFonts w:ascii="Century Gothic" w:hAnsi="Century Gothic"/>
                <w:sz w:val="18"/>
                <w:szCs w:val="18"/>
              </w:rPr>
            </w:pPr>
            <w:r w:rsidRPr="001C0F44">
              <w:rPr>
                <w:rFonts w:ascii="Century Gothic" w:hAnsi="Century Gothic"/>
                <w:sz w:val="18"/>
                <w:szCs w:val="18"/>
              </w:rPr>
              <w:t>Trabajadores en alta al inicio</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11</w:t>
            </w:r>
          </w:p>
        </w:tc>
        <w:tc>
          <w:tcPr>
            <w:tcW w:w="992"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2</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993"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708" w:type="dxa"/>
            <w:shd w:val="clear" w:color="auto" w:fill="F3F3F3"/>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13</w:t>
            </w:r>
          </w:p>
        </w:tc>
      </w:tr>
      <w:tr w:rsidR="005D2E5B" w:rsidRPr="001C0F44" w:rsidTr="005D2E5B">
        <w:trPr>
          <w:trHeight w:val="263"/>
        </w:trPr>
        <w:tc>
          <w:tcPr>
            <w:tcW w:w="2972" w:type="dxa"/>
            <w:vAlign w:val="center"/>
          </w:tcPr>
          <w:p w:rsidR="005D2E5B" w:rsidRPr="001C0F44" w:rsidRDefault="005D2E5B" w:rsidP="005D2E5B">
            <w:pPr>
              <w:pStyle w:val="Normal0"/>
              <w:rPr>
                <w:rFonts w:ascii="Century Gothic" w:hAnsi="Century Gothic"/>
                <w:sz w:val="18"/>
                <w:szCs w:val="18"/>
              </w:rPr>
            </w:pPr>
            <w:r w:rsidRPr="001C0F44">
              <w:rPr>
                <w:rFonts w:ascii="Century Gothic" w:hAnsi="Century Gothic"/>
                <w:sz w:val="18"/>
                <w:szCs w:val="18"/>
              </w:rPr>
              <w:t>Altas durante el periodo</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992"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993"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708" w:type="dxa"/>
            <w:shd w:val="clear" w:color="auto" w:fill="F3F3F3"/>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r>
      <w:tr w:rsidR="005D2E5B" w:rsidRPr="001C0F44" w:rsidTr="005D2E5B">
        <w:trPr>
          <w:trHeight w:val="245"/>
        </w:trPr>
        <w:tc>
          <w:tcPr>
            <w:tcW w:w="2972" w:type="dxa"/>
            <w:vAlign w:val="center"/>
          </w:tcPr>
          <w:p w:rsidR="005D2E5B" w:rsidRPr="001C0F44" w:rsidRDefault="005D2E5B" w:rsidP="005D2E5B">
            <w:pPr>
              <w:pStyle w:val="Normal0"/>
              <w:rPr>
                <w:rFonts w:ascii="Century Gothic" w:hAnsi="Century Gothic"/>
                <w:sz w:val="18"/>
                <w:szCs w:val="18"/>
              </w:rPr>
            </w:pPr>
            <w:r w:rsidRPr="001C0F44">
              <w:rPr>
                <w:rFonts w:ascii="Century Gothic" w:hAnsi="Century Gothic"/>
                <w:sz w:val="18"/>
                <w:szCs w:val="18"/>
              </w:rPr>
              <w:t>Bajas durante el periodo</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992"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993"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708" w:type="dxa"/>
            <w:shd w:val="clear" w:color="auto" w:fill="F3F3F3"/>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r>
      <w:tr w:rsidR="005D2E5B" w:rsidRPr="001C0F44" w:rsidTr="005D2E5B">
        <w:trPr>
          <w:trHeight w:val="245"/>
        </w:trPr>
        <w:tc>
          <w:tcPr>
            <w:tcW w:w="2972" w:type="dxa"/>
            <w:vAlign w:val="center"/>
          </w:tcPr>
          <w:p w:rsidR="005D2E5B" w:rsidRPr="001C0F44" w:rsidRDefault="005D2E5B" w:rsidP="005D2E5B">
            <w:pPr>
              <w:pStyle w:val="Normal0"/>
              <w:rPr>
                <w:rFonts w:ascii="Century Gothic" w:hAnsi="Century Gothic"/>
                <w:sz w:val="18"/>
                <w:szCs w:val="18"/>
              </w:rPr>
            </w:pPr>
            <w:r w:rsidRPr="001C0F44">
              <w:rPr>
                <w:rFonts w:ascii="Century Gothic" w:hAnsi="Century Gothic"/>
                <w:sz w:val="18"/>
                <w:szCs w:val="18"/>
              </w:rPr>
              <w:t>Trabajadores en alta al final</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11</w:t>
            </w:r>
          </w:p>
        </w:tc>
        <w:tc>
          <w:tcPr>
            <w:tcW w:w="992"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2</w:t>
            </w:r>
          </w:p>
        </w:tc>
        <w:tc>
          <w:tcPr>
            <w:tcW w:w="1134"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993" w:type="dxa"/>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0</w:t>
            </w:r>
          </w:p>
        </w:tc>
        <w:tc>
          <w:tcPr>
            <w:tcW w:w="708" w:type="dxa"/>
            <w:shd w:val="clear" w:color="auto" w:fill="F3F3F3"/>
            <w:vAlign w:val="center"/>
          </w:tcPr>
          <w:p w:rsidR="005D2E5B" w:rsidRPr="001C0F44" w:rsidRDefault="005D2E5B" w:rsidP="005D2E5B">
            <w:pPr>
              <w:pStyle w:val="Normal0"/>
              <w:jc w:val="center"/>
              <w:rPr>
                <w:rFonts w:ascii="Century Gothic" w:hAnsi="Century Gothic"/>
                <w:sz w:val="18"/>
                <w:szCs w:val="18"/>
              </w:rPr>
            </w:pPr>
            <w:r w:rsidRPr="00C23E9A">
              <w:rPr>
                <w:rFonts w:ascii="Century Gothic" w:hAnsi="Century Gothic"/>
                <w:sz w:val="18"/>
                <w:szCs w:val="18"/>
              </w:rPr>
              <w:t>13</w:t>
            </w:r>
          </w:p>
        </w:tc>
      </w:tr>
      <w:tr w:rsidR="005D2E5B" w:rsidRPr="001C0F44" w:rsidTr="005D2E5B">
        <w:trPr>
          <w:trHeight w:val="263"/>
        </w:trPr>
        <w:tc>
          <w:tcPr>
            <w:tcW w:w="2972" w:type="dxa"/>
            <w:vAlign w:val="center"/>
          </w:tcPr>
          <w:p w:rsidR="005D2E5B" w:rsidRPr="001C0F44" w:rsidRDefault="005D2E5B" w:rsidP="005D2E5B">
            <w:pPr>
              <w:pStyle w:val="Normal0"/>
              <w:rPr>
                <w:rFonts w:ascii="Century Gothic" w:hAnsi="Century Gothic"/>
                <w:sz w:val="18"/>
                <w:szCs w:val="18"/>
              </w:rPr>
            </w:pPr>
            <w:r w:rsidRPr="001C0F44">
              <w:rPr>
                <w:rFonts w:ascii="Century Gothic" w:hAnsi="Century Gothic"/>
                <w:sz w:val="18"/>
                <w:szCs w:val="18"/>
              </w:rPr>
              <w:t>Plantilla media</w:t>
            </w:r>
            <w:r>
              <w:rPr>
                <w:rFonts w:ascii="Century Gothic" w:hAnsi="Century Gothic"/>
                <w:sz w:val="18"/>
                <w:szCs w:val="18"/>
              </w:rPr>
              <w:t xml:space="preserve"> discapacitados</w:t>
            </w:r>
          </w:p>
        </w:tc>
        <w:tc>
          <w:tcPr>
            <w:tcW w:w="1134" w:type="dxa"/>
            <w:vAlign w:val="center"/>
          </w:tcPr>
          <w:p w:rsidR="005D2E5B" w:rsidRPr="001C0F44" w:rsidRDefault="005D2E5B" w:rsidP="005D2E5B">
            <w:pPr>
              <w:pStyle w:val="Normal0"/>
              <w:jc w:val="center"/>
              <w:rPr>
                <w:rFonts w:ascii="Century Gothic" w:hAnsi="Century Gothic"/>
                <w:b/>
                <w:sz w:val="18"/>
                <w:szCs w:val="18"/>
              </w:rPr>
            </w:pPr>
            <w:r w:rsidRPr="00C23E9A">
              <w:rPr>
                <w:rFonts w:ascii="Century Gothic" w:hAnsi="Century Gothic"/>
                <w:b/>
                <w:sz w:val="18"/>
                <w:szCs w:val="18"/>
              </w:rPr>
              <w:t>1</w:t>
            </w:r>
          </w:p>
        </w:tc>
        <w:tc>
          <w:tcPr>
            <w:tcW w:w="992" w:type="dxa"/>
            <w:vAlign w:val="center"/>
          </w:tcPr>
          <w:p w:rsidR="005D2E5B" w:rsidRPr="0055717A" w:rsidRDefault="005D2E5B" w:rsidP="005D2E5B">
            <w:pPr>
              <w:pStyle w:val="Normal0"/>
              <w:jc w:val="center"/>
              <w:rPr>
                <w:rFonts w:ascii="Century Gothic" w:hAnsi="Century Gothic"/>
                <w:b/>
                <w:sz w:val="18"/>
                <w:szCs w:val="18"/>
              </w:rPr>
            </w:pPr>
            <w:r w:rsidRPr="00C23E9A">
              <w:rPr>
                <w:rFonts w:ascii="Century Gothic" w:hAnsi="Century Gothic"/>
                <w:b/>
                <w:sz w:val="18"/>
                <w:szCs w:val="18"/>
              </w:rPr>
              <w:t>0</w:t>
            </w:r>
          </w:p>
        </w:tc>
        <w:tc>
          <w:tcPr>
            <w:tcW w:w="1134" w:type="dxa"/>
            <w:vAlign w:val="center"/>
          </w:tcPr>
          <w:p w:rsidR="005D2E5B" w:rsidRPr="0055717A" w:rsidRDefault="005D2E5B" w:rsidP="005D2E5B">
            <w:pPr>
              <w:pStyle w:val="Normal0"/>
              <w:jc w:val="center"/>
              <w:rPr>
                <w:rFonts w:ascii="Century Gothic" w:hAnsi="Century Gothic"/>
                <w:b/>
                <w:sz w:val="18"/>
                <w:szCs w:val="18"/>
              </w:rPr>
            </w:pPr>
            <w:r w:rsidRPr="00C23E9A">
              <w:rPr>
                <w:rFonts w:ascii="Century Gothic" w:hAnsi="Century Gothic"/>
                <w:b/>
                <w:sz w:val="18"/>
                <w:szCs w:val="18"/>
              </w:rPr>
              <w:t>0</w:t>
            </w:r>
          </w:p>
        </w:tc>
        <w:tc>
          <w:tcPr>
            <w:tcW w:w="993" w:type="dxa"/>
            <w:vAlign w:val="center"/>
          </w:tcPr>
          <w:p w:rsidR="005D2E5B" w:rsidRPr="001C0F44" w:rsidRDefault="005D2E5B" w:rsidP="005D2E5B">
            <w:pPr>
              <w:pStyle w:val="Normal0"/>
              <w:jc w:val="center"/>
              <w:rPr>
                <w:rFonts w:ascii="Century Gothic" w:hAnsi="Century Gothic"/>
                <w:b/>
                <w:sz w:val="18"/>
                <w:szCs w:val="18"/>
              </w:rPr>
            </w:pPr>
            <w:r w:rsidRPr="00C23E9A">
              <w:rPr>
                <w:rFonts w:ascii="Century Gothic" w:hAnsi="Century Gothic"/>
                <w:b/>
                <w:sz w:val="18"/>
                <w:szCs w:val="18"/>
              </w:rPr>
              <w:t>0</w:t>
            </w:r>
          </w:p>
        </w:tc>
        <w:tc>
          <w:tcPr>
            <w:tcW w:w="708" w:type="dxa"/>
            <w:shd w:val="clear" w:color="auto" w:fill="F3F3F3"/>
            <w:vAlign w:val="center"/>
          </w:tcPr>
          <w:p w:rsidR="005D2E5B" w:rsidRPr="001C0F44" w:rsidRDefault="005D2E5B" w:rsidP="005D2E5B">
            <w:pPr>
              <w:pStyle w:val="Normal0"/>
              <w:jc w:val="center"/>
              <w:rPr>
                <w:rFonts w:ascii="Century Gothic" w:hAnsi="Century Gothic"/>
                <w:b/>
                <w:sz w:val="18"/>
                <w:szCs w:val="18"/>
              </w:rPr>
            </w:pPr>
            <w:r w:rsidRPr="00C23E9A">
              <w:rPr>
                <w:rFonts w:ascii="Century Gothic" w:hAnsi="Century Gothic"/>
                <w:b/>
                <w:sz w:val="18"/>
                <w:szCs w:val="18"/>
              </w:rPr>
              <w:t>1</w:t>
            </w:r>
          </w:p>
        </w:tc>
      </w:tr>
      <w:tr w:rsidR="005D2E5B" w:rsidRPr="001C0F44" w:rsidTr="005D2E5B">
        <w:trPr>
          <w:trHeight w:val="245"/>
        </w:trPr>
        <w:tc>
          <w:tcPr>
            <w:tcW w:w="2972" w:type="dxa"/>
            <w:vAlign w:val="center"/>
          </w:tcPr>
          <w:p w:rsidR="005D2E5B" w:rsidRPr="001C0F44" w:rsidRDefault="005D2E5B" w:rsidP="005D2E5B">
            <w:pPr>
              <w:pStyle w:val="Normal0"/>
              <w:rPr>
                <w:rFonts w:ascii="Century Gothic" w:hAnsi="Century Gothic"/>
                <w:sz w:val="18"/>
                <w:szCs w:val="18"/>
              </w:rPr>
            </w:pPr>
            <w:r w:rsidRPr="001C0F44">
              <w:rPr>
                <w:rFonts w:ascii="Century Gothic" w:hAnsi="Century Gothic"/>
                <w:sz w:val="18"/>
                <w:szCs w:val="18"/>
              </w:rPr>
              <w:t>Plantilla media</w:t>
            </w:r>
          </w:p>
        </w:tc>
        <w:tc>
          <w:tcPr>
            <w:tcW w:w="1134" w:type="dxa"/>
            <w:vAlign w:val="center"/>
          </w:tcPr>
          <w:p w:rsidR="005D2E5B" w:rsidRPr="001C0F44" w:rsidRDefault="005D2E5B" w:rsidP="005D2E5B">
            <w:pPr>
              <w:pStyle w:val="Normal0"/>
              <w:jc w:val="center"/>
              <w:rPr>
                <w:rFonts w:ascii="Century Gothic" w:hAnsi="Century Gothic"/>
                <w:b/>
                <w:sz w:val="18"/>
                <w:szCs w:val="18"/>
              </w:rPr>
            </w:pPr>
            <w:r w:rsidRPr="00C23E9A">
              <w:rPr>
                <w:rFonts w:ascii="Century Gothic" w:hAnsi="Century Gothic"/>
                <w:b/>
                <w:sz w:val="18"/>
                <w:szCs w:val="18"/>
              </w:rPr>
              <w:t>10.3</w:t>
            </w:r>
          </w:p>
        </w:tc>
        <w:tc>
          <w:tcPr>
            <w:tcW w:w="992" w:type="dxa"/>
            <w:vAlign w:val="center"/>
          </w:tcPr>
          <w:p w:rsidR="005D2E5B" w:rsidRPr="0055717A" w:rsidRDefault="005D2E5B" w:rsidP="005D2E5B">
            <w:pPr>
              <w:pStyle w:val="Normal0"/>
              <w:jc w:val="center"/>
              <w:rPr>
                <w:rFonts w:ascii="Century Gothic" w:hAnsi="Century Gothic"/>
                <w:b/>
                <w:sz w:val="18"/>
                <w:szCs w:val="18"/>
              </w:rPr>
            </w:pPr>
            <w:r w:rsidRPr="00C23E9A">
              <w:rPr>
                <w:rFonts w:ascii="Century Gothic" w:hAnsi="Century Gothic"/>
                <w:b/>
                <w:sz w:val="18"/>
                <w:szCs w:val="18"/>
              </w:rPr>
              <w:t>2</w:t>
            </w:r>
          </w:p>
        </w:tc>
        <w:tc>
          <w:tcPr>
            <w:tcW w:w="1134" w:type="dxa"/>
            <w:vAlign w:val="center"/>
          </w:tcPr>
          <w:p w:rsidR="005D2E5B" w:rsidRPr="0055717A" w:rsidRDefault="005D2E5B" w:rsidP="005D2E5B">
            <w:pPr>
              <w:pStyle w:val="Normal0"/>
              <w:jc w:val="center"/>
              <w:rPr>
                <w:rFonts w:ascii="Century Gothic" w:hAnsi="Century Gothic"/>
                <w:b/>
                <w:sz w:val="18"/>
                <w:szCs w:val="18"/>
              </w:rPr>
            </w:pPr>
            <w:r w:rsidRPr="00C23E9A">
              <w:rPr>
                <w:rFonts w:ascii="Century Gothic" w:hAnsi="Century Gothic"/>
                <w:b/>
                <w:sz w:val="18"/>
                <w:szCs w:val="18"/>
              </w:rPr>
              <w:t>0</w:t>
            </w:r>
          </w:p>
        </w:tc>
        <w:tc>
          <w:tcPr>
            <w:tcW w:w="993" w:type="dxa"/>
            <w:vAlign w:val="center"/>
          </w:tcPr>
          <w:p w:rsidR="005D2E5B" w:rsidRPr="001C0F44" w:rsidRDefault="005D2E5B" w:rsidP="005D2E5B">
            <w:pPr>
              <w:pStyle w:val="Normal0"/>
              <w:jc w:val="center"/>
              <w:rPr>
                <w:rFonts w:ascii="Century Gothic" w:hAnsi="Century Gothic"/>
                <w:b/>
                <w:sz w:val="18"/>
                <w:szCs w:val="18"/>
              </w:rPr>
            </w:pPr>
            <w:r w:rsidRPr="00C23E9A">
              <w:rPr>
                <w:rFonts w:ascii="Century Gothic" w:hAnsi="Century Gothic"/>
                <w:b/>
                <w:sz w:val="18"/>
                <w:szCs w:val="18"/>
              </w:rPr>
              <w:t>0</w:t>
            </w:r>
          </w:p>
        </w:tc>
        <w:tc>
          <w:tcPr>
            <w:tcW w:w="708" w:type="dxa"/>
            <w:shd w:val="clear" w:color="auto" w:fill="F3F3F3"/>
            <w:vAlign w:val="center"/>
          </w:tcPr>
          <w:p w:rsidR="005D2E5B" w:rsidRPr="001C0F44" w:rsidRDefault="005D2E5B" w:rsidP="005D2E5B">
            <w:pPr>
              <w:pStyle w:val="Normal0"/>
              <w:jc w:val="center"/>
              <w:rPr>
                <w:rFonts w:ascii="Century Gothic" w:hAnsi="Century Gothic"/>
                <w:b/>
                <w:sz w:val="18"/>
                <w:szCs w:val="18"/>
              </w:rPr>
            </w:pPr>
            <w:r w:rsidRPr="00C23E9A">
              <w:rPr>
                <w:rFonts w:ascii="Century Gothic" w:hAnsi="Century Gothic"/>
                <w:b/>
                <w:sz w:val="18"/>
                <w:szCs w:val="18"/>
              </w:rPr>
              <w:t>12.3</w:t>
            </w:r>
          </w:p>
        </w:tc>
      </w:tr>
    </w:tbl>
    <w:p w:rsidR="00B67269" w:rsidRDefault="00B67269" w:rsidP="0004613C">
      <w:pPr>
        <w:ind w:hanging="709"/>
        <w:rPr>
          <w:noProof/>
        </w:rPr>
      </w:pPr>
    </w:p>
    <w:p w:rsidR="007A5577" w:rsidRDefault="007A5577" w:rsidP="0004613C">
      <w:pPr>
        <w:ind w:hanging="709"/>
        <w:rPr>
          <w:rFonts w:ascii="Arial" w:hAnsi="Arial" w:cs="Arial"/>
          <w:spacing w:val="-3"/>
        </w:rPr>
      </w:pPr>
    </w:p>
    <w:p w:rsidR="007A5577" w:rsidRDefault="007A5577" w:rsidP="0004613C">
      <w:pPr>
        <w:ind w:hanging="709"/>
        <w:rPr>
          <w:rFonts w:ascii="Arial" w:hAnsi="Arial" w:cs="Arial"/>
          <w:spacing w:val="-3"/>
        </w:rPr>
      </w:pPr>
    </w:p>
    <w:p w:rsidR="007A5577" w:rsidRDefault="007A5577" w:rsidP="0004613C">
      <w:pPr>
        <w:ind w:hanging="709"/>
        <w:rPr>
          <w:rFonts w:ascii="Arial" w:hAnsi="Arial" w:cs="Arial"/>
          <w:spacing w:val="-3"/>
        </w:rPr>
      </w:pPr>
    </w:p>
    <w:p w:rsidR="007A5577" w:rsidRDefault="007A5577" w:rsidP="0004613C">
      <w:pPr>
        <w:ind w:hanging="709"/>
        <w:rPr>
          <w:rFonts w:ascii="Arial" w:hAnsi="Arial" w:cs="Arial"/>
          <w:spacing w:val="-3"/>
        </w:rPr>
      </w:pPr>
    </w:p>
    <w:p w:rsidR="00F525C4" w:rsidRDefault="00F525C4" w:rsidP="00F525C4">
      <w:pPr>
        <w:pStyle w:val="Sangra2detindependiente"/>
        <w:spacing w:line="360" w:lineRule="auto"/>
        <w:ind w:left="0"/>
        <w:jc w:val="center"/>
        <w:rPr>
          <w:rFonts w:ascii="Arial" w:hAnsi="Arial" w:cs="Arial"/>
          <w:b/>
          <w:color w:val="4F81BD" w:themeColor="accent1"/>
          <w:sz w:val="18"/>
          <w:szCs w:val="18"/>
        </w:rPr>
      </w:pPr>
      <w:bookmarkStart w:id="6" w:name="_Hlk480566505"/>
      <w:r w:rsidRPr="00E743BB">
        <w:rPr>
          <w:rFonts w:ascii="Arial" w:hAnsi="Arial" w:cs="Arial"/>
          <w:b/>
          <w:color w:val="4F81BD" w:themeColor="accent1"/>
          <w:sz w:val="18"/>
          <w:szCs w:val="18"/>
        </w:rPr>
        <w:t xml:space="preserve">Tabla 1: Número de </w:t>
      </w:r>
      <w:r w:rsidR="00024941">
        <w:rPr>
          <w:rFonts w:ascii="Arial" w:hAnsi="Arial" w:cs="Arial"/>
          <w:b/>
          <w:color w:val="4F81BD" w:themeColor="accent1"/>
          <w:sz w:val="18"/>
          <w:szCs w:val="18"/>
        </w:rPr>
        <w:t>trabajador</w:t>
      </w:r>
      <w:r w:rsidR="00024941" w:rsidRPr="00E743BB">
        <w:rPr>
          <w:rFonts w:ascii="Arial" w:hAnsi="Arial" w:cs="Arial"/>
          <w:b/>
          <w:color w:val="4F81BD" w:themeColor="accent1"/>
          <w:sz w:val="18"/>
          <w:szCs w:val="18"/>
        </w:rPr>
        <w:t>es</w:t>
      </w:r>
      <w:r w:rsidRPr="00E743BB">
        <w:rPr>
          <w:rFonts w:ascii="Arial" w:hAnsi="Arial" w:cs="Arial"/>
          <w:b/>
          <w:color w:val="4F81BD" w:themeColor="accent1"/>
          <w:sz w:val="18"/>
          <w:szCs w:val="18"/>
        </w:rPr>
        <w:t xml:space="preserve"> </w:t>
      </w:r>
    </w:p>
    <w:p w:rsidR="00181A1C" w:rsidRPr="0004613C" w:rsidRDefault="0004613C" w:rsidP="0004613C">
      <w:pPr>
        <w:pStyle w:val="Sangra2detindependiente"/>
        <w:spacing w:line="360" w:lineRule="auto"/>
        <w:ind w:left="0"/>
        <w:rPr>
          <w:rFonts w:ascii="Arial" w:eastAsia="Calibri" w:hAnsi="Arial" w:cs="Arial"/>
          <w:iCs w:val="0"/>
          <w:sz w:val="22"/>
          <w:szCs w:val="22"/>
        </w:rPr>
      </w:pPr>
      <w:r>
        <w:rPr>
          <w:rFonts w:ascii="Arial" w:eastAsia="Calibri" w:hAnsi="Arial" w:cs="Arial"/>
          <w:iCs w:val="0"/>
          <w:sz w:val="22"/>
          <w:szCs w:val="22"/>
        </w:rPr>
        <w:t>Para el año 2017</w:t>
      </w:r>
      <w:r w:rsidR="0042649B" w:rsidRPr="0042649B">
        <w:rPr>
          <w:rFonts w:ascii="Arial" w:eastAsia="Calibri" w:hAnsi="Arial" w:cs="Arial"/>
          <w:iCs w:val="0"/>
          <w:sz w:val="22"/>
          <w:szCs w:val="22"/>
        </w:rPr>
        <w:t xml:space="preserve">, el número de trabajadores medio ha sido de </w:t>
      </w:r>
      <w:r>
        <w:rPr>
          <w:rFonts w:ascii="Arial" w:eastAsia="Calibri" w:hAnsi="Arial" w:cs="Arial"/>
          <w:iCs w:val="0"/>
          <w:sz w:val="22"/>
          <w:szCs w:val="22"/>
        </w:rPr>
        <w:t>124,7</w:t>
      </w:r>
      <w:r w:rsidR="0042649B">
        <w:rPr>
          <w:rFonts w:ascii="Arial" w:eastAsia="Calibri" w:hAnsi="Arial" w:cs="Arial"/>
          <w:iCs w:val="0"/>
          <w:sz w:val="22"/>
          <w:szCs w:val="22"/>
        </w:rPr>
        <w:t xml:space="preserve"> pe</w:t>
      </w:r>
      <w:r>
        <w:rPr>
          <w:rFonts w:ascii="Arial" w:eastAsia="Calibri" w:hAnsi="Arial" w:cs="Arial"/>
          <w:iCs w:val="0"/>
          <w:sz w:val="22"/>
          <w:szCs w:val="22"/>
        </w:rPr>
        <w:t>rsonas (11</w:t>
      </w:r>
      <w:r w:rsidR="007A5577">
        <w:rPr>
          <w:rFonts w:ascii="Arial" w:eastAsia="Calibri" w:hAnsi="Arial" w:cs="Arial"/>
          <w:iCs w:val="0"/>
          <w:sz w:val="22"/>
          <w:szCs w:val="22"/>
        </w:rPr>
        <w:t>2,35</w:t>
      </w:r>
      <w:r>
        <w:rPr>
          <w:rFonts w:ascii="Arial" w:eastAsia="Calibri" w:hAnsi="Arial" w:cs="Arial"/>
          <w:iCs w:val="0"/>
          <w:sz w:val="22"/>
          <w:szCs w:val="22"/>
        </w:rPr>
        <w:t xml:space="preserve"> de JULIÁN DE CASTRO S.A. y 1</w:t>
      </w:r>
      <w:r w:rsidR="007A5577">
        <w:rPr>
          <w:rFonts w:ascii="Arial" w:eastAsia="Calibri" w:hAnsi="Arial" w:cs="Arial"/>
          <w:iCs w:val="0"/>
          <w:sz w:val="22"/>
          <w:szCs w:val="22"/>
        </w:rPr>
        <w:t>2</w:t>
      </w:r>
      <w:r w:rsidR="0042649B" w:rsidRPr="0042649B">
        <w:rPr>
          <w:rFonts w:ascii="Arial" w:eastAsia="Calibri" w:hAnsi="Arial" w:cs="Arial"/>
          <w:iCs w:val="0"/>
          <w:sz w:val="22"/>
          <w:szCs w:val="22"/>
        </w:rPr>
        <w:t xml:space="preserve">,3 de CASANZ S.L.) de los cuales </w:t>
      </w:r>
      <w:r>
        <w:rPr>
          <w:rFonts w:ascii="Arial" w:eastAsia="Calibri" w:hAnsi="Arial" w:cs="Arial"/>
          <w:iCs w:val="0"/>
          <w:sz w:val="22"/>
          <w:szCs w:val="22"/>
        </w:rPr>
        <w:t>11</w:t>
      </w:r>
      <w:r w:rsidR="0042649B">
        <w:rPr>
          <w:rFonts w:ascii="Arial" w:eastAsia="Calibri" w:hAnsi="Arial" w:cs="Arial"/>
          <w:iCs w:val="0"/>
          <w:sz w:val="22"/>
          <w:szCs w:val="22"/>
        </w:rPr>
        <w:t>,2</w:t>
      </w:r>
      <w:r w:rsidR="0042649B" w:rsidRPr="0042649B">
        <w:rPr>
          <w:rFonts w:ascii="Arial" w:eastAsia="Calibri" w:hAnsi="Arial" w:cs="Arial"/>
          <w:iCs w:val="0"/>
          <w:sz w:val="22"/>
          <w:szCs w:val="22"/>
        </w:rPr>
        <w:t xml:space="preserve">6 es personal femenino y </w:t>
      </w:r>
      <w:r>
        <w:rPr>
          <w:rFonts w:ascii="Arial" w:eastAsia="Calibri" w:hAnsi="Arial" w:cs="Arial"/>
          <w:iCs w:val="0"/>
          <w:sz w:val="22"/>
          <w:szCs w:val="22"/>
        </w:rPr>
        <w:t>113,44 masculinos</w:t>
      </w:r>
      <w:r w:rsidR="0042649B" w:rsidRPr="0042649B">
        <w:rPr>
          <w:rFonts w:ascii="Arial" w:eastAsia="Calibri" w:hAnsi="Arial" w:cs="Arial"/>
          <w:iCs w:val="0"/>
          <w:sz w:val="22"/>
          <w:szCs w:val="22"/>
        </w:rPr>
        <w:t>.</w:t>
      </w:r>
    </w:p>
    <w:p w:rsidR="00181A1C" w:rsidRDefault="0004613C" w:rsidP="00F525C4">
      <w:pPr>
        <w:pStyle w:val="Sangra2detindependiente"/>
        <w:spacing w:line="360" w:lineRule="auto"/>
        <w:ind w:left="0"/>
        <w:jc w:val="center"/>
        <w:rPr>
          <w:rFonts w:ascii="Arial" w:hAnsi="Arial" w:cs="Arial"/>
          <w:b/>
          <w:color w:val="4F81BD" w:themeColor="accent1"/>
          <w:sz w:val="18"/>
          <w:szCs w:val="18"/>
        </w:rPr>
      </w:pPr>
      <w:r>
        <w:rPr>
          <w:rFonts w:ascii="Arial" w:hAnsi="Arial" w:cs="Arial"/>
          <w:b/>
          <w:noProof/>
          <w:color w:val="4F81BD" w:themeColor="accent1"/>
          <w:sz w:val="18"/>
          <w:szCs w:val="18"/>
        </w:rPr>
        <w:drawing>
          <wp:inline distT="0" distB="0" distL="0" distR="0" wp14:anchorId="6A18D4E5">
            <wp:extent cx="562102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3226" cy="2222461"/>
                    </a:xfrm>
                    <a:prstGeom prst="rect">
                      <a:avLst/>
                    </a:prstGeom>
                    <a:noFill/>
                  </pic:spPr>
                </pic:pic>
              </a:graphicData>
            </a:graphic>
          </wp:inline>
        </w:drawing>
      </w:r>
    </w:p>
    <w:p w:rsidR="00181A1C" w:rsidRDefault="00181A1C" w:rsidP="00F525C4">
      <w:pPr>
        <w:pStyle w:val="Sangra2detindependiente"/>
        <w:spacing w:line="360" w:lineRule="auto"/>
        <w:ind w:left="0"/>
        <w:jc w:val="center"/>
        <w:rPr>
          <w:rFonts w:ascii="Arial" w:hAnsi="Arial" w:cs="Arial"/>
          <w:b/>
          <w:color w:val="4F81BD" w:themeColor="accent1"/>
          <w:sz w:val="18"/>
          <w:szCs w:val="18"/>
        </w:rPr>
      </w:pPr>
    </w:p>
    <w:p w:rsidR="006A789A" w:rsidRPr="00E743BB" w:rsidRDefault="006A789A" w:rsidP="00F525C4">
      <w:pPr>
        <w:pStyle w:val="Sangra2detindependiente"/>
        <w:spacing w:line="360" w:lineRule="auto"/>
        <w:ind w:left="0"/>
        <w:jc w:val="center"/>
        <w:rPr>
          <w:rFonts w:ascii="Arial" w:hAnsi="Arial" w:cs="Arial"/>
          <w:b/>
          <w:color w:val="4F81BD" w:themeColor="accent1"/>
          <w:sz w:val="18"/>
          <w:szCs w:val="18"/>
        </w:rPr>
      </w:pPr>
    </w:p>
    <w:bookmarkEnd w:id="6"/>
    <w:p w:rsidR="00855C80" w:rsidRDefault="005D2E5B" w:rsidP="00855C80">
      <w:pPr>
        <w:spacing w:line="360" w:lineRule="auto"/>
        <w:jc w:val="both"/>
        <w:rPr>
          <w:rFonts w:ascii="Arial" w:hAnsi="Arial" w:cs="Arial"/>
          <w:bCs/>
        </w:rPr>
      </w:pPr>
      <w:r>
        <w:rPr>
          <w:rFonts w:ascii="Arial" w:hAnsi="Arial" w:cs="Arial"/>
          <w:b/>
          <w:noProof/>
          <w:color w:val="4F81BD" w:themeColor="accent1"/>
          <w:sz w:val="18"/>
          <w:szCs w:val="18"/>
        </w:rPr>
        <w:lastRenderedPageBreak/>
        <w:drawing>
          <wp:anchor distT="0" distB="0" distL="114300" distR="114300" simplePos="0" relativeHeight="251684352" behindDoc="0" locked="0" layoutInCell="1" allowOverlap="1" wp14:anchorId="774FCFA9">
            <wp:simplePos x="0" y="0"/>
            <wp:positionH relativeFrom="margin">
              <wp:align>right</wp:align>
            </wp:positionH>
            <wp:positionV relativeFrom="margin">
              <wp:posOffset>400050</wp:posOffset>
            </wp:positionV>
            <wp:extent cx="2912745" cy="1683385"/>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745" cy="1683385"/>
                    </a:xfrm>
                    <a:prstGeom prst="rect">
                      <a:avLst/>
                    </a:prstGeom>
                    <a:noFill/>
                  </pic:spPr>
                </pic:pic>
              </a:graphicData>
            </a:graphic>
          </wp:anchor>
        </w:drawing>
      </w:r>
      <w:r w:rsidR="00855C80" w:rsidRPr="00B24968">
        <w:rPr>
          <w:rFonts w:ascii="Arial" w:hAnsi="Arial" w:cs="Arial"/>
          <w:bCs/>
        </w:rPr>
        <w:t xml:space="preserve">AUTOCARES JULIÁN DE CASTRO cuenta con diversos tipos de instalaciones. Por un lado, </w:t>
      </w:r>
      <w:r w:rsidR="001038F4">
        <w:rPr>
          <w:rFonts w:ascii="Arial" w:hAnsi="Arial" w:cs="Arial"/>
          <w:bCs/>
        </w:rPr>
        <w:t xml:space="preserve">dispone de </w:t>
      </w:r>
      <w:r w:rsidR="00855C80" w:rsidRPr="00B24968">
        <w:rPr>
          <w:rFonts w:ascii="Arial" w:hAnsi="Arial" w:cs="Arial"/>
          <w:bCs/>
        </w:rPr>
        <w:t>las oficinas y el taller</w:t>
      </w:r>
      <w:r w:rsidR="001038F4">
        <w:rPr>
          <w:rFonts w:ascii="Arial" w:hAnsi="Arial" w:cs="Arial"/>
          <w:bCs/>
        </w:rPr>
        <w:t xml:space="preserve"> y por otro lado hay cuatro parcelas</w:t>
      </w:r>
      <w:r w:rsidR="00855C80" w:rsidRPr="00B24968">
        <w:rPr>
          <w:rFonts w:ascii="Arial" w:hAnsi="Arial" w:cs="Arial"/>
          <w:bCs/>
        </w:rPr>
        <w:t xml:space="preserve"> destinada</w:t>
      </w:r>
      <w:r w:rsidR="001038F4">
        <w:rPr>
          <w:rFonts w:ascii="Arial" w:hAnsi="Arial" w:cs="Arial"/>
          <w:bCs/>
        </w:rPr>
        <w:t>s</w:t>
      </w:r>
      <w:r w:rsidR="00855C80" w:rsidRPr="00B24968">
        <w:rPr>
          <w:rFonts w:ascii="Arial" w:hAnsi="Arial" w:cs="Arial"/>
          <w:bCs/>
        </w:rPr>
        <w:t xml:space="preserve"> al aparcamiento de los autocares</w:t>
      </w:r>
      <w:r w:rsidR="001038F4">
        <w:rPr>
          <w:rFonts w:ascii="Arial" w:hAnsi="Arial" w:cs="Arial"/>
          <w:bCs/>
        </w:rPr>
        <w:t>.  En total, supone una superficie de 6</w:t>
      </w:r>
      <w:r w:rsidR="0044128C">
        <w:rPr>
          <w:rFonts w:ascii="Arial" w:hAnsi="Arial" w:cs="Arial"/>
          <w:bCs/>
        </w:rPr>
        <w:t>.</w:t>
      </w:r>
      <w:r w:rsidR="001038F4">
        <w:rPr>
          <w:rFonts w:ascii="Arial" w:hAnsi="Arial" w:cs="Arial"/>
          <w:bCs/>
        </w:rPr>
        <w:t>592 m</w:t>
      </w:r>
      <w:r w:rsidR="001038F4" w:rsidRPr="001038F4">
        <w:rPr>
          <w:rFonts w:ascii="Arial" w:hAnsi="Arial" w:cs="Arial"/>
          <w:bCs/>
          <w:vertAlign w:val="superscript"/>
        </w:rPr>
        <w:t>2</w:t>
      </w:r>
      <w:r w:rsidR="001038F4">
        <w:rPr>
          <w:rFonts w:ascii="Arial" w:hAnsi="Arial" w:cs="Arial"/>
          <w:bCs/>
        </w:rPr>
        <w:t xml:space="preserve"> </w:t>
      </w:r>
    </w:p>
    <w:p w:rsidR="00CC2BFD" w:rsidRDefault="005D2E5B" w:rsidP="00855C80">
      <w:pPr>
        <w:spacing w:line="360" w:lineRule="auto"/>
        <w:jc w:val="both"/>
        <w:rPr>
          <w:rFonts w:ascii="Arial" w:hAnsi="Arial" w:cs="Arial"/>
          <w:bCs/>
        </w:rPr>
      </w:pPr>
      <w:r>
        <w:rPr>
          <w:rFonts w:ascii="Arial" w:hAnsi="Arial" w:cs="Arial"/>
          <w:bCs/>
          <w:noProof/>
        </w:rPr>
        <w:drawing>
          <wp:anchor distT="0" distB="0" distL="114300" distR="114300" simplePos="0" relativeHeight="251685376" behindDoc="0" locked="0" layoutInCell="1" allowOverlap="1" wp14:anchorId="2D8B56A9">
            <wp:simplePos x="0" y="0"/>
            <wp:positionH relativeFrom="margin">
              <wp:posOffset>-228600</wp:posOffset>
            </wp:positionH>
            <wp:positionV relativeFrom="margin">
              <wp:posOffset>2696845</wp:posOffset>
            </wp:positionV>
            <wp:extent cx="3981450" cy="2393282"/>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2393282"/>
                    </a:xfrm>
                    <a:prstGeom prst="rect">
                      <a:avLst/>
                    </a:prstGeom>
                    <a:noFill/>
                  </pic:spPr>
                </pic:pic>
              </a:graphicData>
            </a:graphic>
          </wp:anchor>
        </w:drawing>
      </w:r>
      <w:r w:rsidR="00855C80" w:rsidRPr="00D260B5">
        <w:rPr>
          <w:rFonts w:ascii="Arial" w:hAnsi="Arial" w:cs="Arial"/>
          <w:bCs/>
        </w:rPr>
        <w:t xml:space="preserve">La suma de vehículos de ambas Empresas es de </w:t>
      </w:r>
      <w:r w:rsidR="00CC2BFD">
        <w:rPr>
          <w:rFonts w:ascii="Arial" w:hAnsi="Arial" w:cs="Arial"/>
          <w:bCs/>
        </w:rPr>
        <w:t>promedio</w:t>
      </w:r>
      <w:r w:rsidR="00786177">
        <w:rPr>
          <w:rFonts w:ascii="Arial" w:hAnsi="Arial" w:cs="Arial"/>
          <w:bCs/>
        </w:rPr>
        <w:t xml:space="preserve"> para el </w:t>
      </w:r>
      <w:r w:rsidR="0004613C">
        <w:rPr>
          <w:rFonts w:ascii="Arial" w:hAnsi="Arial" w:cs="Arial"/>
          <w:bCs/>
        </w:rPr>
        <w:t>2017</w:t>
      </w:r>
      <w:r w:rsidR="006528B5" w:rsidRPr="00AC7C30">
        <w:rPr>
          <w:rFonts w:ascii="Arial" w:hAnsi="Arial" w:cs="Arial"/>
          <w:bCs/>
        </w:rPr>
        <w:t xml:space="preserve"> de 7</w:t>
      </w:r>
      <w:r w:rsidR="008D7498">
        <w:rPr>
          <w:rFonts w:ascii="Arial" w:hAnsi="Arial" w:cs="Arial"/>
          <w:bCs/>
        </w:rPr>
        <w:t>8,67</w:t>
      </w:r>
      <w:r w:rsidR="00CD5FAE">
        <w:rPr>
          <w:rFonts w:ascii="Arial" w:hAnsi="Arial" w:cs="Arial"/>
          <w:bCs/>
        </w:rPr>
        <w:t>, teniendo una a</w:t>
      </w:r>
      <w:r w:rsidR="006A789A">
        <w:rPr>
          <w:rFonts w:ascii="Arial" w:hAnsi="Arial" w:cs="Arial"/>
          <w:bCs/>
        </w:rPr>
        <w:t>nt</w:t>
      </w:r>
      <w:r w:rsidR="008D7498">
        <w:rPr>
          <w:rFonts w:ascii="Arial" w:hAnsi="Arial" w:cs="Arial"/>
          <w:bCs/>
        </w:rPr>
        <w:t>igüedad media de la flota de 4,51</w:t>
      </w:r>
      <w:r w:rsidR="00B55165">
        <w:rPr>
          <w:rFonts w:ascii="Arial" w:hAnsi="Arial" w:cs="Arial"/>
          <w:bCs/>
        </w:rPr>
        <w:t xml:space="preserve"> años</w:t>
      </w:r>
      <w:r w:rsidR="00CD5FAE">
        <w:rPr>
          <w:rFonts w:ascii="Arial" w:hAnsi="Arial" w:cs="Arial"/>
          <w:bCs/>
        </w:rPr>
        <w:t>.</w:t>
      </w:r>
    </w:p>
    <w:p w:rsidR="006A789A" w:rsidRDefault="006528B5" w:rsidP="008D7498">
      <w:pPr>
        <w:spacing w:line="360" w:lineRule="auto"/>
        <w:jc w:val="both"/>
        <w:rPr>
          <w:rFonts w:ascii="Arial" w:hAnsi="Arial" w:cs="Arial"/>
          <w:bCs/>
        </w:rPr>
      </w:pPr>
      <w:r w:rsidRPr="00D260B5">
        <w:rPr>
          <w:rFonts w:ascii="Arial" w:hAnsi="Arial" w:cs="Arial"/>
          <w:bCs/>
        </w:rPr>
        <w:t>En</w:t>
      </w:r>
      <w:r w:rsidR="00855C80" w:rsidRPr="00D260B5">
        <w:rPr>
          <w:rFonts w:ascii="Arial" w:hAnsi="Arial" w:cs="Arial"/>
          <w:bCs/>
        </w:rPr>
        <w:t xml:space="preserve"> el siguiente gráfico vemos la evolución </w:t>
      </w:r>
      <w:r w:rsidR="00CD5FAE">
        <w:rPr>
          <w:rFonts w:ascii="Arial" w:hAnsi="Arial" w:cs="Arial"/>
          <w:bCs/>
        </w:rPr>
        <w:t xml:space="preserve">tanto en </w:t>
      </w:r>
      <w:proofErr w:type="spellStart"/>
      <w:r w:rsidR="00CD5FAE">
        <w:rPr>
          <w:rFonts w:ascii="Arial" w:hAnsi="Arial" w:cs="Arial"/>
          <w:bCs/>
        </w:rPr>
        <w:t>nº</w:t>
      </w:r>
      <w:proofErr w:type="spellEnd"/>
      <w:r w:rsidR="00CD5FAE">
        <w:rPr>
          <w:rFonts w:ascii="Arial" w:hAnsi="Arial" w:cs="Arial"/>
          <w:bCs/>
        </w:rPr>
        <w:t xml:space="preserve">. de autobuses promedio como </w:t>
      </w:r>
      <w:r w:rsidR="00855C80" w:rsidRPr="00D260B5">
        <w:rPr>
          <w:rFonts w:ascii="Arial" w:hAnsi="Arial" w:cs="Arial"/>
          <w:bCs/>
        </w:rPr>
        <w:t>en cuanto a la eda</w:t>
      </w:r>
      <w:r w:rsidR="00762109">
        <w:rPr>
          <w:rFonts w:ascii="Arial" w:hAnsi="Arial" w:cs="Arial"/>
          <w:bCs/>
        </w:rPr>
        <w:t xml:space="preserve">d media de los vehículos en los </w:t>
      </w:r>
      <w:r w:rsidR="006A789A">
        <w:rPr>
          <w:rFonts w:ascii="Arial" w:hAnsi="Arial" w:cs="Arial"/>
          <w:bCs/>
        </w:rPr>
        <w:t>últimos 5</w:t>
      </w:r>
      <w:r w:rsidR="00855C80" w:rsidRPr="00D260B5">
        <w:rPr>
          <w:rFonts w:ascii="Arial" w:hAnsi="Arial" w:cs="Arial"/>
          <w:bCs/>
        </w:rPr>
        <w:t xml:space="preserve"> años.</w:t>
      </w:r>
    </w:p>
    <w:p w:rsidR="005D2E5B" w:rsidRDefault="005D2E5B" w:rsidP="008D7498">
      <w:pPr>
        <w:spacing w:line="360" w:lineRule="auto"/>
        <w:jc w:val="both"/>
        <w:rPr>
          <w:rFonts w:ascii="Arial" w:hAnsi="Arial" w:cs="Arial"/>
          <w:bCs/>
        </w:rPr>
      </w:pPr>
    </w:p>
    <w:p w:rsidR="005D2E5B" w:rsidRPr="00B24968" w:rsidRDefault="005D2E5B" w:rsidP="008D7498">
      <w:pPr>
        <w:spacing w:line="360" w:lineRule="auto"/>
        <w:jc w:val="both"/>
        <w:rPr>
          <w:rFonts w:ascii="Arial" w:hAnsi="Arial" w:cs="Arial"/>
          <w:bCs/>
        </w:rPr>
      </w:pPr>
    </w:p>
    <w:p w:rsidR="00BE33D1" w:rsidRDefault="00BE33D1" w:rsidP="00BE33D1">
      <w:pPr>
        <w:pStyle w:val="Sangra2detindependiente"/>
        <w:spacing w:line="360" w:lineRule="auto"/>
        <w:ind w:left="0"/>
        <w:jc w:val="center"/>
        <w:rPr>
          <w:rFonts w:ascii="Arial" w:hAnsi="Arial" w:cs="Arial"/>
          <w:b/>
          <w:color w:val="4F81BD" w:themeColor="accent1"/>
          <w:sz w:val="18"/>
          <w:szCs w:val="18"/>
        </w:rPr>
      </w:pPr>
      <w:r w:rsidRPr="00907354">
        <w:rPr>
          <w:rFonts w:ascii="Arial" w:hAnsi="Arial" w:cs="Arial"/>
          <w:b/>
          <w:color w:val="4F81BD" w:themeColor="accent1"/>
          <w:sz w:val="18"/>
          <w:szCs w:val="18"/>
        </w:rPr>
        <w:t xml:space="preserve">Gráfico 2: </w:t>
      </w:r>
      <w:proofErr w:type="spellStart"/>
      <w:r w:rsidR="00CD5FAE">
        <w:rPr>
          <w:rFonts w:ascii="Arial" w:hAnsi="Arial" w:cs="Arial"/>
          <w:b/>
          <w:color w:val="4F81BD" w:themeColor="accent1"/>
          <w:sz w:val="18"/>
          <w:szCs w:val="18"/>
        </w:rPr>
        <w:t>Nº</w:t>
      </w:r>
      <w:proofErr w:type="spellEnd"/>
      <w:r w:rsidR="00CD5FAE">
        <w:rPr>
          <w:rFonts w:ascii="Arial" w:hAnsi="Arial" w:cs="Arial"/>
          <w:b/>
          <w:color w:val="4F81BD" w:themeColor="accent1"/>
          <w:sz w:val="18"/>
          <w:szCs w:val="18"/>
        </w:rPr>
        <w:t xml:space="preserve"> de autobuses y e</w:t>
      </w:r>
      <w:r w:rsidRPr="00907354">
        <w:rPr>
          <w:rFonts w:ascii="Arial" w:hAnsi="Arial" w:cs="Arial"/>
          <w:b/>
          <w:color w:val="4F81BD" w:themeColor="accent1"/>
          <w:sz w:val="18"/>
          <w:szCs w:val="18"/>
        </w:rPr>
        <w:t>da</w:t>
      </w:r>
      <w:r w:rsidR="00CD5FAE">
        <w:rPr>
          <w:rFonts w:ascii="Arial" w:hAnsi="Arial" w:cs="Arial"/>
          <w:b/>
          <w:color w:val="4F81BD" w:themeColor="accent1"/>
          <w:sz w:val="18"/>
          <w:szCs w:val="18"/>
        </w:rPr>
        <w:t>d media de la flota</w:t>
      </w:r>
      <w:r w:rsidR="006528B5" w:rsidRPr="00907354">
        <w:rPr>
          <w:rFonts w:ascii="Arial" w:hAnsi="Arial" w:cs="Arial"/>
          <w:b/>
          <w:color w:val="4F81BD" w:themeColor="accent1"/>
          <w:sz w:val="18"/>
          <w:szCs w:val="18"/>
        </w:rPr>
        <w:t>.</w:t>
      </w:r>
    </w:p>
    <w:p w:rsidR="00D66E60" w:rsidRDefault="00D66E60" w:rsidP="00855C80">
      <w:pPr>
        <w:jc w:val="both"/>
        <w:rPr>
          <w:rFonts w:ascii="Arial" w:eastAsia="Times New Roman" w:hAnsi="Arial" w:cs="Arial"/>
          <w:b/>
          <w:iCs/>
          <w:color w:val="4F81BD" w:themeColor="accent1"/>
          <w:sz w:val="18"/>
          <w:szCs w:val="18"/>
        </w:rPr>
      </w:pPr>
    </w:p>
    <w:p w:rsidR="00855C80" w:rsidRPr="005C70CB" w:rsidRDefault="00855C80" w:rsidP="007549F4">
      <w:pPr>
        <w:pStyle w:val="Ttulo2"/>
        <w:numPr>
          <w:ilvl w:val="1"/>
          <w:numId w:val="1"/>
        </w:numPr>
        <w:rPr>
          <w:rFonts w:ascii="Arial" w:hAnsi="Arial" w:cs="Arial"/>
        </w:rPr>
      </w:pPr>
      <w:bookmarkStart w:id="7" w:name="_Toc395781924"/>
      <w:r w:rsidRPr="005C70CB">
        <w:rPr>
          <w:rFonts w:ascii="Arial" w:hAnsi="Arial" w:cs="Arial"/>
        </w:rPr>
        <w:t>Organigrama</w:t>
      </w:r>
      <w:bookmarkEnd w:id="7"/>
    </w:p>
    <w:p w:rsidR="006A789A" w:rsidRDefault="006A789A" w:rsidP="00855C80">
      <w:pPr>
        <w:pStyle w:val="Sangra2detindependiente"/>
        <w:spacing w:line="360" w:lineRule="auto"/>
        <w:ind w:left="0"/>
        <w:rPr>
          <w:rFonts w:ascii="Arial" w:hAnsi="Arial" w:cs="Arial"/>
          <w:sz w:val="22"/>
        </w:rPr>
      </w:pPr>
    </w:p>
    <w:p w:rsidR="00855C80" w:rsidRDefault="00855C80" w:rsidP="00855C80">
      <w:pPr>
        <w:pStyle w:val="Sangra2detindependiente"/>
        <w:spacing w:line="360" w:lineRule="auto"/>
        <w:ind w:left="0"/>
        <w:rPr>
          <w:rFonts w:ascii="Arial" w:hAnsi="Arial" w:cs="Arial"/>
          <w:sz w:val="22"/>
        </w:rPr>
      </w:pPr>
      <w:r>
        <w:rPr>
          <w:rFonts w:ascii="Arial" w:hAnsi="Arial" w:cs="Arial"/>
          <w:sz w:val="22"/>
        </w:rPr>
        <w:t>El organigrama de AUTOCARES JULIÁN DE CASTRO y AUTOCARES CASANZ es común. A continuación se muestra dicho organigrama, que incluye todos los puestos que intervienen en el Sistema de Gestión Ambiental:</w:t>
      </w:r>
    </w:p>
    <w:p w:rsidR="005C70CB" w:rsidRDefault="005C70CB" w:rsidP="00855C80">
      <w:pPr>
        <w:pStyle w:val="Sangra2detindependiente"/>
        <w:spacing w:line="360" w:lineRule="auto"/>
        <w:ind w:left="0"/>
        <w:rPr>
          <w:rFonts w:ascii="Arial" w:hAnsi="Arial" w:cs="Arial"/>
          <w:sz w:val="22"/>
        </w:rPr>
      </w:pPr>
    </w:p>
    <w:p w:rsidR="00F108B2" w:rsidRDefault="00841783" w:rsidP="00F108B2">
      <w:r>
        <w:rPr>
          <w:noProof/>
        </w:rPr>
        <w:lastRenderedPageBreak/>
        <mc:AlternateContent>
          <mc:Choice Requires="wps">
            <w:drawing>
              <wp:anchor distT="4294967295" distB="4294967295" distL="114300" distR="114300" simplePos="0" relativeHeight="251681280" behindDoc="0" locked="0" layoutInCell="1" allowOverlap="1">
                <wp:simplePos x="0" y="0"/>
                <wp:positionH relativeFrom="column">
                  <wp:posOffset>958215</wp:posOffset>
                </wp:positionH>
                <wp:positionV relativeFrom="paragraph">
                  <wp:posOffset>5100954</wp:posOffset>
                </wp:positionV>
                <wp:extent cx="542925" cy="0"/>
                <wp:effectExtent l="0" t="0" r="0" b="0"/>
                <wp:wrapNone/>
                <wp:docPr id="79" name="Conector rec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A07DD4" id="Conector recto 79"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45pt,401.65pt" to="118.2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" strokecolor="black [3040]">
                <o:lock v:ext="edit" shapetype="f"/>
              </v:line>
            </w:pict>
          </mc:Fallback>
        </mc:AlternateContent>
      </w:r>
      <w:r>
        <w:rPr>
          <w:noProof/>
        </w:rPr>
        <mc:AlternateContent>
          <mc:Choice Requires="wps">
            <w:drawing>
              <wp:anchor distT="0" distB="0" distL="114299" distR="114299" simplePos="0" relativeHeight="251670016" behindDoc="0" locked="0" layoutInCell="1" allowOverlap="1">
                <wp:simplePos x="0" y="0"/>
                <wp:positionH relativeFrom="column">
                  <wp:posOffset>1501139</wp:posOffset>
                </wp:positionH>
                <wp:positionV relativeFrom="paragraph">
                  <wp:posOffset>3853180</wp:posOffset>
                </wp:positionV>
                <wp:extent cx="0" cy="190500"/>
                <wp:effectExtent l="0" t="0" r="19050" b="0"/>
                <wp:wrapNone/>
                <wp:docPr id="80"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65150" id="Conector recto 80" o:spid="_x0000_s1026" style="position:absolute;flip:x;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8.2pt,303.4pt" to="118.2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" strokecolor="black [3040]">
                <o:lock v:ext="edit" shapetype="f"/>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1057275</wp:posOffset>
                </wp:positionH>
                <wp:positionV relativeFrom="paragraph">
                  <wp:posOffset>5610225</wp:posOffset>
                </wp:positionV>
                <wp:extent cx="904875" cy="390525"/>
                <wp:effectExtent l="13335" t="7620" r="5715" b="20955"/>
                <wp:wrapNone/>
                <wp:docPr id="151"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90525"/>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124E21" w:rsidRDefault="00124E21" w:rsidP="00F108B2">
                            <w:pPr>
                              <w:jc w:val="center"/>
                            </w:pPr>
                            <w:r>
                              <w:t>Mecánicos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2" o:spid="_x0000_s1033" style="position:absolute;margin-left:83.25pt;margin-top:441.75pt;width:71.2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" fillcolor="#ffbe86" strokecolor="#f68c36 [3049]">
                <v:fill color2="#ffebdb" rotate="t" angle="180" colors="0 #ffbe86;22938f #ffd0aa;1 #ffebdb" focus="100%" type="gradient"/>
                <v:shadow on="t" color="black" opacity="24903f" origin=",.5" offset="0,.55556mm"/>
                <v:textbox>
                  <w:txbxContent>
                    <w:p w:rsidR="00124E21" w:rsidRDefault="00124E21" w:rsidP="00F108B2">
                      <w:pPr>
                        <w:jc w:val="center"/>
                      </w:pPr>
                      <w:r>
                        <w:t>Mecánicos</w:t>
                      </w:r>
                    </w:p>
                  </w:txbxContent>
                </v:textbox>
              </v:rect>
            </w:pict>
          </mc:Fallback>
        </mc:AlternateContent>
      </w:r>
      <w:r>
        <w:rPr>
          <w:noProof/>
        </w:rPr>
        <mc:AlternateContent>
          <mc:Choice Requires="wps">
            <w:drawing>
              <wp:anchor distT="0" distB="0" distL="114299" distR="114299" simplePos="0" relativeHeight="251680256" behindDoc="0" locked="0" layoutInCell="1" allowOverlap="1">
                <wp:simplePos x="0" y="0"/>
                <wp:positionH relativeFrom="column">
                  <wp:posOffset>1500504</wp:posOffset>
                </wp:positionH>
                <wp:positionV relativeFrom="paragraph">
                  <wp:posOffset>4615180</wp:posOffset>
                </wp:positionV>
                <wp:extent cx="0" cy="1000125"/>
                <wp:effectExtent l="0" t="0" r="19050" b="9525"/>
                <wp:wrapNone/>
                <wp:docPr id="150"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C15D5" id="Conector recto 39"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8.15pt,363.4pt" to="118.15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" strokecolor="black [3040]">
                <o:lock v:ext="edit" shapetype="f"/>
              </v:line>
            </w:pict>
          </mc:Fallback>
        </mc:AlternateContent>
      </w:r>
      <w:r>
        <w:rPr>
          <w:noProof/>
        </w:rPr>
        <mc:AlternateContent>
          <mc:Choice Requires="wps">
            <w:drawing>
              <wp:anchor distT="0" distB="0" distL="114299" distR="114299" simplePos="0" relativeHeight="251679232" behindDoc="0" locked="0" layoutInCell="1" allowOverlap="1">
                <wp:simplePos x="0" y="0"/>
                <wp:positionH relativeFrom="column">
                  <wp:posOffset>3472179</wp:posOffset>
                </wp:positionH>
                <wp:positionV relativeFrom="paragraph">
                  <wp:posOffset>5443855</wp:posOffset>
                </wp:positionV>
                <wp:extent cx="0" cy="171450"/>
                <wp:effectExtent l="0" t="0" r="19050" b="0"/>
                <wp:wrapNone/>
                <wp:docPr id="81" name="Conector rec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E2414" id="Conector recto 81" o:spid="_x0000_s1026" style="position:absolute;flip:x;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3.4pt,428.65pt" to="273.4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" strokecolor="black [3040]">
                <o:lock v:ext="edit" shapetype="f"/>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2987040</wp:posOffset>
                </wp:positionH>
                <wp:positionV relativeFrom="paragraph">
                  <wp:posOffset>5605780</wp:posOffset>
                </wp:positionV>
                <wp:extent cx="1000125" cy="419100"/>
                <wp:effectExtent l="57150" t="38100" r="66675" b="76200"/>
                <wp:wrapNone/>
                <wp:docPr id="149"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4191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24E21" w:rsidRDefault="00124E21" w:rsidP="00F108B2">
                            <w:pPr>
                              <w:jc w:val="center"/>
                            </w:pPr>
                            <w:r>
                              <w:t>Conductores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5" o:spid="_x0000_s1034" style="position:absolute;margin-left:235.2pt;margin-top:441.4pt;width:78.7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" fillcolor="#bfb1d0 [1623]" strokecolor="#795d9b [3047]">
                <v:fill color2="#ece7f1 [503]" rotate="t" angle="180" colors="0 #c9b5e8;22938f #d9cbee;1 #f0eaf9" focus="100%" type="gradient"/>
                <v:shadow on="t" color="black" opacity="24903f" origin=",.5" offset="0,.55556mm"/>
                <v:path arrowok="t"/>
                <v:textbox>
                  <w:txbxContent>
                    <w:p w:rsidR="00124E21" w:rsidRDefault="00124E21" w:rsidP="00F108B2">
                      <w:pPr>
                        <w:jc w:val="center"/>
                      </w:pPr>
                      <w:r>
                        <w:t>Conductores</w:t>
                      </w:r>
                    </w:p>
                  </w:txbxContent>
                </v:textbox>
              </v:rect>
            </w:pict>
          </mc:Fallback>
        </mc:AlternateContent>
      </w:r>
      <w:r>
        <w:rPr>
          <w:noProof/>
        </w:rPr>
        <mc:AlternateContent>
          <mc:Choice Requires="wps">
            <w:drawing>
              <wp:anchor distT="0" distB="0" distL="114299" distR="114299" simplePos="0" relativeHeight="251678208" behindDoc="0" locked="0" layoutInCell="1" allowOverlap="1">
                <wp:simplePos x="0" y="0"/>
                <wp:positionH relativeFrom="column">
                  <wp:posOffset>3453129</wp:posOffset>
                </wp:positionH>
                <wp:positionV relativeFrom="paragraph">
                  <wp:posOffset>4605655</wp:posOffset>
                </wp:positionV>
                <wp:extent cx="0" cy="133350"/>
                <wp:effectExtent l="0" t="0" r="19050" b="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82B19" id="Conector recto 82" o:spid="_x0000_s1026" style="position:absolute;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1.9pt,362.65pt" to="271.9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" strokecolor="black [3040]">
                <o:lock v:ext="edit" shapetype="f"/>
              </v:line>
            </w:pict>
          </mc:Fallback>
        </mc:AlternateContent>
      </w:r>
      <w:r>
        <w:rPr>
          <w:noProof/>
        </w:rPr>
        <mc:AlternateContent>
          <mc:Choice Requires="wps">
            <w:drawing>
              <wp:anchor distT="0" distB="0" distL="114299" distR="114299" simplePos="0" relativeHeight="251677184" behindDoc="0" locked="0" layoutInCell="1" allowOverlap="1">
                <wp:simplePos x="0" y="0"/>
                <wp:positionH relativeFrom="column">
                  <wp:posOffset>4472939</wp:posOffset>
                </wp:positionH>
                <wp:positionV relativeFrom="paragraph">
                  <wp:posOffset>5310505</wp:posOffset>
                </wp:positionV>
                <wp:extent cx="0" cy="142875"/>
                <wp:effectExtent l="0" t="0" r="19050" b="9525"/>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739474" id="Conector recto 83"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2pt,418.15pt" to="352.2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" strokecolor="black [3040]">
                <o:lock v:ext="edit" shapetype="f"/>
              </v:lin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2520315</wp:posOffset>
                </wp:positionH>
                <wp:positionV relativeFrom="paragraph">
                  <wp:posOffset>5443855</wp:posOffset>
                </wp:positionV>
                <wp:extent cx="1952625" cy="9525"/>
                <wp:effectExtent l="0" t="0" r="9525" b="9525"/>
                <wp:wrapNone/>
                <wp:docPr id="148"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38FAAB" id="Conector recto 3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428.65pt" to="352.2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" strokecolor="black [3040]">
                <o:lock v:ext="edit" shapetype="f"/>
              </v:line>
            </w:pict>
          </mc:Fallback>
        </mc:AlternateContent>
      </w:r>
      <w:r>
        <w:rPr>
          <w:noProof/>
        </w:rPr>
        <mc:AlternateContent>
          <mc:Choice Requires="wps">
            <w:drawing>
              <wp:anchor distT="0" distB="0" distL="114299" distR="114299" simplePos="0" relativeHeight="251676160" behindDoc="0" locked="0" layoutInCell="1" allowOverlap="1">
                <wp:simplePos x="0" y="0"/>
                <wp:positionH relativeFrom="column">
                  <wp:posOffset>2520314</wp:posOffset>
                </wp:positionH>
                <wp:positionV relativeFrom="paragraph">
                  <wp:posOffset>5310505</wp:posOffset>
                </wp:positionV>
                <wp:extent cx="0" cy="142875"/>
                <wp:effectExtent l="0" t="0" r="19050" b="9525"/>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5FA5B5" id="Conector recto 84"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45pt,418.15pt" to="198.45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" strokecolor="black [3040]">
                <o:lock v:ext="edit" shapetype="f"/>
              </v:line>
            </w:pict>
          </mc:Fallback>
        </mc:AlternateContent>
      </w:r>
      <w:r>
        <w:rPr>
          <w:noProof/>
        </w:rPr>
        <mc:AlternateContent>
          <mc:Choice Requires="wps">
            <w:drawing>
              <wp:anchor distT="0" distB="0" distL="114299" distR="114299" simplePos="0" relativeHeight="251674112" behindDoc="0" locked="0" layoutInCell="1" allowOverlap="1">
                <wp:simplePos x="0" y="0"/>
                <wp:positionH relativeFrom="column">
                  <wp:posOffset>4472939</wp:posOffset>
                </wp:positionH>
                <wp:positionV relativeFrom="paragraph">
                  <wp:posOffset>4719955</wp:posOffset>
                </wp:positionV>
                <wp:extent cx="0" cy="152400"/>
                <wp:effectExtent l="0" t="0" r="19050" b="0"/>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A1AFF" id="Conector recto 85" o:spid="_x0000_s1026" style="position:absolute;flip:x;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2.2pt,371.65pt" to="352.2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" strokecolor="black [3040]">
                <o:lock v:ext="edit" shapetype="f"/>
              </v:line>
            </w:pict>
          </mc:Fallback>
        </mc:AlternateContent>
      </w:r>
      <w:r>
        <w:rPr>
          <w:noProof/>
        </w:rPr>
        <mc:AlternateContent>
          <mc:Choice Requires="wps">
            <w:drawing>
              <wp:anchor distT="0" distB="0" distL="114299" distR="114299" simplePos="0" relativeHeight="251673088" behindDoc="0" locked="0" layoutInCell="1" allowOverlap="1">
                <wp:simplePos x="0" y="0"/>
                <wp:positionH relativeFrom="column">
                  <wp:posOffset>2510154</wp:posOffset>
                </wp:positionH>
                <wp:positionV relativeFrom="paragraph">
                  <wp:posOffset>4729480</wp:posOffset>
                </wp:positionV>
                <wp:extent cx="0" cy="152400"/>
                <wp:effectExtent l="0" t="0" r="19050" b="0"/>
                <wp:wrapNone/>
                <wp:docPr id="147"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DA694" id="Conector recto 32" o:spid="_x0000_s1026" style="position:absolute;flip:x;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7.65pt,372.4pt" to="197.65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" strokecolor="black [3040]">
                <o:lock v:ext="edit" shapetype="f"/>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2510790</wp:posOffset>
                </wp:positionH>
                <wp:positionV relativeFrom="paragraph">
                  <wp:posOffset>4719955</wp:posOffset>
                </wp:positionV>
                <wp:extent cx="1952625" cy="9525"/>
                <wp:effectExtent l="0" t="0" r="9525" b="9525"/>
                <wp:wrapNone/>
                <wp:docPr id="146"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A4739C" id="Conector recto 3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371.65pt" to="351.45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" strokecolor="black [3040]">
                <o:lock v:ext="edit" shapetype="f"/>
              </v:line>
            </w:pict>
          </mc:Fallback>
        </mc:AlternateContent>
      </w:r>
      <w:r>
        <w:rPr>
          <w:noProof/>
        </w:rPr>
        <mc:AlternateContent>
          <mc:Choice Requires="wps">
            <w:drawing>
              <wp:anchor distT="0" distB="0" distL="114299" distR="114299" simplePos="0" relativeHeight="251671040" behindDoc="0" locked="0" layoutInCell="1" allowOverlap="1">
                <wp:simplePos x="0" y="0"/>
                <wp:positionH relativeFrom="column">
                  <wp:posOffset>3444239</wp:posOffset>
                </wp:positionH>
                <wp:positionV relativeFrom="paragraph">
                  <wp:posOffset>3853180</wp:posOffset>
                </wp:positionV>
                <wp:extent cx="0" cy="190500"/>
                <wp:effectExtent l="0" t="0" r="19050" b="0"/>
                <wp:wrapNone/>
                <wp:docPr id="145"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5A7F" id="Conector recto 30" o:spid="_x0000_s1026" style="position:absolute;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1.2pt,303.4pt" to="271.2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" strokecolor="black [3040]">
                <o:lock v:ext="edit" shapetype="f"/>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-80010</wp:posOffset>
                </wp:positionH>
                <wp:positionV relativeFrom="paragraph">
                  <wp:posOffset>4929505</wp:posOffset>
                </wp:positionV>
                <wp:extent cx="1028700" cy="342900"/>
                <wp:effectExtent l="57150" t="38100" r="57150" b="76200"/>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429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24E21" w:rsidRDefault="00124E21" w:rsidP="00F108B2">
                            <w:pPr>
                              <w:jc w:val="center"/>
                            </w:pPr>
                            <w:r>
                              <w:t>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6" o:spid="_x0000_s1035" style="position:absolute;margin-left:-6.3pt;margin-top:388.15pt;width:81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" fillcolor="#fbcaa2 [1625]" strokecolor="#f68c36 [3049]">
                <v:fill color2="#fdefe3 [505]" rotate="t" angle="180" colors="0 #ffbe86;22938f #ffd0aa;1 #ffebdb" focus="100%" type="gradient"/>
                <v:shadow on="t" color="black" opacity="24903f" origin=",.5" offset="0,.55556mm"/>
                <v:path arrowok="t"/>
                <v:textbox>
                  <w:txbxContent>
                    <w:p w:rsidR="00124E21" w:rsidRDefault="00124E21" w:rsidP="00F108B2">
                      <w:pPr>
                        <w:jc w:val="center"/>
                      </w:pPr>
                      <w:r>
                        <w:t>Administrativo</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2044065</wp:posOffset>
                </wp:positionH>
                <wp:positionV relativeFrom="paragraph">
                  <wp:posOffset>4872355</wp:posOffset>
                </wp:positionV>
                <wp:extent cx="952500" cy="438150"/>
                <wp:effectExtent l="57150" t="38100" r="57150" b="76200"/>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381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24E21" w:rsidRDefault="00124E21" w:rsidP="00F108B2">
                            <w:pPr>
                              <w:jc w:val="center"/>
                            </w:pPr>
                            <w:r>
                              <w:t>Centro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7" o:spid="_x0000_s1036" style="position:absolute;margin-left:160.95pt;margin-top:383.65pt;width:7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" fillcolor="#bfb1d0 [1623]" strokecolor="#795d9b [3047]">
                <v:fill color2="#ece7f1 [503]" rotate="t" angle="180" colors="0 #c9b5e8;22938f #d9cbee;1 #f0eaf9" focus="100%" type="gradient"/>
                <v:shadow on="t" color="black" opacity="24903f" origin=",.5" offset="0,.55556mm"/>
                <v:path arrowok="t"/>
                <v:textbox>
                  <w:txbxContent>
                    <w:p w:rsidR="00124E21" w:rsidRDefault="00124E21" w:rsidP="00F108B2">
                      <w:pPr>
                        <w:jc w:val="center"/>
                      </w:pPr>
                      <w:r>
                        <w:t>Centro de Control</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3930015</wp:posOffset>
                </wp:positionH>
                <wp:positionV relativeFrom="paragraph">
                  <wp:posOffset>4862830</wp:posOffset>
                </wp:positionV>
                <wp:extent cx="1152525" cy="438150"/>
                <wp:effectExtent l="57150" t="38100" r="66675" b="7620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381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24E21" w:rsidRDefault="00124E21" w:rsidP="00F108B2">
                            <w:pPr>
                              <w:jc w:val="center"/>
                            </w:pPr>
                            <w:r>
                              <w:t>Inspectores y Aydtes. Tráfico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88" o:spid="_x0000_s1037" style="position:absolute;margin-left:309.45pt;margin-top:382.9pt;width:90.7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" fillcolor="#bfb1d0 [1623]" strokecolor="#795d9b [3047]">
                <v:fill color2="#ece7f1 [503]" rotate="t" angle="180" colors="0 #c9b5e8;22938f #d9cbee;1 #f0eaf9" focus="100%" type="gradient"/>
                <v:shadow on="t" color="black" opacity="24903f" origin=",.5" offset="0,.55556mm"/>
                <v:path arrowok="t"/>
                <v:textbox>
                  <w:txbxContent>
                    <w:p w:rsidR="00124E21" w:rsidRDefault="00124E21" w:rsidP="00F108B2">
                      <w:pPr>
                        <w:jc w:val="center"/>
                      </w:pPr>
                      <w:r>
                        <w:t>Inspectores y Aydtes. Tráfico</w:t>
                      </w:r>
                    </w:p>
                  </w:txbxContent>
                </v:textbox>
              </v:rect>
            </w:pict>
          </mc:Fallback>
        </mc:AlternateContent>
      </w:r>
      <w:r>
        <w:rPr>
          <w:noProof/>
        </w:rPr>
        <mc:AlternateContent>
          <mc:Choice Requires="wps">
            <w:drawing>
              <wp:anchor distT="0" distB="0" distL="114299" distR="114299" simplePos="0" relativeHeight="251668992" behindDoc="0" locked="0" layoutInCell="1" allowOverlap="1">
                <wp:simplePos x="0" y="0"/>
                <wp:positionH relativeFrom="column">
                  <wp:posOffset>2472689</wp:posOffset>
                </wp:positionH>
                <wp:positionV relativeFrom="paragraph">
                  <wp:posOffset>3662680</wp:posOffset>
                </wp:positionV>
                <wp:extent cx="0" cy="200025"/>
                <wp:effectExtent l="0" t="0" r="19050" b="9525"/>
                <wp:wrapNone/>
                <wp:docPr id="89" name="Conector rec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AB7E18" id="Conector recto 89"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7pt,288.4pt" to="194.7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" strokecolor="black [3040]">
                <o:lock v:ext="edit" shapetype="f"/>
              </v:line>
            </w:pict>
          </mc:Fallback>
        </mc:AlternateContent>
      </w:r>
      <w:r>
        <w:rPr>
          <w:noProof/>
        </w:rPr>
        <mc:AlternateContent>
          <mc:Choice Requires="wps">
            <w:drawing>
              <wp:anchor distT="0" distB="0" distL="114299" distR="114299" simplePos="0" relativeHeight="251667968" behindDoc="0" locked="0" layoutInCell="1" allowOverlap="1">
                <wp:simplePos x="0" y="0"/>
                <wp:positionH relativeFrom="column">
                  <wp:posOffset>4425314</wp:posOffset>
                </wp:positionH>
                <wp:positionV relativeFrom="paragraph">
                  <wp:posOffset>3672205</wp:posOffset>
                </wp:positionV>
                <wp:extent cx="0" cy="190500"/>
                <wp:effectExtent l="0" t="0" r="19050" b="0"/>
                <wp:wrapNone/>
                <wp:docPr id="90" name="Conector rec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F2F68" id="Conector recto 90" o:spid="_x0000_s1026" style="position:absolute;flip:x 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8.45pt,289.15pt" to="348.4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" strokecolor="black [3040]">
                <o:lock v:ext="edit" shapetype="f"/>
              </v:line>
            </w:pict>
          </mc:Fallback>
        </mc:AlternateContent>
      </w:r>
      <w:r>
        <w:rPr>
          <w:noProof/>
        </w:rPr>
        <mc:AlternateContent>
          <mc:Choice Requires="wps">
            <w:drawing>
              <wp:anchor distT="0" distB="0" distL="114299" distR="114299" simplePos="0" relativeHeight="251666944" behindDoc="0" locked="0" layoutInCell="1" allowOverlap="1">
                <wp:simplePos x="0" y="0"/>
                <wp:positionH relativeFrom="column">
                  <wp:posOffset>501014</wp:posOffset>
                </wp:positionH>
                <wp:positionV relativeFrom="paragraph">
                  <wp:posOffset>3681730</wp:posOffset>
                </wp:positionV>
                <wp:extent cx="0" cy="171450"/>
                <wp:effectExtent l="0" t="0" r="19050" b="0"/>
                <wp:wrapNone/>
                <wp:docPr id="91" name="Conector rec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145381" id="Conector recto 91"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5pt,289.9pt" to="39.4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" strokecolor="black [3040]">
                <o:lock v:ext="edit" shapetype="f"/>
              </v:lin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501015</wp:posOffset>
                </wp:positionH>
                <wp:positionV relativeFrom="paragraph">
                  <wp:posOffset>3853180</wp:posOffset>
                </wp:positionV>
                <wp:extent cx="3933825" cy="9525"/>
                <wp:effectExtent l="0" t="0" r="9525" b="9525"/>
                <wp:wrapNone/>
                <wp:docPr id="92" name="Conector recto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3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44B7CC" id="Conector recto 9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03.4pt" to="349.2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" strokecolor="black [3040]">
                <o:lock v:ext="edit" shapetype="f"/>
              </v:line>
            </w:pict>
          </mc:Fallback>
        </mc:AlternateContent>
      </w:r>
      <w:r>
        <w:rPr>
          <w:noProof/>
        </w:rPr>
        <mc:AlternateContent>
          <mc:Choice Requires="wps">
            <w:drawing>
              <wp:anchor distT="0" distB="0" distL="114299" distR="114299" simplePos="0" relativeHeight="251664896" behindDoc="0" locked="0" layoutInCell="1" allowOverlap="1">
                <wp:simplePos x="0" y="0"/>
                <wp:positionH relativeFrom="column">
                  <wp:posOffset>4425314</wp:posOffset>
                </wp:positionH>
                <wp:positionV relativeFrom="paragraph">
                  <wp:posOffset>2929255</wp:posOffset>
                </wp:positionV>
                <wp:extent cx="0" cy="180975"/>
                <wp:effectExtent l="0" t="0" r="19050" b="9525"/>
                <wp:wrapNone/>
                <wp:docPr id="93" name="Conector recto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46153" id="Conector recto 93"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8.45pt,230.65pt" to="348.4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&#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491490</wp:posOffset>
                </wp:positionH>
                <wp:positionV relativeFrom="paragraph">
                  <wp:posOffset>2938780</wp:posOffset>
                </wp:positionV>
                <wp:extent cx="9525" cy="180975"/>
                <wp:effectExtent l="0" t="0" r="9525" b="9525"/>
                <wp:wrapNone/>
                <wp:docPr id="94" name="Conector rec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CA327B" id="Conector recto 94"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31.4pt" to="39.45pt,2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" strokecolor="black [3040]">
                <o:lock v:ext="edit" shapetype="f"/>
              </v: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501015</wp:posOffset>
                </wp:positionH>
                <wp:positionV relativeFrom="paragraph">
                  <wp:posOffset>2929255</wp:posOffset>
                </wp:positionV>
                <wp:extent cx="3933825" cy="9525"/>
                <wp:effectExtent l="0" t="0" r="9525" b="9525"/>
                <wp:wrapNone/>
                <wp:docPr id="144"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3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35426F" id="Conector recto 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230.65pt" to="349.2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" strokecolor="black [3040]">
                <o:lock v:ext="edit" shapetype="f"/>
              </v:line>
            </w:pict>
          </mc:Fallback>
        </mc:AlternateContent>
      </w:r>
      <w:r>
        <w:rPr>
          <w:noProof/>
        </w:rPr>
        <mc:AlternateContent>
          <mc:Choice Requires="wps">
            <w:drawing>
              <wp:anchor distT="4294967295" distB="4294967295" distL="114300" distR="114300" simplePos="0" relativeHeight="251661824" behindDoc="0" locked="0" layoutInCell="1" allowOverlap="1">
                <wp:simplePos x="0" y="0"/>
                <wp:positionH relativeFrom="column">
                  <wp:posOffset>2472690</wp:posOffset>
                </wp:positionH>
                <wp:positionV relativeFrom="paragraph">
                  <wp:posOffset>2519679</wp:posOffset>
                </wp:positionV>
                <wp:extent cx="1352550" cy="0"/>
                <wp:effectExtent l="0" t="0" r="0" b="0"/>
                <wp:wrapNone/>
                <wp:docPr id="143" name="Conector rec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51338" id="Conector recto 95" o:spid="_x0000_s1026" style="position:absolute;flip: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4.7pt,198.4pt" to="301.2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" strokecolor="black [3040]">
                <o:lock v:ext="edit" shapetype="f"/>
              </v:line>
            </w:pict>
          </mc:Fallback>
        </mc:AlternateContent>
      </w:r>
      <w:r>
        <w:rPr>
          <w:noProof/>
        </w:rPr>
        <mc:AlternateContent>
          <mc:Choice Requires="wps">
            <w:drawing>
              <wp:anchor distT="0" distB="0" distL="114299" distR="114299" simplePos="0" relativeHeight="251660800" behindDoc="0" locked="0" layoutInCell="1" allowOverlap="1">
                <wp:simplePos x="0" y="0"/>
                <wp:positionH relativeFrom="column">
                  <wp:posOffset>2463164</wp:posOffset>
                </wp:positionH>
                <wp:positionV relativeFrom="paragraph">
                  <wp:posOffset>2118995</wp:posOffset>
                </wp:positionV>
                <wp:extent cx="0" cy="981075"/>
                <wp:effectExtent l="0" t="0" r="19050" b="9525"/>
                <wp:wrapNone/>
                <wp:docPr id="142" name="Conector rec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7431BB" id="Conector recto 96"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95pt,166.85pt" to="193.9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" strokecolor="black [3040]">
                <o:lock v:ext="edit" shapetype="f"/>
              </v:line>
            </w:pict>
          </mc:Fallback>
        </mc:AlternateContent>
      </w:r>
      <w:r>
        <w:rPr>
          <w:noProof/>
        </w:rPr>
        <mc:AlternateContent>
          <mc:Choice Requires="wps">
            <w:drawing>
              <wp:anchor distT="0" distB="0" distL="114299" distR="114299" simplePos="0" relativeHeight="251659776" behindDoc="0" locked="0" layoutInCell="1" allowOverlap="1">
                <wp:simplePos x="0" y="0"/>
                <wp:positionH relativeFrom="column">
                  <wp:posOffset>2472689</wp:posOffset>
                </wp:positionH>
                <wp:positionV relativeFrom="paragraph">
                  <wp:posOffset>1348105</wp:posOffset>
                </wp:positionV>
                <wp:extent cx="0" cy="209550"/>
                <wp:effectExtent l="0" t="0" r="19050" b="0"/>
                <wp:wrapNone/>
                <wp:docPr id="141" name="Conector recto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9064F2" id="Conector recto 9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7pt,106.15pt" to="194.7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" strokecolor="black [3040]">
                <o:lock v:ext="edit" shapetype="f"/>
              </v:line>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2472689</wp:posOffset>
                </wp:positionH>
                <wp:positionV relativeFrom="paragraph">
                  <wp:posOffset>633730</wp:posOffset>
                </wp:positionV>
                <wp:extent cx="0" cy="171450"/>
                <wp:effectExtent l="0" t="0" r="19050" b="0"/>
                <wp:wrapNone/>
                <wp:docPr id="140" name="Conector recto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463FFD" id="Conector recto 98"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7pt,49.9pt" to="194.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" strokecolor="black [3040]">
                <o:lock v:ext="edit" shapetype="f"/>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3834765</wp:posOffset>
                </wp:positionH>
                <wp:positionV relativeFrom="paragraph">
                  <wp:posOffset>2348230</wp:posOffset>
                </wp:positionV>
                <wp:extent cx="1114425" cy="371475"/>
                <wp:effectExtent l="19050" t="12700" r="19050" b="15875"/>
                <wp:wrapNone/>
                <wp:docPr id="13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7147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rsidR="00124E21" w:rsidRPr="002B45CE" w:rsidRDefault="00124E21" w:rsidP="00F108B2">
                            <w:pPr>
                              <w:jc w:val="center"/>
                              <w:rPr>
                                <w:color w:val="000000" w:themeColor="text1"/>
                              </w:rPr>
                            </w:pPr>
                            <w:r w:rsidRPr="002B45CE">
                              <w:rPr>
                                <w:color w:val="000000" w:themeColor="text1"/>
                              </w:rPr>
                              <w:t>Administrativas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99" o:spid="_x0000_s1038" style="position:absolute;margin-left:301.95pt;margin-top:184.9pt;width:87.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" fillcolor="#c0504d [3205]" strokecolor="#622423 [1605]" strokeweight="2pt">
                <v:textbox>
                  <w:txbxContent>
                    <w:p w:rsidR="00124E21" w:rsidRPr="002B45CE" w:rsidRDefault="00124E21" w:rsidP="00F108B2">
                      <w:pPr>
                        <w:jc w:val="center"/>
                        <w:rPr>
                          <w:color w:val="000000" w:themeColor="text1"/>
                        </w:rPr>
                      </w:pPr>
                      <w:r w:rsidRPr="002B45CE">
                        <w:rPr>
                          <w:color w:val="000000" w:themeColor="text1"/>
                        </w:rPr>
                        <w:t>Administrativas</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1891665</wp:posOffset>
                </wp:positionH>
                <wp:positionV relativeFrom="paragraph">
                  <wp:posOffset>1548130</wp:posOffset>
                </wp:positionV>
                <wp:extent cx="1133475" cy="571500"/>
                <wp:effectExtent l="9525" t="12700" r="9525" b="6350"/>
                <wp:wrapNone/>
                <wp:docPr id="138"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71500"/>
                        </a:xfrm>
                        <a:prstGeom prst="rect">
                          <a:avLst/>
                        </a:prstGeom>
                        <a:solidFill>
                          <a:srgbClr val="ED7D31"/>
                        </a:solidFill>
                        <a:ln w="12700">
                          <a:solidFill>
                            <a:srgbClr val="AE5A21"/>
                          </a:solidFill>
                          <a:miter lim="800000"/>
                          <a:headEnd/>
                          <a:tailEnd/>
                        </a:ln>
                      </wps:spPr>
                      <wps:txbx>
                        <w:txbxContent>
                          <w:p w:rsidR="00124E21" w:rsidRPr="002B45CE" w:rsidRDefault="00124E21" w:rsidP="00F108B2">
                            <w:pPr>
                              <w:jc w:val="center"/>
                              <w:rPr>
                                <w:color w:val="000000" w:themeColor="text1"/>
                              </w:rPr>
                            </w:pPr>
                            <w:r>
                              <w:rPr>
                                <w:color w:val="000000" w:themeColor="text1"/>
                              </w:rPr>
                              <w:t>Director General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100" o:spid="_x0000_s1039" style="position:absolute;margin-left:148.95pt;margin-top:121.9pt;width:89.2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" fillcolor="#ed7d31" strokecolor="#ae5a21" strokeweight="1pt">
                <v:textbox>
                  <w:txbxContent>
                    <w:p w:rsidR="00124E21" w:rsidRPr="002B45CE" w:rsidRDefault="00124E21" w:rsidP="00F108B2">
                      <w:pPr>
                        <w:jc w:val="center"/>
                        <w:rPr>
                          <w:color w:val="000000" w:themeColor="text1"/>
                        </w:rPr>
                      </w:pPr>
                      <w:r>
                        <w:rPr>
                          <w:color w:val="000000" w:themeColor="text1"/>
                        </w:rPr>
                        <w:t>Director General</w:t>
                      </w:r>
                    </w:p>
                  </w:txbxContent>
                </v:textbox>
              </v: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1844040</wp:posOffset>
                </wp:positionH>
                <wp:positionV relativeFrom="paragraph">
                  <wp:posOffset>805180</wp:posOffset>
                </wp:positionV>
                <wp:extent cx="1228725" cy="542925"/>
                <wp:effectExtent l="0" t="0" r="9525" b="9525"/>
                <wp:wrapNone/>
                <wp:docPr id="137"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4E21" w:rsidRDefault="00124E21" w:rsidP="00F108B2">
                            <w:pPr>
                              <w:jc w:val="center"/>
                            </w:pPr>
                            <w:r>
                              <w:t xml:space="preserve">Consejero </w:t>
                            </w:r>
                            <w:proofErr w:type="gramStart"/>
                            <w:r>
                              <w:t>Delegado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01" o:spid="_x0000_s1040" style="position:absolute;margin-left:145.2pt;margin-top:63.4pt;width:96.75pt;height:4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" fillcolor="#4f81bd [3204]" strokecolor="#243f60 [1604]" strokeweight="2pt">
                <v:path arrowok="t"/>
                <v:textbox>
                  <w:txbxContent>
                    <w:p w:rsidR="00124E21" w:rsidRDefault="00124E21" w:rsidP="00F108B2">
                      <w:pPr>
                        <w:jc w:val="center"/>
                      </w:pPr>
                      <w:r>
                        <w:t xml:space="preserve">Consejero </w:t>
                      </w:r>
                      <w:proofErr w:type="gramStart"/>
                      <w:r>
                        <w:t>Delegado</w:t>
                      </w:r>
                      <w:proofErr w:type="gramEnd"/>
                    </w:p>
                  </w:txbxContent>
                </v:textbox>
              </v:rect>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1824990</wp:posOffset>
                </wp:positionH>
                <wp:positionV relativeFrom="paragraph">
                  <wp:posOffset>5080</wp:posOffset>
                </wp:positionV>
                <wp:extent cx="1266825" cy="619125"/>
                <wp:effectExtent l="0" t="0" r="9525" b="9525"/>
                <wp:wrapNone/>
                <wp:docPr id="136"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4E21" w:rsidRDefault="00124E21" w:rsidP="00F108B2">
                            <w:pPr>
                              <w:jc w:val="center"/>
                            </w:pPr>
                            <w:r>
                              <w:t>CONSEJO DE ADMINISTRACION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2" o:spid="_x0000_s1041" style="position:absolute;margin-left:143.7pt;margin-top:.4pt;width:99.75pt;height:4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" fillcolor="#4f81bd [3204]" strokecolor="#243f60 [1604]" strokeweight="2pt">
                <v:path arrowok="t"/>
                <v:textbox>
                  <w:txbxContent>
                    <w:p w:rsidR="00124E21" w:rsidRDefault="00124E21" w:rsidP="00F108B2">
                      <w:pPr>
                        <w:jc w:val="center"/>
                      </w:pPr>
                      <w:r>
                        <w:t>CONSEJO DE ADMINISTRACION</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2857500</wp:posOffset>
                </wp:positionH>
                <wp:positionV relativeFrom="paragraph">
                  <wp:posOffset>4048125</wp:posOffset>
                </wp:positionV>
                <wp:extent cx="1209675" cy="571500"/>
                <wp:effectExtent l="57150" t="38100" r="66675" b="76200"/>
                <wp:wrapNone/>
                <wp:docPr id="135"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715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24E21" w:rsidRDefault="00124E21" w:rsidP="00F108B2">
                            <w:pPr>
                              <w:jc w:val="center"/>
                            </w:pPr>
                            <w:r>
                              <w:t>Jefe de Tráfico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03" o:spid="_x0000_s1042" style="position:absolute;margin-left:225pt;margin-top:318.75pt;width:95.2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" fillcolor="#bfb1d0 [1623]" strokecolor="#795d9b [3047]">
                <v:fill color2="#ece7f1 [503]" rotate="t" angle="180" colors="0 #c9b5e8;22938f #d9cbee;1 #f0eaf9" focus="100%" type="gradient"/>
                <v:shadow on="t" color="black" opacity="24903f" origin=",.5" offset="0,.55556mm"/>
                <v:path arrowok="t"/>
                <v:textbox>
                  <w:txbxContent>
                    <w:p w:rsidR="00124E21" w:rsidRDefault="00124E21" w:rsidP="00F108B2">
                      <w:pPr>
                        <w:jc w:val="center"/>
                      </w:pPr>
                      <w:r>
                        <w:t>Jefe de Tráfico</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885825</wp:posOffset>
                </wp:positionH>
                <wp:positionV relativeFrom="paragraph">
                  <wp:posOffset>4048125</wp:posOffset>
                </wp:positionV>
                <wp:extent cx="1209675" cy="571500"/>
                <wp:effectExtent l="57150" t="38100" r="66675" b="76200"/>
                <wp:wrapNone/>
                <wp:docPr id="13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715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24E21" w:rsidRDefault="00124E21" w:rsidP="00F108B2">
                            <w:pPr>
                              <w:jc w:val="center"/>
                            </w:pPr>
                            <w:r>
                              <w:t>Jefe de Taller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04" o:spid="_x0000_s1043" style="position:absolute;margin-left:69.75pt;margin-top:318.75pt;width:95.2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" fillcolor="#fbcaa2 [1625]" strokecolor="#f68c36 [3049]">
                <v:fill color2="#fdefe3 [505]" rotate="t" angle="180" colors="0 #ffbe86;22938f #ffd0aa;1 #ffebdb" focus="100%" type="gradient"/>
                <v:shadow on="t" color="black" opacity="24903f" origin=",.5" offset="0,.55556mm"/>
                <v:path arrowok="t"/>
                <v:textbox>
                  <w:txbxContent>
                    <w:p w:rsidR="00124E21" w:rsidRDefault="00124E21" w:rsidP="00F108B2">
                      <w:pPr>
                        <w:jc w:val="center"/>
                      </w:pPr>
                      <w:r>
                        <w:t>Jefe de Taller</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-146685</wp:posOffset>
                </wp:positionH>
                <wp:positionV relativeFrom="paragraph">
                  <wp:posOffset>3119755</wp:posOffset>
                </wp:positionV>
                <wp:extent cx="1228725" cy="552450"/>
                <wp:effectExtent l="0" t="0" r="9525" b="0"/>
                <wp:wrapNone/>
                <wp:docPr id="133"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552450"/>
                        </a:xfrm>
                        <a:prstGeom prst="rect">
                          <a:avLst/>
                        </a:prstGeom>
                        <a:solidFill>
                          <a:srgbClr val="5B9BD5"/>
                        </a:solidFill>
                        <a:ln w="12700" cap="flat" cmpd="sng" algn="ctr">
                          <a:solidFill>
                            <a:srgbClr val="5B9BD5">
                              <a:shade val="50000"/>
                            </a:srgbClr>
                          </a:solidFill>
                          <a:prstDash val="solid"/>
                          <a:miter lim="800000"/>
                        </a:ln>
                        <a:effectLst/>
                      </wps:spPr>
                      <wps:txbx>
                        <w:txbxContent>
                          <w:p w:rsidR="00124E21" w:rsidRPr="00F108B2" w:rsidRDefault="00124E21" w:rsidP="00F108B2">
                            <w:pPr>
                              <w:jc w:val="center"/>
                            </w:pPr>
                            <w:r w:rsidRPr="00F108B2">
                              <w:t>Director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05" o:spid="_x0000_s1044" style="position:absolute;margin-left:-11.55pt;margin-top:245.65pt;width:96.75pt;height: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" fillcolor="#5b9bd5" strokecolor="#41719c" strokeweight="1pt">
                <v:path arrowok="t"/>
                <v:textbox>
                  <w:txbxContent>
                    <w:p w:rsidR="00124E21" w:rsidRPr="00F108B2" w:rsidRDefault="00124E21" w:rsidP="00F108B2">
                      <w:pPr>
                        <w:jc w:val="center"/>
                      </w:pPr>
                      <w:r w:rsidRPr="00F108B2">
                        <w:t>Director Comercial</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3815715</wp:posOffset>
                </wp:positionH>
                <wp:positionV relativeFrom="paragraph">
                  <wp:posOffset>3091180</wp:posOffset>
                </wp:positionV>
                <wp:extent cx="1209675" cy="571500"/>
                <wp:effectExtent l="0" t="0" r="9525" b="0"/>
                <wp:wrapNone/>
                <wp:docPr id="132"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71500"/>
                        </a:xfrm>
                        <a:prstGeom prst="rect">
                          <a:avLst/>
                        </a:prstGeom>
                        <a:solidFill>
                          <a:srgbClr val="ED7D31"/>
                        </a:solidFill>
                        <a:ln w="12700" cap="flat" cmpd="sng" algn="ctr">
                          <a:solidFill>
                            <a:srgbClr val="ED7D31">
                              <a:shade val="50000"/>
                            </a:srgbClr>
                          </a:solidFill>
                          <a:prstDash val="solid"/>
                          <a:miter lim="800000"/>
                        </a:ln>
                        <a:effectLst/>
                      </wps:spPr>
                      <wps:txbx>
                        <w:txbxContent>
                          <w:p w:rsidR="00124E21" w:rsidRPr="004C64E4" w:rsidRDefault="00124E21" w:rsidP="00F108B2">
                            <w:pPr>
                              <w:jc w:val="center"/>
                              <w:rPr>
                                <w:sz w:val="20"/>
                              </w:rPr>
                            </w:pPr>
                            <w:r w:rsidRPr="004C64E4">
                              <w:rPr>
                                <w:sz w:val="20"/>
                              </w:rPr>
                              <w:t>Director de Calidad y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06" o:spid="_x0000_s1045" style="position:absolute;margin-left:300.45pt;margin-top:243.4pt;width:95.25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" fillcolor="#ed7d31" strokecolor="#ae5a21" strokeweight="1pt">
                <v:path arrowok="t"/>
                <v:textbox>
                  <w:txbxContent>
                    <w:p w:rsidR="00124E21" w:rsidRPr="004C64E4" w:rsidRDefault="00124E21" w:rsidP="00F108B2">
                      <w:pPr>
                        <w:jc w:val="center"/>
                        <w:rPr>
                          <w:sz w:val="20"/>
                        </w:rPr>
                      </w:pPr>
                      <w:r w:rsidRPr="004C64E4">
                        <w:rPr>
                          <w:sz w:val="20"/>
                        </w:rPr>
                        <w:t>Director de Calidad y Procesos</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1853565</wp:posOffset>
                </wp:positionH>
                <wp:positionV relativeFrom="paragraph">
                  <wp:posOffset>3091180</wp:posOffset>
                </wp:positionV>
                <wp:extent cx="1209675" cy="571500"/>
                <wp:effectExtent l="0" t="0" r="9525" b="0"/>
                <wp:wrapNone/>
                <wp:docPr id="13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71500"/>
                        </a:xfrm>
                        <a:prstGeom prst="rect">
                          <a:avLst/>
                        </a:prstGeom>
                        <a:solidFill>
                          <a:srgbClr val="ED7D31"/>
                        </a:solidFill>
                        <a:ln w="12700" cap="flat" cmpd="sng" algn="ctr">
                          <a:solidFill>
                            <a:srgbClr val="ED7D31">
                              <a:shade val="50000"/>
                            </a:srgbClr>
                          </a:solidFill>
                          <a:prstDash val="solid"/>
                          <a:miter lim="800000"/>
                        </a:ln>
                        <a:effectLst/>
                      </wps:spPr>
                      <wps:txbx>
                        <w:txbxContent>
                          <w:p w:rsidR="00124E21" w:rsidRDefault="00124E21" w:rsidP="00F108B2">
                            <w:pPr>
                              <w:jc w:val="center"/>
                            </w:pPr>
                            <w:r>
                              <w:t>Director de RR.HH.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5" o:spid="_x0000_s1046" style="position:absolute;margin-left:145.95pt;margin-top:243.4pt;width:95.2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" fillcolor="#ed7d31" strokecolor="#ae5a21" strokeweight="1pt">
                <v:path arrowok="t"/>
                <v:textbox>
                  <w:txbxContent>
                    <w:p w:rsidR="00124E21" w:rsidRDefault="00124E21" w:rsidP="00F108B2">
                      <w:pPr>
                        <w:jc w:val="center"/>
                      </w:pPr>
                      <w:r>
                        <w:t>Director de RR.HH.</w:t>
                      </w:r>
                    </w:p>
                  </w:txbxContent>
                </v:textbox>
              </v:rect>
            </w:pict>
          </mc:Fallback>
        </mc:AlternateContent>
      </w:r>
      <w:r>
        <w:rPr>
          <w:noProof/>
        </w:rPr>
        <mc:AlternateContent>
          <mc:Choice Requires="wpc">
            <w:drawing>
              <wp:inline distT="0" distB="0" distL="0" distR="0">
                <wp:extent cx="5047615" cy="3068320"/>
                <wp:effectExtent l="3810" t="0" r="0" b="635"/>
                <wp:docPr id="130" name="Lienzo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1BBFD5B" id="Lienzo 97" o:spid="_x0000_s1026" editas="canvas" style="width:397.45pt;height:241.6pt;mso-position-horizontal-relative:char;mso-position-vertical-relative:line" coordsize="50476,3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76;height:30683;visibility:visible;mso-wrap-style:square">
                  <v:fill o:detectmouseclick="t"/>
                  <v:path o:connecttype="none"/>
                </v:shape>
                <w10:anchorlock/>
              </v:group>
            </w:pict>
          </mc:Fallback>
        </mc:AlternateContent>
      </w:r>
      <w:r>
        <w:rPr>
          <w:noProof/>
        </w:rPr>
        <mc:AlternateContent>
          <mc:Choice Requires="wpc">
            <w:drawing>
              <wp:inline distT="0" distB="0" distL="0" distR="0">
                <wp:extent cx="5400040" cy="3239770"/>
                <wp:effectExtent l="3810" t="0" r="0" b="0"/>
                <wp:docPr id="95" name="Lienzo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8093EF0" id="Lienzo 95" o:spid="_x0000_s1026" editas="canvas" style="width:425.2pt;height:255.1pt;mso-position-horizontal-relative:char;mso-position-vertical-relative:line" coordsize="54000,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">
                <v:shape id="_x0000_s1027" type="#_x0000_t75" style="position:absolute;width:54000;height:32397;visibility:visible;mso-wrap-style:square">
                  <v:fill o:detectmouseclick="t"/>
                  <v:path o:connecttype="none"/>
                </v:shape>
                <w10:anchorlock/>
              </v:group>
            </w:pict>
          </mc:Fallback>
        </mc:AlternateContent>
      </w:r>
    </w:p>
    <w:p w:rsidR="006F4898" w:rsidRDefault="005E110B" w:rsidP="006F4898">
      <w:pPr>
        <w:pStyle w:val="Ttulo1"/>
        <w:numPr>
          <w:ilvl w:val="0"/>
          <w:numId w:val="1"/>
        </w:numPr>
        <w:rPr>
          <w:rFonts w:ascii="Arial" w:hAnsi="Arial" w:cs="Arial"/>
        </w:rPr>
      </w:pPr>
      <w:bookmarkStart w:id="8" w:name="_Toc395781925"/>
      <w:r>
        <w:rPr>
          <w:rFonts w:ascii="Arial" w:hAnsi="Arial" w:cs="Arial"/>
        </w:rPr>
        <w:t>A</w:t>
      </w:r>
      <w:r w:rsidR="006F4898" w:rsidRPr="005B0647">
        <w:rPr>
          <w:rFonts w:ascii="Arial" w:hAnsi="Arial" w:cs="Arial"/>
        </w:rPr>
        <w:t xml:space="preserve">SPECTOS </w:t>
      </w:r>
      <w:r w:rsidR="005C70CB">
        <w:rPr>
          <w:rFonts w:ascii="Arial" w:hAnsi="Arial" w:cs="Arial"/>
        </w:rPr>
        <w:t>GENERALES</w:t>
      </w:r>
      <w:bookmarkEnd w:id="8"/>
    </w:p>
    <w:p w:rsidR="005C70CB" w:rsidRPr="005C70CB" w:rsidRDefault="005C70CB" w:rsidP="0027277A">
      <w:pPr>
        <w:pStyle w:val="Ttulo2"/>
        <w:numPr>
          <w:ilvl w:val="1"/>
          <w:numId w:val="1"/>
        </w:numPr>
        <w:rPr>
          <w:rFonts w:ascii="Arial" w:hAnsi="Arial" w:cs="Arial"/>
        </w:rPr>
      </w:pPr>
      <w:r w:rsidRPr="005C70CB">
        <w:rPr>
          <w:rFonts w:ascii="Arial" w:hAnsi="Arial" w:cs="Arial"/>
        </w:rPr>
        <w:t xml:space="preserve">  </w:t>
      </w:r>
      <w:bookmarkStart w:id="9" w:name="_Toc395781926"/>
      <w:r w:rsidRPr="005C70CB">
        <w:rPr>
          <w:rFonts w:ascii="Arial" w:hAnsi="Arial" w:cs="Arial"/>
        </w:rPr>
        <w:t xml:space="preserve">El Reglamento (CE) </w:t>
      </w:r>
      <w:bookmarkStart w:id="10" w:name="OLE_LINK1"/>
      <w:proofErr w:type="spellStart"/>
      <w:r w:rsidRPr="005C70CB">
        <w:rPr>
          <w:rFonts w:ascii="Arial" w:hAnsi="Arial" w:cs="Arial"/>
        </w:rPr>
        <w:t>nº</w:t>
      </w:r>
      <w:proofErr w:type="spellEnd"/>
      <w:r w:rsidRPr="005C70CB">
        <w:rPr>
          <w:rFonts w:ascii="Arial" w:hAnsi="Arial" w:cs="Arial"/>
        </w:rPr>
        <w:t xml:space="preserve"> </w:t>
      </w:r>
      <w:bookmarkEnd w:id="10"/>
      <w:r w:rsidRPr="005C70CB">
        <w:rPr>
          <w:rFonts w:ascii="Arial" w:hAnsi="Arial" w:cs="Arial"/>
        </w:rPr>
        <w:t>1221/2009</w:t>
      </w:r>
      <w:bookmarkEnd w:id="9"/>
    </w:p>
    <w:p w:rsidR="005C70CB" w:rsidRDefault="005C70CB" w:rsidP="005C70CB">
      <w:pPr>
        <w:rPr>
          <w:rFonts w:ascii="Arial" w:hAnsi="Arial" w:cs="Arial"/>
          <w:lang w:val="es-ES_tradnl"/>
        </w:rPr>
      </w:pPr>
    </w:p>
    <w:p w:rsidR="005C70CB" w:rsidRDefault="005C70CB" w:rsidP="005C70CB">
      <w:pPr>
        <w:spacing w:line="360" w:lineRule="auto"/>
        <w:jc w:val="both"/>
        <w:rPr>
          <w:rFonts w:ascii="Arial" w:hAnsi="Arial" w:cs="Arial"/>
        </w:rPr>
      </w:pPr>
      <w:r>
        <w:rPr>
          <w:rFonts w:ascii="Arial" w:hAnsi="Arial" w:cs="Arial"/>
        </w:rPr>
        <w:t xml:space="preserve">El Sistema Comunitario de Gestión y Auditoría Ambiental (Eco-Management and Audit. </w:t>
      </w:r>
      <w:proofErr w:type="spellStart"/>
      <w:r>
        <w:rPr>
          <w:rFonts w:ascii="Arial" w:hAnsi="Arial" w:cs="Arial"/>
        </w:rPr>
        <w:t>Scheme</w:t>
      </w:r>
      <w:proofErr w:type="spellEnd"/>
      <w:r>
        <w:rPr>
          <w:rFonts w:ascii="Arial" w:hAnsi="Arial" w:cs="Arial"/>
        </w:rPr>
        <w:t xml:space="preserve"> -EMAS-) es un sistema puesto a disposición de organizaciones que de forma voluntaria deseen evaluar y mejorar su comportamiento ambiental y difundir la información pertinente relacionada con ello al público y a otras partes interesadas. Al ser un Reglamento –no una Directiva– su aplicación en los países miembros es </w:t>
      </w:r>
      <w:r>
        <w:rPr>
          <w:rFonts w:ascii="Arial" w:hAnsi="Arial" w:cs="Arial"/>
        </w:rPr>
        <w:lastRenderedPageBreak/>
        <w:t>automática, sin necesidad de que estos lo adapten a su legislación nacional.</w:t>
      </w:r>
      <w:r w:rsidRPr="006528B5">
        <w:rPr>
          <w:rFonts w:ascii="Arial" w:hAnsi="Arial" w:cs="Arial"/>
        </w:rPr>
        <w:t xml:space="preserve"> Este Reglamento europeo es voluntario</w:t>
      </w:r>
      <w:r>
        <w:rPr>
          <w:rFonts w:ascii="Arial" w:hAnsi="Arial" w:cs="Arial"/>
          <w:bCs/>
        </w:rPr>
        <w:t>,</w:t>
      </w:r>
      <w:r>
        <w:rPr>
          <w:rFonts w:ascii="Arial" w:hAnsi="Arial" w:cs="Arial"/>
          <w:b/>
        </w:rPr>
        <w:t xml:space="preserve"> </w:t>
      </w:r>
      <w:r>
        <w:rPr>
          <w:rFonts w:ascii="Arial" w:hAnsi="Arial" w:cs="Arial"/>
          <w:bCs/>
        </w:rPr>
        <w:t>por tanto las</w:t>
      </w:r>
      <w:r>
        <w:rPr>
          <w:rFonts w:ascii="Arial" w:hAnsi="Arial" w:cs="Arial"/>
        </w:rPr>
        <w:t xml:space="preserve"> organizaciones que optan por adherirse al mismo lo hacen voluntariamente.</w:t>
      </w:r>
    </w:p>
    <w:p w:rsidR="005C70CB" w:rsidRDefault="005C70CB" w:rsidP="005C70CB">
      <w:pPr>
        <w:spacing w:line="360" w:lineRule="auto"/>
        <w:jc w:val="both"/>
        <w:rPr>
          <w:rFonts w:ascii="Arial" w:hAnsi="Arial" w:cs="Arial"/>
        </w:rPr>
      </w:pPr>
      <w:r>
        <w:rPr>
          <w:rFonts w:ascii="Arial" w:hAnsi="Arial" w:cs="Arial"/>
        </w:rPr>
        <w:t xml:space="preserve">El objetivo del EMAS es promover mejoras continuas del </w:t>
      </w:r>
      <w:r w:rsidR="0027277A">
        <w:rPr>
          <w:rFonts w:ascii="Arial" w:hAnsi="Arial" w:cs="Arial"/>
        </w:rPr>
        <w:t>desempeño</w:t>
      </w:r>
      <w:r>
        <w:rPr>
          <w:rFonts w:ascii="Arial" w:hAnsi="Arial" w:cs="Arial"/>
        </w:rPr>
        <w:t xml:space="preserve"> ambiental de las organizaciones mediante:</w:t>
      </w:r>
    </w:p>
    <w:p w:rsidR="005C70CB" w:rsidRDefault="005C70CB" w:rsidP="005C5433">
      <w:pPr>
        <w:numPr>
          <w:ilvl w:val="0"/>
          <w:numId w:val="2"/>
        </w:numPr>
        <w:spacing w:after="0" w:line="360" w:lineRule="auto"/>
        <w:jc w:val="both"/>
        <w:rPr>
          <w:rFonts w:ascii="Arial" w:hAnsi="Arial" w:cs="Arial"/>
        </w:rPr>
      </w:pPr>
      <w:r>
        <w:rPr>
          <w:rFonts w:ascii="Arial" w:hAnsi="Arial" w:cs="Arial"/>
        </w:rPr>
        <w:t>El establecimiento y la aplicación por parte de las organizaciones de sistemas de gestión ambiental.</w:t>
      </w:r>
    </w:p>
    <w:p w:rsidR="005C70CB" w:rsidRDefault="005C70CB" w:rsidP="005C5433">
      <w:pPr>
        <w:numPr>
          <w:ilvl w:val="0"/>
          <w:numId w:val="2"/>
        </w:numPr>
        <w:spacing w:after="0" w:line="360" w:lineRule="auto"/>
        <w:jc w:val="both"/>
        <w:rPr>
          <w:rFonts w:ascii="Arial" w:hAnsi="Arial" w:cs="Arial"/>
        </w:rPr>
      </w:pPr>
      <w:r>
        <w:rPr>
          <w:rFonts w:ascii="Arial" w:hAnsi="Arial" w:cs="Arial"/>
        </w:rPr>
        <w:t>La evaluación sistemática, objetiva y periódica del funcionamiento de tales sistemas.</w:t>
      </w:r>
    </w:p>
    <w:p w:rsidR="005C70CB" w:rsidRDefault="005C70CB" w:rsidP="005C5433">
      <w:pPr>
        <w:numPr>
          <w:ilvl w:val="0"/>
          <w:numId w:val="2"/>
        </w:numPr>
        <w:spacing w:after="0" w:line="360" w:lineRule="auto"/>
        <w:jc w:val="both"/>
        <w:rPr>
          <w:rFonts w:ascii="Arial" w:hAnsi="Arial" w:cs="Arial"/>
        </w:rPr>
      </w:pPr>
      <w:r>
        <w:rPr>
          <w:rFonts w:ascii="Arial" w:hAnsi="Arial" w:cs="Arial"/>
        </w:rPr>
        <w:t>La difusión de información sobre comportamiento ambiental y el diálogo abierto con el público y otras partes interesadas.</w:t>
      </w:r>
    </w:p>
    <w:p w:rsidR="005C70CB" w:rsidRDefault="005C70CB" w:rsidP="005C5433">
      <w:pPr>
        <w:numPr>
          <w:ilvl w:val="0"/>
          <w:numId w:val="2"/>
        </w:numPr>
        <w:spacing w:after="0" w:line="360" w:lineRule="auto"/>
        <w:jc w:val="both"/>
        <w:rPr>
          <w:rFonts w:ascii="Arial" w:hAnsi="Arial" w:cs="Arial"/>
        </w:rPr>
      </w:pPr>
      <w:r>
        <w:rPr>
          <w:rFonts w:ascii="Arial" w:hAnsi="Arial" w:cs="Arial"/>
        </w:rPr>
        <w:t>La implicación activa del personal en la organización, así como una formación profesional y una formación permanente adecuada que permitan la participación activa en los trabajos que implique el sistema de gestión ambiental.</w:t>
      </w:r>
    </w:p>
    <w:p w:rsidR="005C70CB" w:rsidRDefault="005C70CB" w:rsidP="005C70CB">
      <w:pPr>
        <w:jc w:val="both"/>
        <w:rPr>
          <w:rFonts w:ascii="Arial" w:hAnsi="Arial" w:cs="Arial"/>
        </w:rPr>
      </w:pPr>
      <w:bookmarkStart w:id="11" w:name="_Toc422567390"/>
    </w:p>
    <w:p w:rsidR="005C70CB" w:rsidRDefault="005C70CB" w:rsidP="0027277A">
      <w:pPr>
        <w:pStyle w:val="Ttulo2"/>
        <w:keepLines w:val="0"/>
        <w:numPr>
          <w:ilvl w:val="1"/>
          <w:numId w:val="1"/>
        </w:numPr>
        <w:tabs>
          <w:tab w:val="left" w:pos="851"/>
        </w:tabs>
        <w:spacing w:before="0" w:line="360" w:lineRule="auto"/>
        <w:jc w:val="both"/>
        <w:rPr>
          <w:rFonts w:ascii="Arial" w:hAnsi="Arial" w:cs="Arial"/>
        </w:rPr>
      </w:pPr>
      <w:bookmarkStart w:id="12" w:name="_Toc395781927"/>
      <w:bookmarkEnd w:id="11"/>
      <w:r w:rsidRPr="005C70CB">
        <w:rPr>
          <w:rFonts w:ascii="Arial" w:hAnsi="Arial" w:cs="Arial"/>
        </w:rPr>
        <w:t>Motivos de AUTOCARES JULIÁN DE CASTRO para adherirse al Sistema EMAS</w:t>
      </w:r>
      <w:bookmarkEnd w:id="12"/>
    </w:p>
    <w:p w:rsidR="007E3C6F" w:rsidRPr="007E3C6F" w:rsidRDefault="007E3C6F" w:rsidP="007E3C6F"/>
    <w:p w:rsidR="00F2443F" w:rsidRDefault="005C70CB" w:rsidP="00A13AB7">
      <w:pPr>
        <w:pStyle w:val="Textoindependiente2"/>
        <w:spacing w:line="360" w:lineRule="auto"/>
        <w:jc w:val="both"/>
        <w:rPr>
          <w:rFonts w:ascii="Arial" w:hAnsi="Arial" w:cs="Arial"/>
        </w:rPr>
      </w:pPr>
      <w:r>
        <w:rPr>
          <w:rFonts w:ascii="Arial" w:hAnsi="Arial" w:cs="Arial"/>
        </w:rPr>
        <w:t>AUTOCARES JULIÁN DE CASTRO decidió adherirse volunta</w:t>
      </w:r>
      <w:r w:rsidR="007E3C6F">
        <w:rPr>
          <w:rFonts w:ascii="Arial" w:hAnsi="Arial" w:cs="Arial"/>
        </w:rPr>
        <w:t xml:space="preserve">riamente al Sistema EMAS al </w:t>
      </w:r>
      <w:r>
        <w:rPr>
          <w:rFonts w:ascii="Arial" w:hAnsi="Arial" w:cs="Arial"/>
        </w:rPr>
        <w:t>considera</w:t>
      </w:r>
      <w:r w:rsidR="007E3C6F">
        <w:rPr>
          <w:rFonts w:ascii="Arial" w:hAnsi="Arial" w:cs="Arial"/>
        </w:rPr>
        <w:t>r que era</w:t>
      </w:r>
      <w:r>
        <w:rPr>
          <w:rFonts w:ascii="Arial" w:hAnsi="Arial" w:cs="Arial"/>
        </w:rPr>
        <w:t xml:space="preserve"> el mejor medio para </w:t>
      </w:r>
      <w:r w:rsidR="00F2443F">
        <w:rPr>
          <w:rFonts w:ascii="Arial" w:hAnsi="Arial" w:cs="Arial"/>
        </w:rPr>
        <w:t>transmitir a</w:t>
      </w:r>
      <w:r>
        <w:rPr>
          <w:rFonts w:ascii="Arial" w:hAnsi="Arial" w:cs="Arial"/>
        </w:rPr>
        <w:t xml:space="preserve"> la sociedad su compromiso de llevar a cabo su actividad empresarial con el menor impacto posible sobre el medio ambie</w:t>
      </w:r>
      <w:r w:rsidR="007E3C6F">
        <w:rPr>
          <w:rFonts w:ascii="Arial" w:hAnsi="Arial" w:cs="Arial"/>
        </w:rPr>
        <w:t>nte</w:t>
      </w:r>
      <w:r>
        <w:rPr>
          <w:rFonts w:ascii="Arial" w:hAnsi="Arial" w:cs="Arial"/>
        </w:rPr>
        <w:t>.</w:t>
      </w:r>
    </w:p>
    <w:p w:rsidR="0097683F" w:rsidRDefault="005C70CB" w:rsidP="005C70CB">
      <w:pPr>
        <w:spacing w:line="360" w:lineRule="auto"/>
        <w:jc w:val="both"/>
        <w:rPr>
          <w:rFonts w:ascii="Arial" w:hAnsi="Arial" w:cs="Arial"/>
        </w:rPr>
      </w:pPr>
      <w:r>
        <w:rPr>
          <w:rFonts w:ascii="Arial" w:hAnsi="Arial" w:cs="Arial"/>
        </w:rPr>
        <w:t>Por otra parte, este sistema nos proporciona un mejor conocimiento de nuestra actividad, lo que nos permite determinar en qué aspectos de la misma debemos centrar nuestros esfuerzos, así como disminuir</w:t>
      </w:r>
      <w:r w:rsidR="00F2443F">
        <w:rPr>
          <w:rFonts w:ascii="Arial" w:hAnsi="Arial" w:cs="Arial"/>
        </w:rPr>
        <w:t xml:space="preserve"> en la medida de lo posible,</w:t>
      </w:r>
      <w:r>
        <w:rPr>
          <w:rFonts w:ascii="Arial" w:hAnsi="Arial" w:cs="Arial"/>
        </w:rPr>
        <w:t xml:space="preserve"> nuestro consumo de materias primas, agua y energía, y la generación de residuos, vertidos y emisiones, tanto en cantidad como en nocividad.</w:t>
      </w:r>
      <w:r w:rsidR="007E3C6F">
        <w:rPr>
          <w:rFonts w:ascii="Arial" w:hAnsi="Arial" w:cs="Arial"/>
        </w:rPr>
        <w:t xml:space="preserve"> A partir del</w:t>
      </w:r>
      <w:r w:rsidR="0097683F">
        <w:rPr>
          <w:rFonts w:ascii="Arial" w:hAnsi="Arial" w:cs="Arial"/>
        </w:rPr>
        <w:t xml:space="preserve"> año</w:t>
      </w:r>
      <w:r w:rsidR="007E3C6F">
        <w:rPr>
          <w:rFonts w:ascii="Arial" w:hAnsi="Arial" w:cs="Arial"/>
        </w:rPr>
        <w:t xml:space="preserve"> 2015</w:t>
      </w:r>
      <w:r w:rsidR="0097683F">
        <w:rPr>
          <w:rFonts w:ascii="Arial" w:hAnsi="Arial" w:cs="Arial"/>
        </w:rPr>
        <w:t xml:space="preserve">, y como evidencia objetiva de nuestro compromiso con el medio ambiente y en especial, con el mayor foco de contaminación en que es percibida nuestra actividad, nos hemos adherido voluntariamente </w:t>
      </w:r>
      <w:r w:rsidR="0041045F">
        <w:rPr>
          <w:rFonts w:ascii="Arial" w:hAnsi="Arial" w:cs="Arial"/>
        </w:rPr>
        <w:t>al Registro de huella de carbono, compensación y proyectos de absorción de CO2 del Ministerio de Agricultura, Alimentación y Medio Ambiente (MA</w:t>
      </w:r>
      <w:r w:rsidR="00B20493">
        <w:rPr>
          <w:rFonts w:ascii="Arial" w:hAnsi="Arial" w:cs="Arial"/>
        </w:rPr>
        <w:t>P</w:t>
      </w:r>
      <w:r w:rsidR="0041045F">
        <w:rPr>
          <w:rFonts w:ascii="Arial" w:hAnsi="Arial" w:cs="Arial"/>
        </w:rPr>
        <w:t>AMA) en su alcance 1+</w:t>
      </w:r>
      <w:r w:rsidR="00B20493">
        <w:rPr>
          <w:rFonts w:ascii="Arial" w:hAnsi="Arial" w:cs="Arial"/>
        </w:rPr>
        <w:t>2</w:t>
      </w:r>
      <w:r w:rsidR="0041045F">
        <w:rPr>
          <w:rFonts w:ascii="Arial" w:hAnsi="Arial" w:cs="Arial"/>
        </w:rPr>
        <w:t>.</w:t>
      </w:r>
      <w:r w:rsidR="005A46F5">
        <w:rPr>
          <w:rFonts w:ascii="Arial" w:hAnsi="Arial" w:cs="Arial"/>
        </w:rPr>
        <w:t xml:space="preserve"> En la actualidad se encuentra presentada la correspondiente al año 201</w:t>
      </w:r>
      <w:r w:rsidR="00B20493">
        <w:rPr>
          <w:rFonts w:ascii="Arial" w:hAnsi="Arial" w:cs="Arial"/>
        </w:rPr>
        <w:t>7</w:t>
      </w:r>
      <w:r w:rsidR="005A46F5">
        <w:rPr>
          <w:rFonts w:ascii="Arial" w:hAnsi="Arial" w:cs="Arial"/>
        </w:rPr>
        <w:t xml:space="preserve"> (201</w:t>
      </w:r>
      <w:r w:rsidR="00B20493">
        <w:rPr>
          <w:rFonts w:ascii="Arial" w:hAnsi="Arial" w:cs="Arial"/>
        </w:rPr>
        <w:t>8</w:t>
      </w:r>
      <w:r w:rsidR="005A46F5">
        <w:rPr>
          <w:rFonts w:ascii="Arial" w:hAnsi="Arial" w:cs="Arial"/>
        </w:rPr>
        <w:t>_00_a08</w:t>
      </w:r>
      <w:r w:rsidR="00B20493">
        <w:rPr>
          <w:rFonts w:ascii="Arial" w:hAnsi="Arial" w:cs="Arial"/>
        </w:rPr>
        <w:t>2</w:t>
      </w:r>
      <w:r w:rsidR="005A46F5">
        <w:rPr>
          <w:rFonts w:ascii="Arial" w:hAnsi="Arial" w:cs="Arial"/>
        </w:rPr>
        <w:t>).</w:t>
      </w:r>
    </w:p>
    <w:p w:rsidR="006F4898" w:rsidRDefault="006F4898" w:rsidP="006F4898">
      <w:pPr>
        <w:pStyle w:val="Ttulo1"/>
        <w:numPr>
          <w:ilvl w:val="0"/>
          <w:numId w:val="1"/>
        </w:numPr>
        <w:rPr>
          <w:rFonts w:ascii="Arial" w:hAnsi="Arial" w:cs="Arial"/>
        </w:rPr>
      </w:pPr>
      <w:bookmarkStart w:id="13" w:name="_Toc395781928"/>
      <w:r w:rsidRPr="007A0AFD">
        <w:rPr>
          <w:rFonts w:ascii="Arial" w:hAnsi="Arial" w:cs="Arial"/>
        </w:rPr>
        <w:lastRenderedPageBreak/>
        <w:t>POLÍTICA AMBIENTAL DE LA EMPRESA</w:t>
      </w:r>
      <w:bookmarkEnd w:id="13"/>
    </w:p>
    <w:p w:rsidR="00794E01" w:rsidRPr="00794E01" w:rsidRDefault="00794E01" w:rsidP="007A0AFD">
      <w:pPr>
        <w:pStyle w:val="Textoindependiente2"/>
        <w:spacing w:line="360" w:lineRule="auto"/>
        <w:jc w:val="both"/>
        <w:rPr>
          <w:rFonts w:ascii="Arial" w:hAnsi="Arial" w:cs="Arial"/>
          <w:sz w:val="12"/>
        </w:rPr>
      </w:pPr>
      <w:bookmarkStart w:id="14" w:name="_Hlk507786145"/>
    </w:p>
    <w:p w:rsidR="00B20493" w:rsidRPr="007B61EA" w:rsidRDefault="00B20493" w:rsidP="00B20493">
      <w:pPr>
        <w:spacing w:line="360" w:lineRule="auto"/>
        <w:jc w:val="both"/>
        <w:rPr>
          <w:rFonts w:ascii="Arial Narrow" w:hAnsi="Arial Narrow" w:cs="Tahoma"/>
        </w:rPr>
      </w:pPr>
      <w:bookmarkStart w:id="15" w:name="_Toc395781929"/>
      <w:bookmarkEnd w:id="14"/>
      <w:r w:rsidRPr="007B61EA">
        <w:rPr>
          <w:rFonts w:ascii="Arial Narrow" w:hAnsi="Arial Narrow" w:cs="Tahoma"/>
        </w:rPr>
        <w:t>La Dirección de Autocares Julián de Castro, S.A./ Autocares Casanz S.L., consciente de la importancia de la Seguridad de sus trabajadores y la de sus usuarios y demás personas con las que interactúa, incluyendo aquellos valores socialmente responsables, el respeto al medio ambiente y de la relevancia que tiene para la empresa satisfacer las necesidades y expectativas de sus clientes, pone en juego los recursos necesarios para conseguir que en su actividad principal de transporte de viajeros se consigan tales fines.</w:t>
      </w:r>
    </w:p>
    <w:p w:rsidR="00B20493" w:rsidRPr="007B61EA" w:rsidRDefault="00B20493" w:rsidP="00B20493">
      <w:pPr>
        <w:spacing w:line="360" w:lineRule="auto"/>
        <w:jc w:val="both"/>
        <w:rPr>
          <w:rFonts w:ascii="Arial Narrow" w:hAnsi="Arial Narrow" w:cs="Tahoma"/>
        </w:rPr>
      </w:pPr>
      <w:r w:rsidRPr="007B61EA">
        <w:rPr>
          <w:rFonts w:ascii="Arial Narrow" w:hAnsi="Arial Narrow" w:cs="Tahoma"/>
        </w:rPr>
        <w:t>Para ello, establece un Sistema Integrado de Gestión de Calidad, Responsabilidad Social, Seguridad y Ambiental basado en los requisitos que establecen las normas IQNet SR 10, UNE-EN-ISO 9001, UNE-EN-ISO 14001 y Reglamentos (CE) 1221/2009</w:t>
      </w:r>
      <w:r>
        <w:rPr>
          <w:rFonts w:ascii="Arial Narrow" w:hAnsi="Arial Narrow" w:cs="Tahoma"/>
        </w:rPr>
        <w:t xml:space="preserve"> (modificado por </w:t>
      </w:r>
      <w:proofErr w:type="spellStart"/>
      <w:r>
        <w:rPr>
          <w:rFonts w:ascii="Arial Narrow" w:hAnsi="Arial Narrow" w:cs="Tahoma"/>
        </w:rPr>
        <w:t>Rglmto</w:t>
      </w:r>
      <w:proofErr w:type="spellEnd"/>
      <w:r>
        <w:rPr>
          <w:rFonts w:ascii="Arial Narrow" w:hAnsi="Arial Narrow" w:cs="Tahoma"/>
        </w:rPr>
        <w:t>. UE 2017/1505)</w:t>
      </w:r>
      <w:r w:rsidRPr="007B61EA">
        <w:rPr>
          <w:rFonts w:ascii="Arial Narrow" w:hAnsi="Arial Narrow" w:cs="Tahoma"/>
        </w:rPr>
        <w:t xml:space="preserve"> EMAS III, UNE-EN-ISO 50001, </w:t>
      </w:r>
      <w:r>
        <w:rPr>
          <w:rFonts w:ascii="Arial Narrow" w:hAnsi="Arial Narrow" w:cs="Tahoma"/>
        </w:rPr>
        <w:t xml:space="preserve">CSEAA, </w:t>
      </w:r>
      <w:r w:rsidRPr="007B61EA">
        <w:rPr>
          <w:rFonts w:ascii="Arial Narrow" w:hAnsi="Arial Narrow" w:cs="Tahoma"/>
        </w:rPr>
        <w:t>OHSAS 18001, UNE-ISO 39001 y Madrid Excelente, estructurado en torno a esta política de Calidad, Responsabilidad Social, Seguridad y Ambiental, basado en los siguientes principios:</w:t>
      </w:r>
    </w:p>
    <w:p w:rsidR="00B20493" w:rsidRDefault="00B20493" w:rsidP="005C5433">
      <w:pPr>
        <w:numPr>
          <w:ilvl w:val="0"/>
          <w:numId w:val="21"/>
        </w:numPr>
        <w:spacing w:after="0" w:line="360" w:lineRule="auto"/>
        <w:jc w:val="both"/>
        <w:rPr>
          <w:rFonts w:ascii="Arial Narrow" w:hAnsi="Arial Narrow" w:cs="Tahoma"/>
        </w:rPr>
      </w:pPr>
      <w:r>
        <w:rPr>
          <w:rFonts w:ascii="Arial Narrow" w:hAnsi="Arial Narrow" w:cs="Tahoma"/>
        </w:rPr>
        <w:t>La calidad, responsabilidad social, seguridad y la gestión ambiental son elementos estratégicos para el funcionamiento de la empresa.</w:t>
      </w:r>
    </w:p>
    <w:p w:rsidR="00B20493" w:rsidRDefault="00B20493" w:rsidP="005C5433">
      <w:pPr>
        <w:numPr>
          <w:ilvl w:val="0"/>
          <w:numId w:val="21"/>
        </w:numPr>
        <w:spacing w:after="0" w:line="360" w:lineRule="auto"/>
        <w:jc w:val="both"/>
        <w:rPr>
          <w:rFonts w:ascii="Arial Narrow" w:hAnsi="Arial Narrow" w:cs="Tahoma"/>
        </w:rPr>
      </w:pPr>
      <w:r>
        <w:rPr>
          <w:rFonts w:ascii="Arial Narrow" w:hAnsi="Arial Narrow" w:cs="Tahoma"/>
        </w:rPr>
        <w:t>Existe el firme compromiso de que en el desarrollo de nuestra actividad se cumpla con los requisitos legales y normativos establecidos, así como con otros requisitos que la organización suscriba relacionados con los aspectos de calidad, responsabilidad social, seguridad y ambientales, y de esforzarnos en ser más exigentes con dichos requisitos siempre que sea posible, incluyendo los principios establecidos en la Norma ISO 26000:</w:t>
      </w:r>
    </w:p>
    <w:p w:rsidR="00B20493" w:rsidRDefault="00B20493" w:rsidP="005C5433">
      <w:pPr>
        <w:numPr>
          <w:ilvl w:val="2"/>
          <w:numId w:val="21"/>
        </w:numPr>
        <w:tabs>
          <w:tab w:val="clear" w:pos="2160"/>
          <w:tab w:val="num" w:pos="1593"/>
        </w:tabs>
        <w:spacing w:after="0" w:line="360" w:lineRule="auto"/>
        <w:ind w:left="1593"/>
        <w:jc w:val="both"/>
        <w:rPr>
          <w:rFonts w:ascii="Arial Narrow" w:hAnsi="Arial Narrow" w:cs="Tahoma"/>
        </w:rPr>
      </w:pPr>
      <w:r>
        <w:rPr>
          <w:rFonts w:ascii="Arial Narrow" w:hAnsi="Arial Narrow" w:cs="Tahoma"/>
        </w:rPr>
        <w:t>Rendición de cuentas, transparencia y comportamiento ético.</w:t>
      </w:r>
    </w:p>
    <w:p w:rsidR="00B20493" w:rsidRDefault="00B20493" w:rsidP="005C5433">
      <w:pPr>
        <w:numPr>
          <w:ilvl w:val="2"/>
          <w:numId w:val="21"/>
        </w:numPr>
        <w:tabs>
          <w:tab w:val="clear" w:pos="2160"/>
          <w:tab w:val="num" w:pos="1593"/>
        </w:tabs>
        <w:spacing w:after="0" w:line="360" w:lineRule="auto"/>
        <w:ind w:left="1593"/>
        <w:jc w:val="both"/>
        <w:rPr>
          <w:rFonts w:ascii="Arial Narrow" w:hAnsi="Arial Narrow" w:cs="Tahoma"/>
        </w:rPr>
      </w:pPr>
      <w:r>
        <w:rPr>
          <w:rFonts w:ascii="Arial Narrow" w:hAnsi="Arial Narrow" w:cs="Tahoma"/>
        </w:rPr>
        <w:t>Respeto a la normativa internacional de comportamiento, los derechos humanos y a los intereses de los grupos de interés</w:t>
      </w:r>
    </w:p>
    <w:p w:rsidR="00B20493" w:rsidRDefault="00B20493" w:rsidP="005C5433">
      <w:pPr>
        <w:numPr>
          <w:ilvl w:val="0"/>
          <w:numId w:val="21"/>
        </w:numPr>
        <w:spacing w:after="0" w:line="360" w:lineRule="auto"/>
        <w:jc w:val="both"/>
        <w:rPr>
          <w:rFonts w:ascii="Arial Narrow" w:hAnsi="Arial Narrow" w:cs="Tahoma"/>
        </w:rPr>
      </w:pPr>
      <w:r>
        <w:rPr>
          <w:rFonts w:ascii="Arial Narrow" w:hAnsi="Arial Narrow" w:cs="Tahoma"/>
        </w:rPr>
        <w:t>Nos comprometemos a comprender las necesidades actuales y futuras de nuestros clientes, satisfacer sus requisitos y realizar un esfuerzo por exceder sus expectativas tanto en cumplimiento de horario como servicio, accesibilidad, confortabilidad y sobre todo seguridad, no sólo tomando en cuenta a nuestros clientes y empleados, sino a los usuarios y terceros.</w:t>
      </w:r>
    </w:p>
    <w:p w:rsidR="00B20493" w:rsidRDefault="00B20493" w:rsidP="005C5433">
      <w:pPr>
        <w:numPr>
          <w:ilvl w:val="0"/>
          <w:numId w:val="21"/>
        </w:numPr>
        <w:spacing w:after="0" w:line="360" w:lineRule="auto"/>
        <w:jc w:val="both"/>
        <w:rPr>
          <w:rFonts w:ascii="Arial Narrow" w:hAnsi="Arial Narrow" w:cs="Tahoma"/>
        </w:rPr>
      </w:pPr>
      <w:r w:rsidRPr="0068238F">
        <w:rPr>
          <w:rFonts w:ascii="Arial Narrow" w:hAnsi="Arial Narrow" w:cs="Tahoma"/>
        </w:rPr>
        <w:t>Nos comprometemos a planificar y coordinar nuestras actividades de tal forma que se asegure la seguridad y prevención eliminando, en la medida de lo posible, aquellas situaciones de riesgo, incluidos los accidentes laborales y de tráfico, reducir la contaminación que provoca el desempeño de nuestra actividad, garantizando la mejora continua de nuestro comportamiento en el campo ambiental y de seguridad, con planes de concienciación y cuantas herramientas estén a nuestra disposición</w:t>
      </w:r>
    </w:p>
    <w:p w:rsidR="00B20493" w:rsidRPr="0068238F" w:rsidRDefault="00B20493" w:rsidP="005C5433">
      <w:pPr>
        <w:numPr>
          <w:ilvl w:val="0"/>
          <w:numId w:val="21"/>
        </w:numPr>
        <w:spacing w:after="0" w:line="360" w:lineRule="auto"/>
        <w:jc w:val="both"/>
        <w:rPr>
          <w:rFonts w:ascii="Arial Narrow" w:hAnsi="Arial Narrow" w:cs="Tahoma"/>
        </w:rPr>
      </w:pPr>
      <w:r>
        <w:rPr>
          <w:rFonts w:ascii="Arial Narrow" w:hAnsi="Arial Narrow" w:cs="Tahoma"/>
        </w:rPr>
        <w:t xml:space="preserve">Utilizaremos productos y servicios energéticamente eficientes y minimizaremos el impacto ambiental de nuestras actividades haciendo especial hincapié en </w:t>
      </w:r>
      <w:r w:rsidR="00A70FA3">
        <w:rPr>
          <w:rFonts w:ascii="Arial Narrow" w:hAnsi="Arial Narrow" w:cs="Tahoma"/>
        </w:rPr>
        <w:t xml:space="preserve">el ciclo de vida, </w:t>
      </w:r>
      <w:r>
        <w:rPr>
          <w:rFonts w:ascii="Arial Narrow" w:hAnsi="Arial Narrow" w:cs="Tahoma"/>
        </w:rPr>
        <w:t>gesti</w:t>
      </w:r>
      <w:r w:rsidR="00A70FA3">
        <w:rPr>
          <w:rFonts w:ascii="Arial Narrow" w:hAnsi="Arial Narrow" w:cs="Tahoma"/>
        </w:rPr>
        <w:t>o</w:t>
      </w:r>
      <w:r>
        <w:rPr>
          <w:rFonts w:ascii="Arial Narrow" w:hAnsi="Arial Narrow" w:cs="Tahoma"/>
        </w:rPr>
        <w:t>n</w:t>
      </w:r>
      <w:r w:rsidR="00A70FA3">
        <w:rPr>
          <w:rFonts w:ascii="Arial Narrow" w:hAnsi="Arial Narrow" w:cs="Tahoma"/>
        </w:rPr>
        <w:t>ando</w:t>
      </w:r>
      <w:r>
        <w:rPr>
          <w:rFonts w:ascii="Arial Narrow" w:hAnsi="Arial Narrow" w:cs="Tahoma"/>
        </w:rPr>
        <w:t xml:space="preserve"> los residuos generados, especialmente con aquellos de carácter peligroso, siguiendo la filosofía de reducir, reutilizar y reciclar nuestros residuos y cuando esto no sea posible, darles el destino </w:t>
      </w:r>
      <w:r>
        <w:rPr>
          <w:rFonts w:ascii="Arial Narrow" w:hAnsi="Arial Narrow" w:cs="Tahoma"/>
        </w:rPr>
        <w:lastRenderedPageBreak/>
        <w:t>final que asegure un menor impacto sobre el medio ambiente a través de la contratación de gestores especializados.</w:t>
      </w:r>
      <w:r w:rsidR="00A70FA3">
        <w:rPr>
          <w:rFonts w:ascii="Arial Narrow" w:hAnsi="Arial Narrow" w:cs="Tahoma"/>
        </w:rPr>
        <w:t xml:space="preserve"> Igualmente potenciaremos a proveedores </w:t>
      </w:r>
      <w:proofErr w:type="gramStart"/>
      <w:r w:rsidR="00A70FA3">
        <w:rPr>
          <w:rFonts w:ascii="Arial Narrow" w:hAnsi="Arial Narrow" w:cs="Tahoma"/>
        </w:rPr>
        <w:t>que</w:t>
      </w:r>
      <w:proofErr w:type="gramEnd"/>
      <w:r w:rsidR="00A70FA3">
        <w:rPr>
          <w:rFonts w:ascii="Arial Narrow" w:hAnsi="Arial Narrow" w:cs="Tahoma"/>
        </w:rPr>
        <w:t xml:space="preserve"> en el proceso de fabricación de productos o prestación de servicios, </w:t>
      </w:r>
      <w:r w:rsidR="0016550F">
        <w:rPr>
          <w:rFonts w:ascii="Arial Narrow" w:hAnsi="Arial Narrow" w:cs="Tahoma"/>
        </w:rPr>
        <w:t>se encuentren comprometidos con la protección del medio ambiente.</w:t>
      </w:r>
      <w:r w:rsidR="00A70FA3">
        <w:rPr>
          <w:rFonts w:ascii="Arial Narrow" w:hAnsi="Arial Narrow" w:cs="Tahoma"/>
        </w:rPr>
        <w:t xml:space="preserve">  </w:t>
      </w:r>
    </w:p>
    <w:p w:rsidR="00B20493" w:rsidRDefault="00B20493" w:rsidP="005C5433">
      <w:pPr>
        <w:numPr>
          <w:ilvl w:val="0"/>
          <w:numId w:val="21"/>
        </w:numPr>
        <w:spacing w:after="0" w:line="360" w:lineRule="auto"/>
        <w:jc w:val="both"/>
        <w:rPr>
          <w:rFonts w:ascii="Arial Narrow" w:hAnsi="Arial Narrow" w:cs="Tahoma"/>
        </w:rPr>
      </w:pPr>
      <w:r>
        <w:rPr>
          <w:rFonts w:ascii="Arial Narrow" w:hAnsi="Arial Narrow" w:cs="Tahoma"/>
        </w:rPr>
        <w:t>Minimizaremos la posibilidad de ocurrencia de un accidente laboral o de tráfico, haciendo hincapié en la selección y formación de conductores profesionales, en los requisitos de compra de los vehículos, en la inspección y mantenimiento y una planificación de los servicios que cumpla con la normativa vial, sobre todo en velocidad, tiempos de descanso y horas de conducción.</w:t>
      </w:r>
    </w:p>
    <w:p w:rsidR="00B20493" w:rsidRDefault="00B20493" w:rsidP="005C5433">
      <w:pPr>
        <w:numPr>
          <w:ilvl w:val="0"/>
          <w:numId w:val="21"/>
        </w:numPr>
        <w:spacing w:after="0" w:line="360" w:lineRule="auto"/>
        <w:jc w:val="both"/>
        <w:rPr>
          <w:rFonts w:ascii="Arial Narrow" w:hAnsi="Arial Narrow" w:cs="Tahoma"/>
        </w:rPr>
      </w:pPr>
      <w:r>
        <w:rPr>
          <w:rFonts w:ascii="Arial Narrow" w:hAnsi="Arial Narrow" w:cs="Tahoma"/>
        </w:rPr>
        <w:t>Fomentaremos la formación y sensibilización de nuestros empleados y usuarios mediante la edición del Código de Conducta, Manuales y Protocolos de Buenas Prácticas Ambientales, de Seguridad, y de Calidad de servicio, así como la comunicación con los subcontratistas a través del envío de comunicados.</w:t>
      </w:r>
    </w:p>
    <w:p w:rsidR="00B20493" w:rsidRPr="007B61EA" w:rsidRDefault="00B20493" w:rsidP="005C5433">
      <w:pPr>
        <w:numPr>
          <w:ilvl w:val="0"/>
          <w:numId w:val="21"/>
        </w:numPr>
        <w:spacing w:after="0" w:line="360" w:lineRule="auto"/>
        <w:jc w:val="both"/>
        <w:rPr>
          <w:rFonts w:ascii="Arial Narrow" w:hAnsi="Arial Narrow" w:cs="Tahoma"/>
        </w:rPr>
      </w:pPr>
      <w:r w:rsidRPr="007B61EA">
        <w:rPr>
          <w:rFonts w:ascii="Arial Narrow" w:hAnsi="Arial Narrow" w:cs="Tahoma"/>
        </w:rPr>
        <w:t xml:space="preserve">Nos comprometemos a cumplir con los requisitos legales aplicables, más los requisitos que suscribamos mejorando los mismos, disponiendo para tal fin de los recursos y medidas adecuados para el cumplimiento de los objetivos, revisando sus metas, con el firme compromiso de mejorar continuamente la eficacia del Sistema Integrado, fomentando las relaciones con nuestros clientes y stakeholders o </w:t>
      </w:r>
      <w:proofErr w:type="gramStart"/>
      <w:r w:rsidRPr="007B61EA">
        <w:rPr>
          <w:rFonts w:ascii="Arial Narrow" w:hAnsi="Arial Narrow" w:cs="Tahoma"/>
        </w:rPr>
        <w:t>GG.II..</w:t>
      </w:r>
      <w:proofErr w:type="gramEnd"/>
    </w:p>
    <w:p w:rsidR="00B20493" w:rsidRPr="007B61EA" w:rsidRDefault="00B20493" w:rsidP="005C5433">
      <w:pPr>
        <w:numPr>
          <w:ilvl w:val="0"/>
          <w:numId w:val="21"/>
        </w:numPr>
        <w:spacing w:after="0" w:line="360" w:lineRule="auto"/>
        <w:jc w:val="both"/>
        <w:rPr>
          <w:rFonts w:ascii="Arial Narrow" w:hAnsi="Arial Narrow" w:cs="Tahoma"/>
        </w:rPr>
      </w:pPr>
      <w:r w:rsidRPr="007B61EA">
        <w:rPr>
          <w:rFonts w:ascii="Arial Narrow" w:hAnsi="Arial Narrow" w:cs="Tahoma"/>
        </w:rPr>
        <w:t>Comunicaremos los compromisos adquiridos con la seguridad, responsabilidad social, calidad y el medio ambiente (incluyendo nuestro desempeño energético) a todos nuestros empleados y usuarios, mediante los tablones de anuncios colocados en las instalaciones, circulares e informaciones en los autobuses y pagina web.</w:t>
      </w:r>
    </w:p>
    <w:p w:rsidR="00B20493" w:rsidRDefault="00B20493" w:rsidP="005C5433">
      <w:pPr>
        <w:numPr>
          <w:ilvl w:val="0"/>
          <w:numId w:val="21"/>
        </w:numPr>
        <w:spacing w:after="0" w:line="360" w:lineRule="auto"/>
        <w:jc w:val="both"/>
        <w:rPr>
          <w:rFonts w:ascii="Arial Narrow" w:hAnsi="Arial Narrow" w:cs="Tahoma"/>
        </w:rPr>
      </w:pPr>
      <w:r>
        <w:rPr>
          <w:rFonts w:ascii="Arial Narrow" w:hAnsi="Arial Narrow" w:cs="Tahoma"/>
        </w:rPr>
        <w:t>Crearemos el ambiente de trabajo, medidas de comunicación y cooperación apropiados para que el personal se involucre en la consecución de los objetivos de la organización.</w:t>
      </w:r>
    </w:p>
    <w:p w:rsidR="00B20493" w:rsidRDefault="00B20493" w:rsidP="00B20493">
      <w:pPr>
        <w:spacing w:line="360" w:lineRule="auto"/>
        <w:jc w:val="both"/>
        <w:rPr>
          <w:rFonts w:ascii="Arial Narrow" w:hAnsi="Arial Narrow" w:cs="Tahoma"/>
        </w:rPr>
      </w:pPr>
      <w:r>
        <w:rPr>
          <w:rFonts w:ascii="Arial Narrow" w:hAnsi="Arial Narrow" w:cs="Tahoma"/>
        </w:rPr>
        <w:t xml:space="preserve">Se han establecido los mecanismos necesarios para que en toda la organización se conozca, se entienda, y se lleva a la práctica </w:t>
      </w:r>
      <w:smartTag w:uri="urn:schemas-microsoft-com:office:smarttags" w:element="PersonName">
        <w:smartTagPr>
          <w:attr w:name="ProductID" w:val="la Política"/>
        </w:smartTagPr>
        <w:r>
          <w:rPr>
            <w:rFonts w:ascii="Arial Narrow" w:hAnsi="Arial Narrow" w:cs="Tahoma"/>
          </w:rPr>
          <w:t>la Política</w:t>
        </w:r>
      </w:smartTag>
      <w:r>
        <w:rPr>
          <w:rFonts w:ascii="Arial Narrow" w:hAnsi="Arial Narrow" w:cs="Tahoma"/>
        </w:rPr>
        <w:t xml:space="preserve"> descrita.</w:t>
      </w:r>
    </w:p>
    <w:p w:rsidR="00B20493" w:rsidRDefault="00B20493" w:rsidP="00B20493">
      <w:pPr>
        <w:spacing w:line="360" w:lineRule="auto"/>
        <w:ind w:left="2124" w:firstLine="708"/>
        <w:jc w:val="right"/>
        <w:rPr>
          <w:rFonts w:ascii="Arial Narrow" w:hAnsi="Arial Narrow" w:cs="Tahoma"/>
        </w:rPr>
      </w:pPr>
      <w:r>
        <w:rPr>
          <w:rFonts w:ascii="Arial Narrow" w:hAnsi="Arial Narrow" w:cs="Tahoma"/>
          <w:noProof/>
        </w:rPr>
        <w:drawing>
          <wp:anchor distT="0" distB="0" distL="114300" distR="114300" simplePos="0" relativeHeight="251683328" behindDoc="0" locked="0" layoutInCell="1" allowOverlap="1">
            <wp:simplePos x="0" y="0"/>
            <wp:positionH relativeFrom="column">
              <wp:posOffset>3949065</wp:posOffset>
            </wp:positionH>
            <wp:positionV relativeFrom="paragraph">
              <wp:posOffset>205105</wp:posOffset>
            </wp:positionV>
            <wp:extent cx="1438275" cy="533400"/>
            <wp:effectExtent l="0" t="0" r="9525" b="0"/>
            <wp:wrapNone/>
            <wp:docPr id="24" name="Imagen 24" descr="Firma J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ma JD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Tahoma"/>
        </w:rPr>
        <w:t>Colmenarejo, a 20 de febrero de 2018</w:t>
      </w:r>
    </w:p>
    <w:p w:rsidR="00B20493" w:rsidRDefault="00B20493" w:rsidP="00B20493">
      <w:pPr>
        <w:spacing w:line="360" w:lineRule="auto"/>
        <w:jc w:val="both"/>
        <w:rPr>
          <w:rFonts w:ascii="Arial Narrow" w:hAnsi="Arial Narrow" w:cs="Tahoma"/>
        </w:rPr>
      </w:pPr>
    </w:p>
    <w:p w:rsidR="00B20493" w:rsidRDefault="00B20493" w:rsidP="00B20493">
      <w:pPr>
        <w:spacing w:line="360" w:lineRule="auto"/>
        <w:jc w:val="right"/>
        <w:rPr>
          <w:rFonts w:ascii="Arial Narrow" w:hAnsi="Arial Narrow" w:cs="Tahoma"/>
        </w:rPr>
      </w:pPr>
      <w:r>
        <w:rPr>
          <w:rFonts w:ascii="Arial Narrow" w:hAnsi="Arial Narrow" w:cs="Tahoma"/>
        </w:rPr>
        <w:t>Julián de Castro Sanz</w:t>
      </w:r>
    </w:p>
    <w:p w:rsidR="00B20493" w:rsidRDefault="00B20493" w:rsidP="00B20493">
      <w:pPr>
        <w:spacing w:line="360" w:lineRule="auto"/>
        <w:jc w:val="right"/>
      </w:pPr>
      <w:r>
        <w:rPr>
          <w:rFonts w:ascii="Arial Narrow" w:hAnsi="Arial Narrow" w:cs="Tahoma"/>
        </w:rPr>
        <w:t xml:space="preserve">Consejero delegado </w:t>
      </w:r>
      <w:r>
        <w:rPr>
          <w:rFonts w:ascii="Arial Narrow" w:hAnsi="Arial Narrow" w:cs="Tahoma"/>
        </w:rPr>
        <w:softHyphen/>
      </w:r>
    </w:p>
    <w:p w:rsidR="0099405C" w:rsidRDefault="0099405C" w:rsidP="0099405C">
      <w:pPr>
        <w:spacing w:line="360" w:lineRule="auto"/>
        <w:jc w:val="right"/>
        <w:rPr>
          <w:rFonts w:ascii="Arial Narrow" w:hAnsi="Arial Narrow" w:cs="Tahoma"/>
        </w:rPr>
      </w:pPr>
    </w:p>
    <w:p w:rsidR="0016550F" w:rsidRDefault="0016550F" w:rsidP="00753526">
      <w:pPr>
        <w:pStyle w:val="Ttulo1"/>
        <w:ind w:left="360"/>
        <w:rPr>
          <w:rFonts w:ascii="Arial" w:hAnsi="Arial" w:cs="Arial"/>
        </w:rPr>
      </w:pPr>
    </w:p>
    <w:p w:rsidR="006F4898" w:rsidRDefault="00753526" w:rsidP="00753526">
      <w:pPr>
        <w:pStyle w:val="Ttulo1"/>
        <w:ind w:left="360"/>
        <w:rPr>
          <w:rFonts w:ascii="Arial" w:hAnsi="Arial" w:cs="Arial"/>
        </w:rPr>
      </w:pPr>
      <w:r>
        <w:rPr>
          <w:rFonts w:ascii="Arial" w:hAnsi="Arial" w:cs="Arial"/>
        </w:rPr>
        <w:t xml:space="preserve">5. </w:t>
      </w:r>
      <w:r w:rsidR="006F4898" w:rsidRPr="005B0647">
        <w:rPr>
          <w:rFonts w:ascii="Arial" w:hAnsi="Arial" w:cs="Arial"/>
        </w:rPr>
        <w:t>DESCRIPCION DEL SISTEMA DE GESTION</w:t>
      </w:r>
      <w:bookmarkEnd w:id="15"/>
      <w:r w:rsidR="006F4898" w:rsidRPr="005B0647">
        <w:rPr>
          <w:rFonts w:ascii="Arial" w:hAnsi="Arial" w:cs="Arial"/>
        </w:rPr>
        <w:t xml:space="preserve"> </w:t>
      </w:r>
    </w:p>
    <w:p w:rsidR="00CB4784" w:rsidRDefault="00CB4784" w:rsidP="00CB4784"/>
    <w:p w:rsidR="00CB4784" w:rsidRPr="00CB4784" w:rsidRDefault="00CB4784" w:rsidP="00CB4784">
      <w:pPr>
        <w:spacing w:line="360" w:lineRule="auto"/>
        <w:jc w:val="both"/>
        <w:rPr>
          <w:rFonts w:ascii="Arial" w:hAnsi="Arial" w:cs="Arial"/>
        </w:rPr>
      </w:pPr>
      <w:r w:rsidRPr="00CB4784">
        <w:rPr>
          <w:rFonts w:ascii="Arial" w:hAnsi="Arial" w:cs="Arial"/>
        </w:rPr>
        <w:t>El Sistema de Gestión Ambiental implantado en AUTOCARES JULIÁN DE CASTRO S.A. y AUTOCARES CASANZ S.L. toma como punto de partida la política ambiental mostrada anteriormente. Desde dicha base establecemos nuestros objetivos y metas ambientales y llevamos un seguimiento del cumplimiento de los mismos, con el fin de tomar cualquier acción necesaria que evite desviaciones de la programación establecida para llevarlos a cabo.</w:t>
      </w:r>
    </w:p>
    <w:p w:rsidR="00CB4784" w:rsidRPr="00CB4784" w:rsidRDefault="00CB4784" w:rsidP="00CB4784">
      <w:pPr>
        <w:spacing w:line="360" w:lineRule="auto"/>
        <w:jc w:val="both"/>
        <w:rPr>
          <w:rFonts w:ascii="Arial" w:hAnsi="Arial" w:cs="Arial"/>
        </w:rPr>
      </w:pPr>
      <w:r w:rsidRPr="00CB4784">
        <w:rPr>
          <w:rFonts w:ascii="Arial" w:hAnsi="Arial" w:cs="Arial"/>
        </w:rPr>
        <w:t xml:space="preserve">Este programa de gestión ambiental se lleva a cabo a través de una serie de procedimientos que, gracias a la implantación de nuestro Sistema de Gestión Ambiental, se encuentran claramente definidos, documentados y conocidos por todos los trabajadores que </w:t>
      </w:r>
      <w:r w:rsidR="003D0035">
        <w:rPr>
          <w:rFonts w:ascii="Arial" w:hAnsi="Arial" w:cs="Arial"/>
        </w:rPr>
        <w:t>participan en  los mismos</w:t>
      </w:r>
      <w:r w:rsidRPr="00CB4784">
        <w:rPr>
          <w:rFonts w:ascii="Arial" w:hAnsi="Arial" w:cs="Arial"/>
        </w:rPr>
        <w:t>.</w:t>
      </w:r>
    </w:p>
    <w:p w:rsidR="00CB4784" w:rsidRDefault="00CB4784" w:rsidP="00F108B2">
      <w:pPr>
        <w:spacing w:line="360" w:lineRule="auto"/>
        <w:jc w:val="both"/>
      </w:pPr>
      <w:r w:rsidRPr="00CB4784">
        <w:rPr>
          <w:rFonts w:ascii="Arial" w:hAnsi="Arial" w:cs="Arial"/>
        </w:rPr>
        <w:t>A continuación se muestra el mapa de procesos que describe nuestras actuaciones para conseguir los objetivos y metas ambientales y para garantizar la mejora continua de nuestro comportamiento ambiental. En dicho esquema aparecen ciertos aspectos relacionados con la Calidad debido a que nuestro Sistema de Gestión Ambiental se integra con el de Gestión de Calidad.</w:t>
      </w:r>
    </w:p>
    <w:p w:rsidR="00CB4784" w:rsidRDefault="00CB4784" w:rsidP="00CB4784"/>
    <w:p w:rsidR="008C3154" w:rsidRDefault="008C3154" w:rsidP="00CB4784">
      <w:pPr>
        <w:sectPr w:rsidR="008C3154" w:rsidSect="00B4062B">
          <w:type w:val="continuous"/>
          <w:pgSz w:w="11906" w:h="16838"/>
          <w:pgMar w:top="1417" w:right="1701" w:bottom="1417" w:left="1701" w:header="1020" w:footer="708" w:gutter="0"/>
          <w:cols w:space="708"/>
          <w:titlePg/>
          <w:docGrid w:linePitch="360"/>
        </w:sectPr>
      </w:pPr>
    </w:p>
    <w:p w:rsidR="00CB4784" w:rsidRPr="00CB4784" w:rsidRDefault="0099405C" w:rsidP="00CB4784">
      <w:r>
        <w:rPr>
          <w:noProof/>
        </w:rPr>
        <w:lastRenderedPageBreak/>
        <w:drawing>
          <wp:anchor distT="0" distB="0" distL="114300" distR="114300" simplePos="0" relativeHeight="251637248" behindDoc="0" locked="0" layoutInCell="1" allowOverlap="1">
            <wp:simplePos x="0" y="0"/>
            <wp:positionH relativeFrom="column">
              <wp:posOffset>643255</wp:posOffset>
            </wp:positionH>
            <wp:positionV relativeFrom="paragraph">
              <wp:posOffset>217</wp:posOffset>
            </wp:positionV>
            <wp:extent cx="8915400" cy="6424077"/>
            <wp:effectExtent l="0" t="0" r="0" b="0"/>
            <wp:wrapSquare wrapText="bothSides"/>
            <wp:docPr id="3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3" cstate="print"/>
                    <a:srcRect/>
                    <a:stretch>
                      <a:fillRect/>
                    </a:stretch>
                  </pic:blipFill>
                  <pic:spPr bwMode="auto">
                    <a:xfrm>
                      <a:off x="0" y="0"/>
                      <a:ext cx="8950478" cy="6449353"/>
                    </a:xfrm>
                    <a:prstGeom prst="rect">
                      <a:avLst/>
                    </a:prstGeom>
                    <a:noFill/>
                  </pic:spPr>
                </pic:pic>
              </a:graphicData>
            </a:graphic>
            <wp14:sizeRelH relativeFrom="margin">
              <wp14:pctWidth>0</wp14:pctWidth>
            </wp14:sizeRelH>
            <wp14:sizeRelV relativeFrom="margin">
              <wp14:pctHeight>0</wp14:pctHeight>
            </wp14:sizeRelV>
          </wp:anchor>
        </w:drawing>
      </w:r>
      <w:r w:rsidR="00841783">
        <w:rPr>
          <w:noProof/>
        </w:rPr>
        <mc:AlternateContent>
          <mc:Choice Requires="wps">
            <w:drawing>
              <wp:anchor distT="0" distB="0" distL="114300" distR="114300" simplePos="0" relativeHeight="251643392" behindDoc="0" locked="0" layoutInCell="1" allowOverlap="1">
                <wp:simplePos x="0" y="0"/>
                <wp:positionH relativeFrom="column">
                  <wp:posOffset>8741410</wp:posOffset>
                </wp:positionH>
                <wp:positionV relativeFrom="paragraph">
                  <wp:posOffset>359410</wp:posOffset>
                </wp:positionV>
                <wp:extent cx="556260" cy="285115"/>
                <wp:effectExtent l="11430" t="10160" r="13335" b="9525"/>
                <wp:wrapNone/>
                <wp:docPr id="1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85115"/>
                        </a:xfrm>
                        <a:prstGeom prst="rect">
                          <a:avLst/>
                        </a:prstGeom>
                        <a:solidFill>
                          <a:srgbClr val="FFFFFF"/>
                        </a:solidFill>
                        <a:ln w="9525">
                          <a:solidFill>
                            <a:srgbClr val="000000"/>
                          </a:solidFill>
                          <a:miter lim="800000"/>
                          <a:headEnd/>
                          <a:tailEnd/>
                        </a:ln>
                      </wps:spPr>
                      <wps:txbx>
                        <w:txbxContent>
                          <w:p w:rsidR="00124E21" w:rsidRPr="00D553FF" w:rsidRDefault="00124E21">
                            <w:pPr>
                              <w:rPr>
                                <w:b/>
                              </w:rPr>
                            </w:pPr>
                            <w:r w:rsidRPr="00D553FF">
                              <w:rPr>
                                <w:b/>
                              </w:rPr>
                              <w:t>1</w:t>
                            </w: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7" style="position:absolute;margin-left:688.3pt;margin-top:28.3pt;width:43.8pt;height:22.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">
                <v:textbox>
                  <w:txbxContent>
                    <w:p w:rsidR="00124E21" w:rsidRPr="00D553FF" w:rsidRDefault="00124E21">
                      <w:pPr>
                        <w:rPr>
                          <w:b/>
                        </w:rPr>
                      </w:pPr>
                      <w:r w:rsidRPr="00D553FF">
                        <w:rPr>
                          <w:b/>
                        </w:rPr>
                        <w:t>1</w:t>
                      </w:r>
                      <w:r>
                        <w:rPr>
                          <w:b/>
                        </w:rPr>
                        <w:t>3</w:t>
                      </w:r>
                    </w:p>
                  </w:txbxContent>
                </v:textbox>
              </v:rect>
            </w:pict>
          </mc:Fallback>
        </mc:AlternateContent>
      </w:r>
    </w:p>
    <w:p w:rsidR="008C3154" w:rsidRDefault="008C3154" w:rsidP="006F4898">
      <w:pPr>
        <w:sectPr w:rsidR="008C3154" w:rsidSect="008C3154">
          <w:pgSz w:w="16838" w:h="11906" w:orient="landscape"/>
          <w:pgMar w:top="1701" w:right="1417" w:bottom="1701" w:left="1417" w:header="1020" w:footer="708" w:gutter="0"/>
          <w:cols w:space="708"/>
          <w:titlePg/>
          <w:docGrid w:linePitch="360"/>
        </w:sectPr>
      </w:pPr>
    </w:p>
    <w:p w:rsidR="008C3154" w:rsidRDefault="008C3154" w:rsidP="005C5433">
      <w:pPr>
        <w:pStyle w:val="Ttulo1"/>
        <w:numPr>
          <w:ilvl w:val="0"/>
          <w:numId w:val="20"/>
        </w:numPr>
        <w:rPr>
          <w:rFonts w:ascii="Arial" w:hAnsi="Arial" w:cs="Arial"/>
        </w:rPr>
      </w:pPr>
      <w:bookmarkStart w:id="16" w:name="_Toc395781930"/>
      <w:r w:rsidRPr="005B0647">
        <w:rPr>
          <w:rFonts w:ascii="Arial" w:hAnsi="Arial" w:cs="Arial"/>
        </w:rPr>
        <w:lastRenderedPageBreak/>
        <w:t>ASPECTOS AMBIENTALES</w:t>
      </w:r>
      <w:bookmarkEnd w:id="16"/>
    </w:p>
    <w:p w:rsidR="00A13AB7" w:rsidRPr="00A13AB7" w:rsidRDefault="00A13AB7" w:rsidP="00A13AB7"/>
    <w:p w:rsidR="005153F4" w:rsidRPr="005153F4" w:rsidRDefault="005153F4" w:rsidP="005153F4">
      <w:pPr>
        <w:spacing w:line="360" w:lineRule="auto"/>
        <w:jc w:val="both"/>
        <w:rPr>
          <w:rFonts w:ascii="Arial" w:hAnsi="Arial" w:cs="Arial"/>
        </w:rPr>
      </w:pPr>
      <w:r w:rsidRPr="005153F4">
        <w:rPr>
          <w:rFonts w:ascii="Arial" w:hAnsi="Arial" w:cs="Arial"/>
        </w:rPr>
        <w:t>Se consideran útiles las siguientes definiciones para la correcta comprensión del presente capítulo:</w:t>
      </w:r>
    </w:p>
    <w:p w:rsidR="005153F4" w:rsidRPr="005153F4" w:rsidRDefault="005153F4" w:rsidP="005C5433">
      <w:pPr>
        <w:pStyle w:val="Prrafodelista"/>
        <w:numPr>
          <w:ilvl w:val="0"/>
          <w:numId w:val="8"/>
        </w:numPr>
        <w:spacing w:line="360" w:lineRule="auto"/>
        <w:jc w:val="both"/>
        <w:rPr>
          <w:rFonts w:ascii="Arial" w:hAnsi="Arial" w:cs="Arial"/>
        </w:rPr>
      </w:pPr>
      <w:r w:rsidRPr="005153F4">
        <w:rPr>
          <w:rFonts w:ascii="Arial" w:hAnsi="Arial" w:cs="Arial"/>
          <w:b/>
        </w:rPr>
        <w:t>Impacto ambiental:</w:t>
      </w:r>
      <w:r w:rsidRPr="005153F4">
        <w:rPr>
          <w:rFonts w:ascii="Arial" w:hAnsi="Arial" w:cs="Arial"/>
        </w:rPr>
        <w:t xml:space="preserve"> cualquier cambio en el medio ambiente, ya sea adverso o beneficioso, como resultado total o parcial de los aspectos ambientales de la organización. </w:t>
      </w:r>
    </w:p>
    <w:p w:rsidR="005153F4" w:rsidRPr="005153F4" w:rsidRDefault="005153F4" w:rsidP="005C5433">
      <w:pPr>
        <w:pStyle w:val="Prrafodelista"/>
        <w:numPr>
          <w:ilvl w:val="0"/>
          <w:numId w:val="8"/>
        </w:numPr>
        <w:spacing w:line="360" w:lineRule="auto"/>
        <w:jc w:val="both"/>
        <w:rPr>
          <w:rFonts w:ascii="Arial" w:hAnsi="Arial" w:cs="Arial"/>
        </w:rPr>
      </w:pPr>
      <w:r w:rsidRPr="005153F4">
        <w:rPr>
          <w:rFonts w:ascii="Arial" w:hAnsi="Arial" w:cs="Arial"/>
          <w:b/>
        </w:rPr>
        <w:t>Aspecto ambiental:</w:t>
      </w:r>
      <w:r w:rsidRPr="005153F4">
        <w:rPr>
          <w:rFonts w:ascii="Arial" w:hAnsi="Arial" w:cs="Arial"/>
        </w:rPr>
        <w:t xml:space="preserve"> cualquier elemento de las actividades, productos o servicios de una compañía que puede interaccionar con el medio ambiente. Se consideran aspectos significativos a aquellos que generan o puede generar un impacto importante sobre el medio ambiente:</w:t>
      </w:r>
    </w:p>
    <w:p w:rsidR="005153F4" w:rsidRPr="005153F4" w:rsidRDefault="005153F4" w:rsidP="00A13AB7">
      <w:pPr>
        <w:spacing w:line="360" w:lineRule="auto"/>
        <w:ind w:left="1276"/>
        <w:jc w:val="both"/>
        <w:rPr>
          <w:rFonts w:ascii="Arial" w:hAnsi="Arial" w:cs="Arial"/>
        </w:rPr>
      </w:pPr>
      <w:r w:rsidRPr="005153F4">
        <w:rPr>
          <w:rFonts w:ascii="Arial" w:hAnsi="Arial" w:cs="Arial"/>
        </w:rPr>
        <w:t xml:space="preserve">-Directos: aquellos aspectos ambientales que una organización puede controlar directamente. </w:t>
      </w:r>
    </w:p>
    <w:p w:rsidR="005153F4" w:rsidRPr="005153F4" w:rsidRDefault="005153F4" w:rsidP="00A13AB7">
      <w:pPr>
        <w:spacing w:line="360" w:lineRule="auto"/>
        <w:ind w:left="1276"/>
        <w:jc w:val="both"/>
        <w:rPr>
          <w:rFonts w:ascii="Arial" w:hAnsi="Arial" w:cs="Arial"/>
        </w:rPr>
      </w:pPr>
      <w:r w:rsidRPr="005153F4">
        <w:rPr>
          <w:rFonts w:ascii="Arial" w:hAnsi="Arial" w:cs="Arial"/>
        </w:rPr>
        <w:t xml:space="preserve">-Indirectos: aspectos en los que puede influir, por ejemplo: desempeño ambiental y prácticas de proveedores y subcontratistas, gestión de residuos, extracción y distribución de materias primas y recursos naturales etc. </w:t>
      </w:r>
    </w:p>
    <w:p w:rsidR="005153F4" w:rsidRPr="005153F4" w:rsidRDefault="005153F4" w:rsidP="005153F4">
      <w:pPr>
        <w:spacing w:line="360" w:lineRule="auto"/>
        <w:jc w:val="both"/>
        <w:rPr>
          <w:rFonts w:ascii="Arial" w:hAnsi="Arial" w:cs="Arial"/>
        </w:rPr>
      </w:pPr>
      <w:r w:rsidRPr="005153F4">
        <w:rPr>
          <w:rFonts w:ascii="Arial" w:hAnsi="Arial" w:cs="Arial"/>
        </w:rPr>
        <w:t>En</w:t>
      </w:r>
      <w:r w:rsidR="007E3C6F">
        <w:rPr>
          <w:rFonts w:ascii="Arial" w:hAnsi="Arial" w:cs="Arial"/>
        </w:rPr>
        <w:t xml:space="preserve"> cumplimiento con el punto 6.1.2</w:t>
      </w:r>
      <w:r w:rsidRPr="005153F4">
        <w:rPr>
          <w:rFonts w:ascii="Arial" w:hAnsi="Arial" w:cs="Arial"/>
        </w:rPr>
        <w:t xml:space="preserve"> d</w:t>
      </w:r>
      <w:r w:rsidR="007E3C6F">
        <w:rPr>
          <w:rFonts w:ascii="Arial" w:hAnsi="Arial" w:cs="Arial"/>
        </w:rPr>
        <w:t>e la norma UNE-EN ISO 14001:2015</w:t>
      </w:r>
      <w:r w:rsidRPr="005153F4">
        <w:rPr>
          <w:rFonts w:ascii="Arial" w:hAnsi="Arial" w:cs="Arial"/>
        </w:rPr>
        <w:t xml:space="preserve">, como en años anteriores, se han identificado los aspectos ambientales de las actividades y servicios que </w:t>
      </w:r>
      <w:r>
        <w:rPr>
          <w:rFonts w:ascii="Arial" w:hAnsi="Arial" w:cs="Arial"/>
        </w:rPr>
        <w:t>AUTOCARES JULIAN DE CASTRO</w:t>
      </w:r>
      <w:r w:rsidRPr="005153F4">
        <w:rPr>
          <w:rFonts w:ascii="Arial" w:hAnsi="Arial" w:cs="Arial"/>
        </w:rPr>
        <w:t xml:space="preserve"> </w:t>
      </w:r>
      <w:r w:rsidR="00F5593D" w:rsidRPr="00CB4784">
        <w:rPr>
          <w:rFonts w:ascii="Arial" w:hAnsi="Arial" w:cs="Arial"/>
        </w:rPr>
        <w:t xml:space="preserve">y AUTOCARES CASANZ S.L. </w:t>
      </w:r>
      <w:r w:rsidRPr="005153F4">
        <w:rPr>
          <w:rFonts w:ascii="Arial" w:hAnsi="Arial" w:cs="Arial"/>
        </w:rPr>
        <w:t>puede controlar y aquellos sobre los que puede influir dentro del alcance del Sistema de Ge</w:t>
      </w:r>
      <w:r>
        <w:rPr>
          <w:rFonts w:ascii="Arial" w:hAnsi="Arial" w:cs="Arial"/>
        </w:rPr>
        <w:t>stión Ambiental. Asimismo, se ha</w:t>
      </w:r>
      <w:r w:rsidRPr="005153F4">
        <w:rPr>
          <w:rFonts w:ascii="Arial" w:hAnsi="Arial" w:cs="Arial"/>
        </w:rPr>
        <w:t xml:space="preserve"> evaluado la significancia de los mismos mediante la metodología implantada definida en el PM 01 Identificación y evaluación de aspectos ambientales. </w:t>
      </w:r>
      <w:r w:rsidR="0041481D">
        <w:rPr>
          <w:rFonts w:ascii="Arial" w:hAnsi="Arial" w:cs="Arial"/>
        </w:rPr>
        <w:t>En el año 2010 la metodología de evaluación de aspectos fue modificada con la finalidad de hacerla más adecuada a la realidad de la organización, más recientemente</w:t>
      </w:r>
      <w:r w:rsidR="0041481D" w:rsidRPr="0041481D">
        <w:rPr>
          <w:rFonts w:ascii="Arial" w:hAnsi="Arial" w:cs="Arial"/>
        </w:rPr>
        <w:t xml:space="preserve">, </w:t>
      </w:r>
      <w:r w:rsidRPr="0041481D">
        <w:rPr>
          <w:rFonts w:ascii="Arial" w:hAnsi="Arial" w:cs="Arial"/>
        </w:rPr>
        <w:t>el pasado 1</w:t>
      </w:r>
      <w:r w:rsidR="00D75D82" w:rsidRPr="0041481D">
        <w:rPr>
          <w:rFonts w:ascii="Arial" w:hAnsi="Arial" w:cs="Arial"/>
        </w:rPr>
        <w:t>2/05/2014</w:t>
      </w:r>
      <w:r w:rsidRPr="0041481D">
        <w:rPr>
          <w:rFonts w:ascii="Arial" w:hAnsi="Arial" w:cs="Arial"/>
        </w:rPr>
        <w:t xml:space="preserve"> </w:t>
      </w:r>
      <w:r w:rsidR="0041481D" w:rsidRPr="0041481D">
        <w:rPr>
          <w:rFonts w:ascii="Arial" w:hAnsi="Arial" w:cs="Arial"/>
        </w:rPr>
        <w:t>se volvió a modificar el PM-01 aclarando el método de valoración del criterio C4 en relación al aspecto “generación de residuos”, de forma que quedase claro</w:t>
      </w:r>
      <w:r w:rsidR="0041481D">
        <w:rPr>
          <w:rFonts w:ascii="Arial" w:hAnsi="Arial" w:cs="Arial"/>
        </w:rPr>
        <w:t xml:space="preserve"> que se estaba haciendo referencia a la frecuencia de producción del residuo. </w:t>
      </w:r>
    </w:p>
    <w:p w:rsidR="005153F4" w:rsidRPr="005153F4" w:rsidRDefault="005153F4" w:rsidP="005153F4">
      <w:pPr>
        <w:spacing w:line="360" w:lineRule="auto"/>
        <w:jc w:val="both"/>
        <w:rPr>
          <w:rFonts w:ascii="Arial" w:hAnsi="Arial" w:cs="Arial"/>
        </w:rPr>
      </w:pPr>
      <w:r w:rsidRPr="005153F4">
        <w:rPr>
          <w:rFonts w:ascii="Arial" w:hAnsi="Arial" w:cs="Arial"/>
        </w:rPr>
        <w:t xml:space="preserve">La evaluación de la </w:t>
      </w:r>
      <w:r w:rsidR="0041481D">
        <w:rPr>
          <w:rFonts w:ascii="Arial" w:hAnsi="Arial" w:cs="Arial"/>
        </w:rPr>
        <w:t>significancia</w:t>
      </w:r>
      <w:r w:rsidRPr="005153F4">
        <w:rPr>
          <w:rFonts w:ascii="Arial" w:hAnsi="Arial" w:cs="Arial"/>
        </w:rPr>
        <w:t xml:space="preserve"> de los aspectos medioambientales directos en situación normal/anormal se realiza en función de los parámetros que se detallan a continuación:</w:t>
      </w:r>
    </w:p>
    <w:p w:rsidR="005153F4" w:rsidRPr="005153F4" w:rsidRDefault="005153F4" w:rsidP="005C5433">
      <w:pPr>
        <w:pStyle w:val="Texto1"/>
        <w:numPr>
          <w:ilvl w:val="1"/>
          <w:numId w:val="5"/>
        </w:numPr>
        <w:spacing w:before="120" w:after="120" w:line="240" w:lineRule="auto"/>
        <w:ind w:left="1723" w:hanging="357"/>
        <w:rPr>
          <w:rFonts w:ascii="Arial" w:hAnsi="Arial" w:cs="Arial"/>
          <w:szCs w:val="22"/>
        </w:rPr>
      </w:pPr>
      <w:r w:rsidRPr="005153F4">
        <w:rPr>
          <w:rFonts w:ascii="Arial" w:hAnsi="Arial" w:cs="Arial"/>
          <w:b/>
          <w:szCs w:val="22"/>
        </w:rPr>
        <w:lastRenderedPageBreak/>
        <w:t>C1:</w:t>
      </w:r>
      <w:r w:rsidRPr="005153F4">
        <w:rPr>
          <w:rFonts w:ascii="Arial" w:hAnsi="Arial" w:cs="Arial"/>
          <w:szCs w:val="22"/>
        </w:rPr>
        <w:t xml:space="preserve"> Toxicidad o Naturaleza del aspecto</w:t>
      </w:r>
    </w:p>
    <w:p w:rsidR="005153F4" w:rsidRPr="005153F4" w:rsidRDefault="005153F4" w:rsidP="005C5433">
      <w:pPr>
        <w:pStyle w:val="Texto1"/>
        <w:numPr>
          <w:ilvl w:val="1"/>
          <w:numId w:val="5"/>
        </w:numPr>
        <w:spacing w:before="120" w:after="120" w:line="240" w:lineRule="auto"/>
        <w:ind w:left="1723" w:hanging="357"/>
        <w:rPr>
          <w:rFonts w:ascii="Arial" w:hAnsi="Arial" w:cs="Arial"/>
          <w:szCs w:val="22"/>
        </w:rPr>
      </w:pPr>
      <w:r w:rsidRPr="005153F4">
        <w:rPr>
          <w:rFonts w:ascii="Arial" w:hAnsi="Arial" w:cs="Arial"/>
          <w:b/>
          <w:szCs w:val="22"/>
        </w:rPr>
        <w:t>C2:</w:t>
      </w:r>
      <w:r w:rsidRPr="005153F4">
        <w:rPr>
          <w:rFonts w:ascii="Arial" w:hAnsi="Arial" w:cs="Arial"/>
          <w:szCs w:val="22"/>
        </w:rPr>
        <w:t xml:space="preserve"> Incidencia que el aspecto provoca en el medio receptor </w:t>
      </w:r>
    </w:p>
    <w:p w:rsidR="005153F4" w:rsidRPr="005153F4" w:rsidRDefault="005153F4" w:rsidP="005C5433">
      <w:pPr>
        <w:pStyle w:val="Texto1"/>
        <w:numPr>
          <w:ilvl w:val="1"/>
          <w:numId w:val="5"/>
        </w:numPr>
        <w:spacing w:before="120" w:after="120" w:line="240" w:lineRule="auto"/>
        <w:ind w:left="1723" w:hanging="357"/>
        <w:rPr>
          <w:rFonts w:ascii="Arial" w:hAnsi="Arial" w:cs="Arial"/>
          <w:szCs w:val="22"/>
        </w:rPr>
      </w:pPr>
      <w:r w:rsidRPr="005153F4">
        <w:rPr>
          <w:rFonts w:ascii="Arial" w:hAnsi="Arial" w:cs="Arial"/>
          <w:b/>
          <w:szCs w:val="22"/>
        </w:rPr>
        <w:t>C3:</w:t>
      </w:r>
      <w:r w:rsidRPr="005153F4">
        <w:rPr>
          <w:rFonts w:ascii="Arial" w:hAnsi="Arial" w:cs="Arial"/>
          <w:szCs w:val="22"/>
        </w:rPr>
        <w:t xml:space="preserve"> Cantidad del aspecto</w:t>
      </w:r>
    </w:p>
    <w:p w:rsidR="005153F4" w:rsidRPr="005153F4" w:rsidRDefault="005153F4" w:rsidP="005C5433">
      <w:pPr>
        <w:numPr>
          <w:ilvl w:val="1"/>
          <w:numId w:val="5"/>
        </w:numPr>
        <w:overflowPunct w:val="0"/>
        <w:autoSpaceDE w:val="0"/>
        <w:autoSpaceDN w:val="0"/>
        <w:adjustRightInd w:val="0"/>
        <w:spacing w:after="0" w:line="240" w:lineRule="auto"/>
        <w:ind w:left="1723" w:hanging="357"/>
        <w:textAlignment w:val="baseline"/>
        <w:rPr>
          <w:rFonts w:ascii="Arial" w:hAnsi="Arial" w:cs="Arial"/>
        </w:rPr>
      </w:pPr>
      <w:r w:rsidRPr="005153F4">
        <w:rPr>
          <w:rFonts w:ascii="Arial" w:hAnsi="Arial" w:cs="Arial"/>
          <w:b/>
        </w:rPr>
        <w:t>C4</w:t>
      </w:r>
      <w:r w:rsidRPr="005153F4">
        <w:rPr>
          <w:rFonts w:ascii="Arial" w:hAnsi="Arial" w:cs="Arial"/>
        </w:rPr>
        <w:t>: Frecuencia de generación</w:t>
      </w:r>
    </w:p>
    <w:p w:rsidR="005153F4" w:rsidRPr="005153F4" w:rsidRDefault="005153F4" w:rsidP="005153F4">
      <w:pPr>
        <w:overflowPunct w:val="0"/>
        <w:autoSpaceDE w:val="0"/>
        <w:autoSpaceDN w:val="0"/>
        <w:adjustRightInd w:val="0"/>
        <w:spacing w:after="0" w:line="240" w:lineRule="auto"/>
        <w:ind w:left="1723"/>
        <w:textAlignment w:val="baseline"/>
        <w:rPr>
          <w:rFonts w:ascii="Arial" w:hAnsi="Arial" w:cs="Arial"/>
        </w:rPr>
      </w:pPr>
    </w:p>
    <w:p w:rsidR="005153F4" w:rsidRPr="005153F4" w:rsidRDefault="001C28D2" w:rsidP="005153F4">
      <w:pPr>
        <w:spacing w:line="360" w:lineRule="auto"/>
        <w:jc w:val="both"/>
        <w:rPr>
          <w:rFonts w:ascii="Arial" w:hAnsi="Arial" w:cs="Arial"/>
        </w:rPr>
      </w:pPr>
      <w:r>
        <w:rPr>
          <w:rFonts w:ascii="Arial" w:hAnsi="Arial" w:cs="Arial"/>
        </w:rPr>
        <w:t>Estos parámetros</w:t>
      </w:r>
      <w:r w:rsidR="005153F4" w:rsidRPr="005153F4">
        <w:rPr>
          <w:rFonts w:ascii="Arial" w:hAnsi="Arial" w:cs="Arial"/>
        </w:rPr>
        <w:t xml:space="preserve"> pueden tener los valores 1, 10 ó 25. En el caso de que un aspecto no se pueda evaluar, porque no se disponga de datos cuantitativos precisos, se asigna el valor medio (10).</w:t>
      </w:r>
    </w:p>
    <w:p w:rsidR="005153F4" w:rsidRDefault="00841783" w:rsidP="005153F4">
      <w:pPr>
        <w:spacing w:line="360" w:lineRule="auto"/>
        <w:jc w:val="both"/>
        <w:rPr>
          <w:rFonts w:ascii="Arial" w:hAnsi="Arial" w:cs="Arial"/>
        </w:rPr>
      </w:pPr>
      <w:r>
        <w:rPr>
          <w:noProof/>
          <w:highlight w:val="yellow"/>
        </w:rPr>
        <mc:AlternateContent>
          <mc:Choice Requires="wps">
            <w:drawing>
              <wp:anchor distT="0" distB="0" distL="114300" distR="114300" simplePos="0" relativeHeight="251639296" behindDoc="0" locked="0" layoutInCell="1" allowOverlap="1">
                <wp:simplePos x="0" y="0"/>
                <wp:positionH relativeFrom="column">
                  <wp:posOffset>1624965</wp:posOffset>
                </wp:positionH>
                <wp:positionV relativeFrom="paragraph">
                  <wp:posOffset>277495</wp:posOffset>
                </wp:positionV>
                <wp:extent cx="2033270" cy="516255"/>
                <wp:effectExtent l="100965" t="97790" r="27940" b="24130"/>
                <wp:wrapNone/>
                <wp:docPr id="1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516255"/>
                        </a:xfrm>
                        <a:prstGeom prst="rect">
                          <a:avLst/>
                        </a:prstGeom>
                        <a:solidFill>
                          <a:srgbClr val="C0504D"/>
                        </a:solidFill>
                        <a:ln w="38100">
                          <a:solidFill>
                            <a:srgbClr val="F2F2F2"/>
                          </a:solidFill>
                          <a:miter lim="800000"/>
                          <a:headEnd/>
                          <a:tailEnd/>
                        </a:ln>
                        <a:effectLst>
                          <a:outerShdw dist="107763" dir="13500000" algn="ctr" rotWithShape="0">
                            <a:srgbClr val="622423">
                              <a:alpha val="50000"/>
                            </a:srgbClr>
                          </a:outerShdw>
                        </a:effectLst>
                      </wps:spPr>
                      <wps:txbx>
                        <w:txbxContent>
                          <w:p w:rsidR="00124E21" w:rsidRPr="008A56D9" w:rsidRDefault="00124E21" w:rsidP="00B96941">
                            <w:pPr>
                              <w:pStyle w:val="Ttulo3"/>
                              <w:jc w:val="center"/>
                              <w:rPr>
                                <w:rFonts w:ascii="Arial" w:hAnsi="Arial" w:cs="Arial"/>
                                <w:bCs w:val="0"/>
                                <w:color w:val="FFFFFF"/>
                              </w:rPr>
                            </w:pPr>
                            <w:bookmarkStart w:id="17" w:name="_Toc292449840"/>
                            <w:bookmarkStart w:id="18" w:name="_Toc324347944"/>
                            <w:bookmarkStart w:id="19" w:name="_Toc329797129"/>
                            <w:bookmarkStart w:id="20" w:name="_Toc359312693"/>
                            <w:bookmarkStart w:id="21" w:name="_Toc359312755"/>
                            <w:bookmarkStart w:id="22" w:name="_Toc359313022"/>
                            <w:bookmarkStart w:id="23" w:name="_Toc361327176"/>
                            <w:bookmarkStart w:id="24" w:name="_Toc370286793"/>
                            <w:bookmarkStart w:id="25" w:name="_Toc395781931"/>
                            <w:r w:rsidRPr="008A56D9">
                              <w:rPr>
                                <w:rFonts w:ascii="Arial" w:hAnsi="Arial" w:cs="Arial"/>
                                <w:bCs w:val="0"/>
                                <w:color w:val="FFFFFF"/>
                              </w:rPr>
                              <w:t>Puntuación: C1+C2+C3+C4</w:t>
                            </w:r>
                            <w:bookmarkEnd w:id="17"/>
                            <w:bookmarkEnd w:id="18"/>
                            <w:bookmarkEnd w:id="19"/>
                            <w:bookmarkEnd w:id="20"/>
                            <w:bookmarkEnd w:id="21"/>
                            <w:bookmarkEnd w:id="22"/>
                            <w:bookmarkEnd w:id="23"/>
                            <w:bookmarkEnd w:id="24"/>
                            <w:bookmarkEnd w:id="25"/>
                          </w:p>
                          <w:p w:rsidR="00124E21" w:rsidRPr="008A56D9" w:rsidRDefault="00124E21" w:rsidP="00B96941">
                            <w:pPr>
                              <w:rPr>
                                <w:color w:val="FFFFFF"/>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48" type="#_x0000_t202" style="position:absolute;left:0;text-align:left;margin-left:127.95pt;margin-top:21.85pt;width:160.1pt;height:40.65pt;z-index:25163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" fillcolor="#c0504d" strokecolor="#f2f2f2" strokeweight="3pt">
                <v:shadow on="t" color="#622423" opacity=".5" offset="-6pt,-6pt"/>
                <v:textbox>
                  <w:txbxContent>
                    <w:p w:rsidR="00124E21" w:rsidRPr="008A56D9" w:rsidRDefault="00124E21" w:rsidP="00B96941">
                      <w:pPr>
                        <w:pStyle w:val="Ttulo3"/>
                        <w:jc w:val="center"/>
                        <w:rPr>
                          <w:rFonts w:ascii="Arial" w:hAnsi="Arial" w:cs="Arial"/>
                          <w:bCs w:val="0"/>
                          <w:color w:val="FFFFFF"/>
                        </w:rPr>
                      </w:pPr>
                      <w:bookmarkStart w:id="26" w:name="_Toc292449840"/>
                      <w:bookmarkStart w:id="27" w:name="_Toc324347944"/>
                      <w:bookmarkStart w:id="28" w:name="_Toc329797129"/>
                      <w:bookmarkStart w:id="29" w:name="_Toc359312693"/>
                      <w:bookmarkStart w:id="30" w:name="_Toc359312755"/>
                      <w:bookmarkStart w:id="31" w:name="_Toc359313022"/>
                      <w:bookmarkStart w:id="32" w:name="_Toc361327176"/>
                      <w:bookmarkStart w:id="33" w:name="_Toc370286793"/>
                      <w:bookmarkStart w:id="34" w:name="_Toc395781931"/>
                      <w:r w:rsidRPr="008A56D9">
                        <w:rPr>
                          <w:rFonts w:ascii="Arial" w:hAnsi="Arial" w:cs="Arial"/>
                          <w:bCs w:val="0"/>
                          <w:color w:val="FFFFFF"/>
                        </w:rPr>
                        <w:t>Puntuación: C1+C2+C3+C4</w:t>
                      </w:r>
                      <w:bookmarkEnd w:id="26"/>
                      <w:bookmarkEnd w:id="27"/>
                      <w:bookmarkEnd w:id="28"/>
                      <w:bookmarkEnd w:id="29"/>
                      <w:bookmarkEnd w:id="30"/>
                      <w:bookmarkEnd w:id="31"/>
                      <w:bookmarkEnd w:id="32"/>
                      <w:bookmarkEnd w:id="33"/>
                      <w:bookmarkEnd w:id="34"/>
                    </w:p>
                    <w:p w:rsidR="00124E21" w:rsidRPr="008A56D9" w:rsidRDefault="00124E21" w:rsidP="00B96941">
                      <w:pPr>
                        <w:rPr>
                          <w:color w:val="FFFFFF"/>
                        </w:rPr>
                      </w:pPr>
                    </w:p>
                  </w:txbxContent>
                </v:textbox>
              </v:shape>
            </w:pict>
          </mc:Fallback>
        </mc:AlternateContent>
      </w:r>
      <w:r w:rsidR="005153F4" w:rsidRPr="005153F4">
        <w:rPr>
          <w:rFonts w:ascii="Arial" w:hAnsi="Arial" w:cs="Arial"/>
        </w:rPr>
        <w:t>La valoración total del aspecto vendrá dada por la expresión:</w:t>
      </w:r>
    </w:p>
    <w:p w:rsidR="00B96941" w:rsidRDefault="00B96941" w:rsidP="005153F4">
      <w:pPr>
        <w:spacing w:line="360" w:lineRule="auto"/>
        <w:jc w:val="both"/>
        <w:rPr>
          <w:rFonts w:ascii="Arial" w:hAnsi="Arial" w:cs="Arial"/>
        </w:rPr>
      </w:pPr>
    </w:p>
    <w:p w:rsidR="00B96941" w:rsidRDefault="00B96941" w:rsidP="005153F4">
      <w:pPr>
        <w:jc w:val="both"/>
        <w:rPr>
          <w:rFonts w:ascii="Arial" w:hAnsi="Arial" w:cs="Arial"/>
          <w:bCs/>
        </w:rPr>
      </w:pPr>
    </w:p>
    <w:p w:rsidR="005153F4" w:rsidRPr="005153F4" w:rsidRDefault="005153F4" w:rsidP="005153F4">
      <w:pPr>
        <w:jc w:val="both"/>
        <w:rPr>
          <w:rFonts w:ascii="Arial" w:hAnsi="Arial" w:cs="Arial"/>
          <w:bCs/>
        </w:rPr>
      </w:pPr>
      <w:r w:rsidRPr="005153F4">
        <w:rPr>
          <w:rFonts w:ascii="Arial" w:hAnsi="Arial" w:cs="Arial"/>
          <w:bCs/>
        </w:rPr>
        <w:t>A excepción de los siguientes casos que responden a las siguientes expresiones:</w:t>
      </w:r>
    </w:p>
    <w:p w:rsidR="005153F4" w:rsidRPr="005153F4" w:rsidRDefault="005153F4" w:rsidP="005C5433">
      <w:pPr>
        <w:pStyle w:val="Texto1"/>
        <w:numPr>
          <w:ilvl w:val="0"/>
          <w:numId w:val="6"/>
        </w:numPr>
        <w:spacing w:before="120" w:after="120" w:line="240" w:lineRule="auto"/>
        <w:rPr>
          <w:rFonts w:ascii="Arial" w:hAnsi="Arial" w:cs="Arial"/>
          <w:szCs w:val="22"/>
        </w:rPr>
      </w:pPr>
      <w:r w:rsidRPr="005153F4">
        <w:rPr>
          <w:rFonts w:ascii="Arial" w:hAnsi="Arial" w:cs="Arial"/>
          <w:szCs w:val="22"/>
        </w:rPr>
        <w:t>aspecto ocupación de suelo: 1.33*(C2+C3)</w:t>
      </w:r>
    </w:p>
    <w:p w:rsidR="005153F4" w:rsidRPr="005153F4" w:rsidRDefault="005153F4" w:rsidP="005C5433">
      <w:pPr>
        <w:pStyle w:val="Texto1"/>
        <w:numPr>
          <w:ilvl w:val="0"/>
          <w:numId w:val="6"/>
        </w:numPr>
        <w:spacing w:before="120" w:after="120" w:line="240" w:lineRule="auto"/>
        <w:rPr>
          <w:rFonts w:ascii="Arial" w:hAnsi="Arial" w:cs="Arial"/>
          <w:szCs w:val="22"/>
        </w:rPr>
      </w:pPr>
      <w:r w:rsidRPr="005153F4">
        <w:rPr>
          <w:rFonts w:ascii="Arial" w:hAnsi="Arial" w:cs="Arial"/>
          <w:szCs w:val="22"/>
        </w:rPr>
        <w:t>aspecto consumo: 1.33*(C1+C3+C4)</w:t>
      </w:r>
    </w:p>
    <w:p w:rsidR="005153F4" w:rsidRPr="005153F4" w:rsidRDefault="005153F4" w:rsidP="005C5433">
      <w:pPr>
        <w:pStyle w:val="Texto1"/>
        <w:numPr>
          <w:ilvl w:val="0"/>
          <w:numId w:val="6"/>
        </w:numPr>
        <w:spacing w:before="120" w:after="120" w:line="240" w:lineRule="auto"/>
        <w:rPr>
          <w:rFonts w:ascii="Arial" w:hAnsi="Arial" w:cs="Arial"/>
          <w:szCs w:val="22"/>
        </w:rPr>
      </w:pPr>
      <w:r w:rsidRPr="005153F4">
        <w:rPr>
          <w:rFonts w:ascii="Arial" w:hAnsi="Arial" w:cs="Arial"/>
          <w:szCs w:val="22"/>
        </w:rPr>
        <w:t>aspecto emisiones focos móviles: 1.33*(C1+C3+C4)</w:t>
      </w:r>
    </w:p>
    <w:p w:rsidR="005153F4" w:rsidRPr="005153F4" w:rsidRDefault="005153F4" w:rsidP="005C5433">
      <w:pPr>
        <w:pStyle w:val="Texto1"/>
        <w:numPr>
          <w:ilvl w:val="0"/>
          <w:numId w:val="6"/>
        </w:numPr>
        <w:spacing w:before="120" w:after="120" w:line="240" w:lineRule="auto"/>
        <w:rPr>
          <w:rFonts w:ascii="Arial" w:hAnsi="Arial" w:cs="Arial"/>
          <w:szCs w:val="22"/>
        </w:rPr>
      </w:pPr>
      <w:r w:rsidRPr="005153F4">
        <w:rPr>
          <w:rFonts w:ascii="Arial" w:hAnsi="Arial" w:cs="Arial"/>
          <w:szCs w:val="22"/>
        </w:rPr>
        <w:t>aspecto ruido: 1.33*(C2+C3+C4)</w:t>
      </w:r>
    </w:p>
    <w:p w:rsidR="005153F4" w:rsidRPr="005153F4" w:rsidRDefault="005153F4" w:rsidP="005C5433">
      <w:pPr>
        <w:pStyle w:val="Texto1"/>
        <w:numPr>
          <w:ilvl w:val="0"/>
          <w:numId w:val="6"/>
        </w:numPr>
        <w:spacing w:before="120" w:after="120" w:line="240" w:lineRule="auto"/>
        <w:rPr>
          <w:rFonts w:ascii="Arial" w:hAnsi="Arial" w:cs="Arial"/>
          <w:szCs w:val="22"/>
        </w:rPr>
      </w:pPr>
      <w:r w:rsidRPr="005153F4">
        <w:rPr>
          <w:rFonts w:ascii="Arial" w:hAnsi="Arial" w:cs="Arial"/>
          <w:szCs w:val="22"/>
        </w:rPr>
        <w:t>aspecto aguas</w:t>
      </w:r>
      <w:r w:rsidR="00F5593D">
        <w:rPr>
          <w:rFonts w:ascii="Arial" w:hAnsi="Arial" w:cs="Arial"/>
          <w:szCs w:val="22"/>
        </w:rPr>
        <w:t xml:space="preserve"> </w:t>
      </w:r>
      <w:r w:rsidR="00D2238F">
        <w:rPr>
          <w:rFonts w:ascii="Arial" w:hAnsi="Arial" w:cs="Arial"/>
          <w:szCs w:val="22"/>
        </w:rPr>
        <w:t>pluviales:</w:t>
      </w:r>
      <w:r w:rsidR="00F5593D">
        <w:rPr>
          <w:rFonts w:ascii="Arial" w:hAnsi="Arial" w:cs="Arial"/>
          <w:szCs w:val="22"/>
        </w:rPr>
        <w:t xml:space="preserve"> 1.33*(C1+C2+</w:t>
      </w:r>
      <w:r w:rsidRPr="005153F4">
        <w:rPr>
          <w:rFonts w:ascii="Arial" w:hAnsi="Arial" w:cs="Arial"/>
          <w:szCs w:val="22"/>
        </w:rPr>
        <w:t>C4)</w:t>
      </w:r>
    </w:p>
    <w:p w:rsidR="00F7012D" w:rsidRPr="00F126B6" w:rsidRDefault="00F7012D" w:rsidP="005C5433">
      <w:pPr>
        <w:pStyle w:val="Texto1"/>
        <w:numPr>
          <w:ilvl w:val="0"/>
          <w:numId w:val="6"/>
        </w:numPr>
        <w:spacing w:line="360" w:lineRule="auto"/>
        <w:rPr>
          <w:rFonts w:ascii="Arial" w:hAnsi="Arial" w:cs="Arial"/>
          <w:szCs w:val="22"/>
        </w:rPr>
      </w:pPr>
      <w:r>
        <w:rPr>
          <w:rFonts w:ascii="Arial" w:hAnsi="Arial" w:cs="Arial"/>
          <w:szCs w:val="22"/>
        </w:rPr>
        <w:t>aspectos ambientales indirectos: 0,80</w:t>
      </w:r>
      <w:r w:rsidRPr="00460E3E">
        <w:rPr>
          <w:rFonts w:ascii="Arial" w:hAnsi="Arial" w:cs="Arial"/>
          <w:szCs w:val="22"/>
        </w:rPr>
        <w:t>*(C1+C2+C4)</w:t>
      </w:r>
      <w:r w:rsidR="00D2238F">
        <w:rPr>
          <w:rFonts w:ascii="Arial" w:hAnsi="Arial" w:cs="Arial"/>
          <w:szCs w:val="22"/>
        </w:rPr>
        <w:t xml:space="preserve"> </w:t>
      </w:r>
    </w:p>
    <w:p w:rsidR="005153F4" w:rsidRPr="005153F4" w:rsidRDefault="005153F4" w:rsidP="009A44CC">
      <w:pPr>
        <w:spacing w:line="360" w:lineRule="auto"/>
        <w:jc w:val="both"/>
        <w:rPr>
          <w:rFonts w:ascii="Arial" w:hAnsi="Arial" w:cs="Arial"/>
        </w:rPr>
      </w:pPr>
      <w:r w:rsidRPr="005153F4">
        <w:rPr>
          <w:rFonts w:ascii="Arial" w:hAnsi="Arial" w:cs="Arial"/>
        </w:rPr>
        <w:t>Estos criterios se evalúan de acuerdo con el Anexo I del procedimiento en el que se describe la evaluación de aspectos ambientales. (PM 01)</w:t>
      </w:r>
      <w:r w:rsidR="001C28D2">
        <w:rPr>
          <w:rFonts w:ascii="Arial" w:hAnsi="Arial" w:cs="Arial"/>
        </w:rPr>
        <w:t>.</w:t>
      </w:r>
    </w:p>
    <w:p w:rsidR="005153F4" w:rsidRPr="009A44CC" w:rsidRDefault="005153F4" w:rsidP="009A44CC">
      <w:pPr>
        <w:spacing w:line="360" w:lineRule="auto"/>
        <w:jc w:val="both"/>
        <w:rPr>
          <w:rFonts w:ascii="Arial" w:hAnsi="Arial" w:cs="Arial"/>
        </w:rPr>
      </w:pPr>
      <w:r w:rsidRPr="005153F4">
        <w:rPr>
          <w:rFonts w:ascii="Arial" w:hAnsi="Arial" w:cs="Arial"/>
        </w:rPr>
        <w:t xml:space="preserve">Una vez obtenida la puntuación del global de los aspectos identificados, ordenados de mayor a menor </w:t>
      </w:r>
      <w:r w:rsidRPr="009A44CC">
        <w:rPr>
          <w:rFonts w:ascii="Arial" w:hAnsi="Arial" w:cs="Arial"/>
          <w:b/>
          <w:i/>
          <w:u w:val="single"/>
        </w:rPr>
        <w:t>se con</w:t>
      </w:r>
      <w:r w:rsidR="00F5593D" w:rsidRPr="009A44CC">
        <w:rPr>
          <w:rFonts w:ascii="Arial" w:hAnsi="Arial" w:cs="Arial"/>
          <w:b/>
          <w:i/>
          <w:u w:val="single"/>
        </w:rPr>
        <w:t>siderarán “significativos” el 15</w:t>
      </w:r>
      <w:r w:rsidRPr="009A44CC">
        <w:rPr>
          <w:rFonts w:ascii="Arial" w:hAnsi="Arial" w:cs="Arial"/>
          <w:b/>
          <w:i/>
          <w:u w:val="single"/>
        </w:rPr>
        <w:t>% del total de los aspectos que posean mayor valor.</w:t>
      </w:r>
    </w:p>
    <w:p w:rsidR="005153F4" w:rsidRPr="005153F4" w:rsidRDefault="00F5593D" w:rsidP="009A44CC">
      <w:pPr>
        <w:spacing w:line="360" w:lineRule="auto"/>
        <w:jc w:val="both"/>
        <w:rPr>
          <w:rFonts w:ascii="Arial" w:hAnsi="Arial" w:cs="Arial"/>
        </w:rPr>
      </w:pPr>
      <w:r>
        <w:rPr>
          <w:rFonts w:ascii="Arial" w:hAnsi="Arial" w:cs="Arial"/>
        </w:rPr>
        <w:t>Una vez seleccionado ese 15</w:t>
      </w:r>
      <w:r w:rsidR="005153F4" w:rsidRPr="005153F4">
        <w:rPr>
          <w:rFonts w:ascii="Arial" w:hAnsi="Arial" w:cs="Arial"/>
        </w:rPr>
        <w:t>% y en el caso de que hubiese uno o varios aspectos con igual puntuación que el último de los seleccionados, este(os) se considerará(n) también significativo(s).</w:t>
      </w:r>
    </w:p>
    <w:p w:rsidR="005153F4" w:rsidRPr="009A44CC" w:rsidRDefault="00F5593D" w:rsidP="009A44CC">
      <w:pPr>
        <w:spacing w:line="360" w:lineRule="auto"/>
        <w:jc w:val="both"/>
        <w:rPr>
          <w:rFonts w:ascii="Arial" w:hAnsi="Arial" w:cs="Arial"/>
        </w:rPr>
      </w:pPr>
      <w:r>
        <w:rPr>
          <w:rFonts w:ascii="Arial" w:hAnsi="Arial" w:cs="Arial"/>
        </w:rPr>
        <w:t>En caso de que el 15</w:t>
      </w:r>
      <w:r w:rsidR="005153F4" w:rsidRPr="005153F4">
        <w:rPr>
          <w:rFonts w:ascii="Arial" w:hAnsi="Arial" w:cs="Arial"/>
        </w:rPr>
        <w:t xml:space="preserve">% diera como resultado un número no entero, se considerarán los decimales de </w:t>
      </w:r>
      <w:smartTag w:uri="urn:schemas-microsoft-com:office:smarttags" w:element="metricconverter">
        <w:smartTagPr>
          <w:attr w:name="ProductID" w:val="0 a"/>
        </w:smartTagPr>
        <w:r w:rsidR="005153F4" w:rsidRPr="005153F4">
          <w:rPr>
            <w:rFonts w:ascii="Arial" w:hAnsi="Arial" w:cs="Arial"/>
          </w:rPr>
          <w:t>0 a</w:t>
        </w:r>
      </w:smartTag>
      <w:r w:rsidR="005153F4" w:rsidRPr="005153F4">
        <w:rPr>
          <w:rFonts w:ascii="Arial" w:hAnsi="Arial" w:cs="Arial"/>
        </w:rPr>
        <w:t xml:space="preserve"> </w:t>
      </w:r>
      <w:smartTag w:uri="urn:schemas-microsoft-com:office:smarttags" w:element="metricconverter">
        <w:smartTagPr>
          <w:attr w:name="ProductID" w:val="3 a"/>
        </w:smartTagPr>
        <w:r w:rsidR="005153F4" w:rsidRPr="005153F4">
          <w:rPr>
            <w:rFonts w:ascii="Arial" w:hAnsi="Arial" w:cs="Arial"/>
          </w:rPr>
          <w:t>3 a</w:t>
        </w:r>
      </w:smartTag>
      <w:r w:rsidR="005153F4" w:rsidRPr="005153F4">
        <w:rPr>
          <w:rFonts w:ascii="Arial" w:hAnsi="Arial" w:cs="Arial"/>
        </w:rPr>
        <w:t xml:space="preserve"> la baja y de </w:t>
      </w:r>
      <w:smartTag w:uri="urn:schemas-microsoft-com:office:smarttags" w:element="metricconverter">
        <w:smartTagPr>
          <w:attr w:name="ProductID" w:val="4 a"/>
        </w:smartTagPr>
        <w:r w:rsidR="005153F4" w:rsidRPr="005153F4">
          <w:rPr>
            <w:rFonts w:ascii="Arial" w:hAnsi="Arial" w:cs="Arial"/>
          </w:rPr>
          <w:t>4 a</w:t>
        </w:r>
      </w:smartTag>
      <w:r w:rsidR="005153F4" w:rsidRPr="005153F4">
        <w:rPr>
          <w:rFonts w:ascii="Arial" w:hAnsi="Arial" w:cs="Arial"/>
        </w:rPr>
        <w:t xml:space="preserve"> </w:t>
      </w:r>
      <w:smartTag w:uri="urn:schemas-microsoft-com:office:smarttags" w:element="metricconverter">
        <w:smartTagPr>
          <w:attr w:name="ProductID" w:val="9 a"/>
        </w:smartTagPr>
        <w:r w:rsidR="005153F4" w:rsidRPr="005153F4">
          <w:rPr>
            <w:rFonts w:ascii="Arial" w:hAnsi="Arial" w:cs="Arial"/>
          </w:rPr>
          <w:t>9 a</w:t>
        </w:r>
      </w:smartTag>
      <w:r w:rsidR="005153F4" w:rsidRPr="005153F4">
        <w:rPr>
          <w:rFonts w:ascii="Arial" w:hAnsi="Arial" w:cs="Arial"/>
        </w:rPr>
        <w:t xml:space="preserve"> la alta.</w:t>
      </w:r>
    </w:p>
    <w:p w:rsidR="005153F4" w:rsidRPr="009A44CC" w:rsidRDefault="00F5593D" w:rsidP="009A44CC">
      <w:pPr>
        <w:spacing w:line="360" w:lineRule="auto"/>
        <w:jc w:val="both"/>
        <w:rPr>
          <w:rFonts w:ascii="Arial" w:hAnsi="Arial" w:cs="Arial"/>
        </w:rPr>
      </w:pPr>
      <w:r w:rsidRPr="009A44CC">
        <w:rPr>
          <w:rFonts w:ascii="Arial" w:hAnsi="Arial" w:cs="Arial"/>
          <w:b/>
        </w:rPr>
        <w:t>AUTOCARES JULIAN DE CASTRO</w:t>
      </w:r>
      <w:r w:rsidR="005153F4" w:rsidRPr="009A44CC">
        <w:rPr>
          <w:rFonts w:ascii="Arial" w:hAnsi="Arial" w:cs="Arial"/>
          <w:b/>
        </w:rPr>
        <w:t xml:space="preserve"> </w:t>
      </w:r>
      <w:r w:rsidRPr="009A44CC">
        <w:rPr>
          <w:rFonts w:ascii="Arial" w:hAnsi="Arial" w:cs="Arial"/>
          <w:b/>
        </w:rPr>
        <w:t>y AUTOCARES CASANZ S.L.</w:t>
      </w:r>
      <w:r w:rsidRPr="00CB4784">
        <w:rPr>
          <w:rFonts w:ascii="Arial" w:hAnsi="Arial" w:cs="Arial"/>
        </w:rPr>
        <w:t xml:space="preserve"> </w:t>
      </w:r>
      <w:r w:rsidR="005153F4" w:rsidRPr="009A44CC">
        <w:rPr>
          <w:rFonts w:ascii="Arial" w:hAnsi="Arial" w:cs="Arial"/>
        </w:rPr>
        <w:t>ha llevado a cabo la identificación de los aspectos ambientales directos con objeto de conocer los aspectos reales y potenciales producidos por las actividades o servicios desarrollados incluyendo:</w:t>
      </w:r>
    </w:p>
    <w:p w:rsidR="005153F4" w:rsidRP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t>Generación de residuos.</w:t>
      </w:r>
    </w:p>
    <w:p w:rsidR="005153F4" w:rsidRP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lastRenderedPageBreak/>
        <w:t>Vertidos al Agua.</w:t>
      </w:r>
    </w:p>
    <w:p w:rsidR="005153F4" w:rsidRP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t>Emisiones a la atmósfera.</w:t>
      </w:r>
    </w:p>
    <w:p w:rsidR="005153F4" w:rsidRP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t>Generación de ruido.</w:t>
      </w:r>
    </w:p>
    <w:p w:rsidR="005153F4" w:rsidRP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t>Energía: fuente, consumo y uso.</w:t>
      </w:r>
    </w:p>
    <w:p w:rsidR="005153F4" w:rsidRP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t>Agua: fuente, consumo y uso.</w:t>
      </w:r>
    </w:p>
    <w:p w:rsidR="005153F4" w:rsidRDefault="005153F4" w:rsidP="005C5433">
      <w:pPr>
        <w:numPr>
          <w:ilvl w:val="1"/>
          <w:numId w:val="3"/>
        </w:numPr>
        <w:overflowPunct w:val="0"/>
        <w:autoSpaceDE w:val="0"/>
        <w:autoSpaceDN w:val="0"/>
        <w:adjustRightInd w:val="0"/>
        <w:spacing w:after="0" w:line="360" w:lineRule="auto"/>
        <w:ind w:left="1434" w:hanging="357"/>
        <w:jc w:val="both"/>
        <w:textAlignment w:val="baseline"/>
        <w:rPr>
          <w:rFonts w:ascii="Arial" w:hAnsi="Arial" w:cs="Arial"/>
        </w:rPr>
      </w:pPr>
      <w:r w:rsidRPr="005153F4">
        <w:rPr>
          <w:rFonts w:ascii="Arial" w:hAnsi="Arial" w:cs="Arial"/>
        </w:rPr>
        <w:t>Recursos naturales: fuente, consumo y uso.</w:t>
      </w:r>
    </w:p>
    <w:p w:rsidR="00A13AB7" w:rsidRPr="005153F4" w:rsidRDefault="00A13AB7" w:rsidP="00A13AB7">
      <w:pPr>
        <w:overflowPunct w:val="0"/>
        <w:autoSpaceDE w:val="0"/>
        <w:autoSpaceDN w:val="0"/>
        <w:adjustRightInd w:val="0"/>
        <w:spacing w:after="0" w:line="360" w:lineRule="auto"/>
        <w:ind w:left="1434"/>
        <w:jc w:val="both"/>
        <w:textAlignment w:val="baseline"/>
        <w:rPr>
          <w:rFonts w:ascii="Arial" w:hAnsi="Arial" w:cs="Arial"/>
        </w:rPr>
      </w:pPr>
    </w:p>
    <w:p w:rsidR="005153F4" w:rsidRPr="00F7012D" w:rsidRDefault="005153F4" w:rsidP="009A44CC">
      <w:pPr>
        <w:spacing w:line="360" w:lineRule="auto"/>
        <w:jc w:val="both"/>
        <w:rPr>
          <w:rFonts w:ascii="Arial" w:hAnsi="Arial" w:cs="Arial"/>
        </w:rPr>
      </w:pPr>
      <w:r w:rsidRPr="009A44CC">
        <w:rPr>
          <w:rFonts w:ascii="Arial" w:hAnsi="Arial" w:cs="Arial"/>
        </w:rPr>
        <w:t xml:space="preserve">Los </w:t>
      </w:r>
      <w:r w:rsidRPr="00F7012D">
        <w:rPr>
          <w:rFonts w:ascii="Arial" w:hAnsi="Arial" w:cs="Arial"/>
          <w:b/>
          <w:color w:val="365F91"/>
          <w:u w:val="single"/>
        </w:rPr>
        <w:t>aspectos ambientales directos</w:t>
      </w:r>
      <w:r w:rsidRPr="009A44CC">
        <w:rPr>
          <w:rFonts w:ascii="Arial" w:hAnsi="Arial" w:cs="Arial"/>
        </w:rPr>
        <w:t xml:space="preserve"> identificados y evaluados para </w:t>
      </w:r>
      <w:r w:rsidR="00F5593D" w:rsidRPr="00F7012D">
        <w:rPr>
          <w:rFonts w:ascii="Arial" w:hAnsi="Arial" w:cs="Arial"/>
          <w:b/>
        </w:rPr>
        <w:t>AUTOCARES JULIAN DE CASTRO y AUTOCARES CASANZ S.L</w:t>
      </w:r>
      <w:r w:rsidR="00A13AB7">
        <w:rPr>
          <w:rFonts w:ascii="Arial" w:hAnsi="Arial" w:cs="Arial"/>
        </w:rPr>
        <w:t>.</w:t>
      </w:r>
      <w:r w:rsidR="00F5593D" w:rsidRPr="009A44CC">
        <w:rPr>
          <w:rFonts w:ascii="Arial" w:hAnsi="Arial" w:cs="Arial"/>
        </w:rPr>
        <w:t xml:space="preserve"> </w:t>
      </w:r>
      <w:r w:rsidRPr="009A44CC">
        <w:rPr>
          <w:rFonts w:ascii="Arial" w:hAnsi="Arial" w:cs="Arial"/>
        </w:rPr>
        <w:t>han sido los siguientes</w:t>
      </w:r>
      <w:r w:rsidRPr="00F7012D">
        <w:rPr>
          <w:rFonts w:ascii="Arial" w:hAnsi="Arial" w:cs="Arial"/>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93"/>
        <w:gridCol w:w="4111"/>
      </w:tblGrid>
      <w:tr w:rsidR="00B96941" w:rsidRPr="008A56D9" w:rsidTr="008A56D9">
        <w:tc>
          <w:tcPr>
            <w:tcW w:w="1985" w:type="dxa"/>
            <w:shd w:val="clear" w:color="auto" w:fill="D99594"/>
            <w:vAlign w:val="center"/>
          </w:tcPr>
          <w:p w:rsidR="009A44CC" w:rsidRPr="008A56D9" w:rsidRDefault="009A44CC" w:rsidP="008A56D9">
            <w:pPr>
              <w:overflowPunct w:val="0"/>
              <w:autoSpaceDE w:val="0"/>
              <w:autoSpaceDN w:val="0"/>
              <w:adjustRightInd w:val="0"/>
              <w:spacing w:after="0" w:line="360" w:lineRule="auto"/>
              <w:jc w:val="center"/>
              <w:textAlignment w:val="baseline"/>
              <w:rPr>
                <w:rFonts w:ascii="Arial" w:hAnsi="Arial" w:cs="Arial"/>
                <w:b/>
                <w:bCs/>
                <w:sz w:val="20"/>
                <w:szCs w:val="20"/>
              </w:rPr>
            </w:pPr>
            <w:r w:rsidRPr="008A56D9">
              <w:rPr>
                <w:rFonts w:ascii="Arial" w:hAnsi="Arial" w:cs="Arial"/>
                <w:b/>
                <w:bCs/>
                <w:sz w:val="20"/>
                <w:szCs w:val="20"/>
              </w:rPr>
              <w:t>Oficinas y Taller (Colmenarejo)</w:t>
            </w:r>
          </w:p>
        </w:tc>
        <w:tc>
          <w:tcPr>
            <w:tcW w:w="6804" w:type="dxa"/>
            <w:gridSpan w:val="2"/>
          </w:tcPr>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Consumo de energía eléctrica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Consumo de agua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Consumo de papel y cartón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RNP: Papel y Cartón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Generación RNP: Orgánico</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RNP: Envases y embalajes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RNP: Tóner y cartuchos de tinta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RP: Pilas y acumuladores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RP: Fluorescentes </w:t>
            </w:r>
          </w:p>
          <w:p w:rsidR="009A44CC" w:rsidRPr="008A56D9"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Generación RP: RAEES</w:t>
            </w:r>
          </w:p>
          <w:p w:rsidR="00BB577E" w:rsidRDefault="009A44CC" w:rsidP="005C5433">
            <w:pPr>
              <w:pStyle w:val="Prrafodelista"/>
              <w:numPr>
                <w:ilvl w:val="0"/>
                <w:numId w:val="11"/>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Vertido aguas residuales</w:t>
            </w:r>
          </w:p>
          <w:p w:rsidR="00753526" w:rsidRPr="00753526" w:rsidRDefault="00753526" w:rsidP="00753526">
            <w:pPr>
              <w:pStyle w:val="Prrafodelista"/>
              <w:overflowPunct w:val="0"/>
              <w:autoSpaceDE w:val="0"/>
              <w:autoSpaceDN w:val="0"/>
              <w:adjustRightInd w:val="0"/>
              <w:spacing w:after="0" w:line="360" w:lineRule="auto"/>
              <w:ind w:left="1398"/>
              <w:jc w:val="both"/>
              <w:textAlignment w:val="baseline"/>
              <w:rPr>
                <w:rFonts w:ascii="Arial" w:hAnsi="Arial" w:cs="Arial"/>
                <w:bCs/>
                <w:sz w:val="20"/>
                <w:szCs w:val="20"/>
              </w:rPr>
            </w:pPr>
          </w:p>
        </w:tc>
      </w:tr>
      <w:tr w:rsidR="009A44CC" w:rsidRPr="008A56D9" w:rsidTr="008A56D9">
        <w:tc>
          <w:tcPr>
            <w:tcW w:w="1985" w:type="dxa"/>
            <w:shd w:val="clear" w:color="auto" w:fill="D99594"/>
            <w:vAlign w:val="center"/>
          </w:tcPr>
          <w:p w:rsidR="009A44CC" w:rsidRPr="008A56D9" w:rsidRDefault="009A44CC" w:rsidP="008A56D9">
            <w:pPr>
              <w:overflowPunct w:val="0"/>
              <w:autoSpaceDE w:val="0"/>
              <w:autoSpaceDN w:val="0"/>
              <w:adjustRightInd w:val="0"/>
              <w:spacing w:after="0" w:line="360" w:lineRule="auto"/>
              <w:jc w:val="center"/>
              <w:textAlignment w:val="baseline"/>
              <w:rPr>
                <w:rFonts w:ascii="Arial" w:hAnsi="Arial" w:cs="Arial"/>
                <w:b/>
                <w:bCs/>
                <w:sz w:val="20"/>
                <w:szCs w:val="20"/>
              </w:rPr>
            </w:pPr>
            <w:r w:rsidRPr="008A56D9">
              <w:rPr>
                <w:rFonts w:ascii="Arial" w:hAnsi="Arial" w:cs="Arial"/>
                <w:b/>
                <w:bCs/>
                <w:sz w:val="20"/>
                <w:szCs w:val="20"/>
              </w:rPr>
              <w:t>Taller (mantenimientos)</w:t>
            </w:r>
          </w:p>
        </w:tc>
        <w:tc>
          <w:tcPr>
            <w:tcW w:w="2693" w:type="dxa"/>
          </w:tcPr>
          <w:p w:rsidR="008D48DC" w:rsidRPr="008A56D9" w:rsidRDefault="009A44CC" w:rsidP="008A56D9">
            <w:p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
                <w:bCs/>
                <w:sz w:val="20"/>
                <w:szCs w:val="20"/>
              </w:rPr>
              <w:t>Generación RNP:</w:t>
            </w:r>
            <w:r w:rsidRPr="008A56D9">
              <w:rPr>
                <w:rFonts w:ascii="Arial" w:hAnsi="Arial" w:cs="Arial"/>
                <w:bCs/>
                <w:sz w:val="20"/>
                <w:szCs w:val="20"/>
              </w:rPr>
              <w:t xml:space="preserve">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742" w:hanging="283"/>
              <w:jc w:val="both"/>
              <w:textAlignment w:val="baseline"/>
              <w:rPr>
                <w:rFonts w:ascii="Arial" w:hAnsi="Arial" w:cs="Arial"/>
                <w:bCs/>
                <w:sz w:val="20"/>
                <w:szCs w:val="20"/>
              </w:rPr>
            </w:pPr>
            <w:r w:rsidRPr="008A56D9">
              <w:rPr>
                <w:rFonts w:ascii="Arial" w:hAnsi="Arial" w:cs="Arial"/>
                <w:bCs/>
                <w:sz w:val="20"/>
                <w:szCs w:val="20"/>
              </w:rPr>
              <w:t xml:space="preserve">Papel y Cartón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742" w:hanging="283"/>
              <w:jc w:val="both"/>
              <w:textAlignment w:val="baseline"/>
              <w:rPr>
                <w:rFonts w:ascii="Arial" w:hAnsi="Arial" w:cs="Arial"/>
                <w:bCs/>
                <w:sz w:val="20"/>
                <w:szCs w:val="20"/>
              </w:rPr>
            </w:pPr>
            <w:r w:rsidRPr="008A56D9">
              <w:rPr>
                <w:rFonts w:ascii="Arial" w:hAnsi="Arial" w:cs="Arial"/>
                <w:bCs/>
                <w:sz w:val="20"/>
                <w:szCs w:val="20"/>
              </w:rPr>
              <w:t>Orgánico</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742" w:hanging="283"/>
              <w:jc w:val="both"/>
              <w:textAlignment w:val="baseline"/>
              <w:rPr>
                <w:rFonts w:ascii="Arial" w:hAnsi="Arial" w:cs="Arial"/>
                <w:bCs/>
                <w:sz w:val="20"/>
                <w:szCs w:val="20"/>
              </w:rPr>
            </w:pPr>
            <w:r w:rsidRPr="008A56D9">
              <w:rPr>
                <w:rFonts w:ascii="Arial" w:hAnsi="Arial" w:cs="Arial"/>
                <w:bCs/>
                <w:sz w:val="20"/>
                <w:szCs w:val="20"/>
              </w:rPr>
              <w:t xml:space="preserve">Envases y embalajes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742" w:hanging="283"/>
              <w:jc w:val="both"/>
              <w:textAlignment w:val="baseline"/>
              <w:rPr>
                <w:rFonts w:ascii="Arial" w:hAnsi="Arial" w:cs="Arial"/>
                <w:bCs/>
                <w:sz w:val="20"/>
                <w:szCs w:val="20"/>
              </w:rPr>
            </w:pPr>
            <w:r w:rsidRPr="008A56D9">
              <w:rPr>
                <w:rFonts w:ascii="Arial" w:hAnsi="Arial" w:cs="Arial"/>
                <w:bCs/>
                <w:sz w:val="20"/>
                <w:szCs w:val="20"/>
              </w:rPr>
              <w:t xml:space="preserve">Tóner y cartuchos de tinta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742" w:hanging="283"/>
              <w:jc w:val="both"/>
              <w:textAlignment w:val="baseline"/>
              <w:rPr>
                <w:rFonts w:ascii="Arial" w:hAnsi="Arial" w:cs="Arial"/>
                <w:bCs/>
                <w:sz w:val="20"/>
                <w:szCs w:val="20"/>
              </w:rPr>
            </w:pPr>
            <w:r w:rsidRPr="008A56D9">
              <w:rPr>
                <w:rFonts w:ascii="Arial" w:hAnsi="Arial" w:cs="Arial"/>
                <w:bCs/>
                <w:sz w:val="20"/>
                <w:szCs w:val="20"/>
              </w:rPr>
              <w:t>Neumáticos</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742" w:hanging="283"/>
              <w:jc w:val="both"/>
              <w:textAlignment w:val="baseline"/>
              <w:rPr>
                <w:rFonts w:ascii="Arial" w:hAnsi="Arial" w:cs="Arial"/>
                <w:bCs/>
                <w:sz w:val="20"/>
                <w:szCs w:val="20"/>
              </w:rPr>
            </w:pPr>
            <w:r w:rsidRPr="008A56D9">
              <w:rPr>
                <w:rFonts w:ascii="Arial" w:hAnsi="Arial" w:cs="Arial"/>
                <w:bCs/>
                <w:sz w:val="20"/>
                <w:szCs w:val="20"/>
              </w:rPr>
              <w:t xml:space="preserve">Chatarra </w:t>
            </w:r>
          </w:p>
          <w:p w:rsidR="009A44CC" w:rsidRPr="008A56D9" w:rsidRDefault="009A44CC" w:rsidP="008A56D9">
            <w:pPr>
              <w:pStyle w:val="Prrafodelista"/>
              <w:overflowPunct w:val="0"/>
              <w:autoSpaceDE w:val="0"/>
              <w:autoSpaceDN w:val="0"/>
              <w:adjustRightInd w:val="0"/>
              <w:spacing w:after="0" w:line="360" w:lineRule="auto"/>
              <w:ind w:left="1440"/>
              <w:jc w:val="both"/>
              <w:textAlignment w:val="baseline"/>
              <w:rPr>
                <w:rFonts w:ascii="Arial" w:hAnsi="Arial" w:cs="Arial"/>
                <w:bCs/>
                <w:sz w:val="20"/>
                <w:szCs w:val="20"/>
              </w:rPr>
            </w:pPr>
          </w:p>
        </w:tc>
        <w:tc>
          <w:tcPr>
            <w:tcW w:w="4111" w:type="dxa"/>
          </w:tcPr>
          <w:p w:rsidR="008D48DC" w:rsidRPr="008A56D9" w:rsidRDefault="009A44CC" w:rsidP="008A56D9">
            <w:pPr>
              <w:pStyle w:val="Prrafodelista"/>
              <w:overflowPunct w:val="0"/>
              <w:autoSpaceDE w:val="0"/>
              <w:autoSpaceDN w:val="0"/>
              <w:adjustRightInd w:val="0"/>
              <w:spacing w:after="0" w:line="360" w:lineRule="auto"/>
              <w:ind w:left="318"/>
              <w:textAlignment w:val="baseline"/>
              <w:rPr>
                <w:rFonts w:ascii="Arial" w:hAnsi="Arial" w:cs="Arial"/>
                <w:bCs/>
                <w:sz w:val="20"/>
                <w:szCs w:val="20"/>
              </w:rPr>
            </w:pPr>
            <w:r w:rsidRPr="008A56D9">
              <w:rPr>
                <w:rFonts w:ascii="Arial" w:hAnsi="Arial" w:cs="Arial"/>
                <w:b/>
                <w:bCs/>
                <w:sz w:val="20"/>
                <w:szCs w:val="20"/>
              </w:rPr>
              <w:t>Generación RP:</w:t>
            </w:r>
            <w:r w:rsidRPr="008A56D9">
              <w:rPr>
                <w:rFonts w:ascii="Arial" w:hAnsi="Arial" w:cs="Arial"/>
                <w:bCs/>
                <w:sz w:val="20"/>
                <w:szCs w:val="20"/>
              </w:rPr>
              <w:t xml:space="preserve"> </w:t>
            </w:r>
          </w:p>
          <w:p w:rsidR="008D48DC" w:rsidRPr="008A56D9" w:rsidRDefault="008D48DC" w:rsidP="005C5433">
            <w:pPr>
              <w:pStyle w:val="Prrafodelista"/>
              <w:numPr>
                <w:ilvl w:val="0"/>
                <w:numId w:val="9"/>
              </w:numPr>
              <w:overflowPunct w:val="0"/>
              <w:autoSpaceDE w:val="0"/>
              <w:autoSpaceDN w:val="0"/>
              <w:adjustRightInd w:val="0"/>
              <w:spacing w:after="0" w:line="360" w:lineRule="auto"/>
              <w:ind w:left="318" w:firstLine="0"/>
              <w:textAlignment w:val="baseline"/>
              <w:rPr>
                <w:rFonts w:ascii="Arial" w:hAnsi="Arial" w:cs="Arial"/>
                <w:bCs/>
                <w:sz w:val="20"/>
                <w:szCs w:val="20"/>
              </w:rPr>
            </w:pPr>
            <w:r w:rsidRPr="008A56D9">
              <w:rPr>
                <w:rFonts w:ascii="Arial" w:hAnsi="Arial" w:cs="Arial"/>
                <w:bCs/>
                <w:sz w:val="20"/>
                <w:szCs w:val="20"/>
              </w:rPr>
              <w:t>RAEES</w:t>
            </w:r>
          </w:p>
          <w:p w:rsidR="008D48DC" w:rsidRPr="008A56D9" w:rsidRDefault="009A44CC" w:rsidP="005C5433">
            <w:pPr>
              <w:pStyle w:val="Prrafodelista"/>
              <w:numPr>
                <w:ilvl w:val="0"/>
                <w:numId w:val="9"/>
              </w:numPr>
              <w:overflowPunct w:val="0"/>
              <w:autoSpaceDE w:val="0"/>
              <w:autoSpaceDN w:val="0"/>
              <w:adjustRightInd w:val="0"/>
              <w:spacing w:after="0" w:line="360" w:lineRule="auto"/>
              <w:ind w:left="318" w:firstLine="0"/>
              <w:textAlignment w:val="baseline"/>
              <w:rPr>
                <w:rFonts w:ascii="Arial" w:hAnsi="Arial" w:cs="Arial"/>
                <w:bCs/>
                <w:sz w:val="20"/>
                <w:szCs w:val="20"/>
              </w:rPr>
            </w:pPr>
            <w:r w:rsidRPr="008A56D9">
              <w:rPr>
                <w:rFonts w:ascii="Arial" w:hAnsi="Arial" w:cs="Arial"/>
                <w:bCs/>
                <w:sz w:val="20"/>
                <w:szCs w:val="20"/>
              </w:rPr>
              <w:t>Pilas y acumuladores</w:t>
            </w:r>
            <w:r w:rsidR="008D48DC" w:rsidRPr="008A56D9">
              <w:rPr>
                <w:rFonts w:ascii="Arial" w:hAnsi="Arial" w:cs="Arial"/>
                <w:bCs/>
                <w:sz w:val="20"/>
                <w:szCs w:val="20"/>
              </w:rPr>
              <w:t xml:space="preserve"> </w:t>
            </w:r>
          </w:p>
          <w:p w:rsidR="009A44CC" w:rsidRPr="008A56D9" w:rsidRDefault="008D48DC" w:rsidP="005C5433">
            <w:pPr>
              <w:pStyle w:val="Prrafodelista"/>
              <w:numPr>
                <w:ilvl w:val="0"/>
                <w:numId w:val="10"/>
              </w:numPr>
              <w:overflowPunct w:val="0"/>
              <w:autoSpaceDE w:val="0"/>
              <w:autoSpaceDN w:val="0"/>
              <w:adjustRightInd w:val="0"/>
              <w:spacing w:after="0" w:line="360" w:lineRule="auto"/>
              <w:textAlignment w:val="baseline"/>
              <w:rPr>
                <w:rFonts w:ascii="Arial" w:hAnsi="Arial" w:cs="Arial"/>
                <w:bCs/>
                <w:sz w:val="20"/>
                <w:szCs w:val="20"/>
              </w:rPr>
            </w:pPr>
            <w:r w:rsidRPr="008A56D9">
              <w:rPr>
                <w:rFonts w:ascii="Arial" w:hAnsi="Arial" w:cs="Arial"/>
                <w:bCs/>
                <w:sz w:val="20"/>
                <w:szCs w:val="20"/>
              </w:rPr>
              <w:t xml:space="preserve"> Envase </w:t>
            </w:r>
            <w:r w:rsidR="009A44CC" w:rsidRPr="008A56D9">
              <w:rPr>
                <w:rFonts w:ascii="Arial" w:hAnsi="Arial" w:cs="Arial"/>
                <w:bCs/>
                <w:sz w:val="20"/>
                <w:szCs w:val="20"/>
              </w:rPr>
              <w:t xml:space="preserve">plástico contaminado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sidRPr="008A56D9">
              <w:rPr>
                <w:rFonts w:ascii="Arial" w:hAnsi="Arial" w:cs="Arial"/>
                <w:bCs/>
                <w:sz w:val="20"/>
                <w:szCs w:val="20"/>
              </w:rPr>
              <w:t xml:space="preserve">Absorbentes contaminados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sidRPr="008A56D9">
              <w:rPr>
                <w:rFonts w:ascii="Arial" w:hAnsi="Arial" w:cs="Arial"/>
                <w:bCs/>
                <w:sz w:val="20"/>
                <w:szCs w:val="20"/>
              </w:rPr>
              <w:t xml:space="preserve">Aceites usados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sidRPr="008A56D9">
              <w:rPr>
                <w:rFonts w:ascii="Arial" w:hAnsi="Arial" w:cs="Arial"/>
                <w:bCs/>
                <w:sz w:val="20"/>
                <w:szCs w:val="20"/>
              </w:rPr>
              <w:t xml:space="preserve">Filtros aceite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sidRPr="008A56D9">
              <w:rPr>
                <w:rFonts w:ascii="Arial" w:hAnsi="Arial" w:cs="Arial"/>
                <w:bCs/>
                <w:sz w:val="20"/>
                <w:szCs w:val="20"/>
              </w:rPr>
              <w:t xml:space="preserve">Baterías vehículos </w:t>
            </w:r>
          </w:p>
          <w:p w:rsidR="009A44CC" w:rsidRPr="008A56D9" w:rsidRDefault="009A44CC"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sidRPr="008A56D9">
              <w:rPr>
                <w:rFonts w:ascii="Arial" w:hAnsi="Arial" w:cs="Arial"/>
                <w:bCs/>
                <w:sz w:val="20"/>
                <w:szCs w:val="20"/>
              </w:rPr>
              <w:t xml:space="preserve">Anticongelante </w:t>
            </w:r>
          </w:p>
          <w:p w:rsidR="009A44CC" w:rsidRDefault="009A44CC"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sidRPr="008A56D9">
              <w:rPr>
                <w:rFonts w:ascii="Arial" w:hAnsi="Arial" w:cs="Arial"/>
                <w:bCs/>
                <w:sz w:val="20"/>
                <w:szCs w:val="20"/>
              </w:rPr>
              <w:t>Generación ruido maquinaria</w:t>
            </w:r>
          </w:p>
          <w:p w:rsidR="008C01D1" w:rsidRDefault="008C01D1"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Pr>
                <w:rFonts w:ascii="Arial" w:hAnsi="Arial" w:cs="Arial"/>
                <w:bCs/>
                <w:sz w:val="20"/>
                <w:szCs w:val="20"/>
              </w:rPr>
              <w:t>Fluorescentes</w:t>
            </w:r>
          </w:p>
          <w:p w:rsidR="008C01D1" w:rsidRDefault="008C01D1"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Pr>
                <w:rFonts w:ascii="Arial" w:hAnsi="Arial" w:cs="Arial"/>
                <w:bCs/>
                <w:sz w:val="20"/>
                <w:szCs w:val="20"/>
              </w:rPr>
              <w:t>Neumáticos usados</w:t>
            </w:r>
          </w:p>
          <w:p w:rsidR="008C01D1" w:rsidRPr="008A56D9" w:rsidRDefault="008C01D1" w:rsidP="005C5433">
            <w:pPr>
              <w:pStyle w:val="Prrafodelista"/>
              <w:numPr>
                <w:ilvl w:val="0"/>
                <w:numId w:val="9"/>
              </w:numPr>
              <w:overflowPunct w:val="0"/>
              <w:autoSpaceDE w:val="0"/>
              <w:autoSpaceDN w:val="0"/>
              <w:adjustRightInd w:val="0"/>
              <w:spacing w:after="0" w:line="360" w:lineRule="auto"/>
              <w:ind w:left="318" w:firstLine="0"/>
              <w:jc w:val="both"/>
              <w:textAlignment w:val="baseline"/>
              <w:rPr>
                <w:rFonts w:ascii="Arial" w:hAnsi="Arial" w:cs="Arial"/>
                <w:bCs/>
                <w:sz w:val="20"/>
                <w:szCs w:val="20"/>
              </w:rPr>
            </w:pPr>
            <w:r>
              <w:rPr>
                <w:rFonts w:ascii="Arial" w:hAnsi="Arial" w:cs="Arial"/>
                <w:bCs/>
                <w:sz w:val="20"/>
                <w:szCs w:val="20"/>
              </w:rPr>
              <w:t>Disolventes</w:t>
            </w:r>
          </w:p>
        </w:tc>
      </w:tr>
    </w:tbl>
    <w:p w:rsidR="00DA6EEC" w:rsidRDefault="00DA6EEC" w:rsidP="005153F4">
      <w:pPr>
        <w:overflowPunct w:val="0"/>
        <w:autoSpaceDE w:val="0"/>
        <w:autoSpaceDN w:val="0"/>
        <w:adjustRightInd w:val="0"/>
        <w:spacing w:after="0" w:line="240" w:lineRule="auto"/>
        <w:ind w:left="720"/>
        <w:jc w:val="both"/>
        <w:textAlignment w:val="baseline"/>
        <w:rPr>
          <w:rFonts w:ascii="Arial" w:hAnsi="Arial" w:cs="Arial"/>
          <w:bCs/>
        </w:rPr>
      </w:pPr>
    </w:p>
    <w:p w:rsidR="00D66E60" w:rsidRDefault="00D66E60" w:rsidP="005153F4">
      <w:pPr>
        <w:overflowPunct w:val="0"/>
        <w:autoSpaceDE w:val="0"/>
        <w:autoSpaceDN w:val="0"/>
        <w:adjustRightInd w:val="0"/>
        <w:spacing w:after="0" w:line="240" w:lineRule="auto"/>
        <w:ind w:left="720"/>
        <w:jc w:val="both"/>
        <w:textAlignment w:val="baseline"/>
        <w:rPr>
          <w:rFonts w:ascii="Arial" w:hAnsi="Arial" w:cs="Arial"/>
          <w:bCs/>
        </w:rPr>
      </w:pPr>
    </w:p>
    <w:p w:rsidR="00D66E60" w:rsidRDefault="00D66E60" w:rsidP="005153F4">
      <w:pPr>
        <w:overflowPunct w:val="0"/>
        <w:autoSpaceDE w:val="0"/>
        <w:autoSpaceDN w:val="0"/>
        <w:adjustRightInd w:val="0"/>
        <w:spacing w:after="0" w:line="240" w:lineRule="auto"/>
        <w:ind w:left="720"/>
        <w:jc w:val="both"/>
        <w:textAlignment w:val="baseline"/>
        <w:rPr>
          <w:rFonts w:ascii="Arial" w:hAnsi="Arial" w:cs="Arial"/>
          <w:bC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804"/>
      </w:tblGrid>
      <w:tr w:rsidR="008D48DC" w:rsidRPr="008A56D9" w:rsidTr="008A56D9">
        <w:tc>
          <w:tcPr>
            <w:tcW w:w="1985" w:type="dxa"/>
            <w:shd w:val="clear" w:color="auto" w:fill="D99594"/>
            <w:vAlign w:val="center"/>
          </w:tcPr>
          <w:p w:rsidR="008D48DC" w:rsidRPr="008A56D9" w:rsidRDefault="008D48DC" w:rsidP="008A56D9">
            <w:pPr>
              <w:overflowPunct w:val="0"/>
              <w:autoSpaceDE w:val="0"/>
              <w:autoSpaceDN w:val="0"/>
              <w:adjustRightInd w:val="0"/>
              <w:spacing w:after="0" w:line="360" w:lineRule="auto"/>
              <w:jc w:val="center"/>
              <w:textAlignment w:val="baseline"/>
              <w:rPr>
                <w:rFonts w:ascii="Arial" w:hAnsi="Arial" w:cs="Arial"/>
                <w:b/>
                <w:bCs/>
                <w:sz w:val="20"/>
                <w:szCs w:val="20"/>
              </w:rPr>
            </w:pPr>
            <w:r w:rsidRPr="008A56D9">
              <w:rPr>
                <w:rFonts w:ascii="Arial" w:hAnsi="Arial" w:cs="Arial"/>
                <w:b/>
                <w:bCs/>
                <w:sz w:val="20"/>
                <w:szCs w:val="20"/>
              </w:rPr>
              <w:lastRenderedPageBreak/>
              <w:t>Exteriores taller (lavado de vehículos/ aparcamiento)</w:t>
            </w:r>
          </w:p>
        </w:tc>
        <w:tc>
          <w:tcPr>
            <w:tcW w:w="6804" w:type="dxa"/>
          </w:tcPr>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w:t>
            </w:r>
            <w:proofErr w:type="spellStart"/>
            <w:r w:rsidRPr="008A56D9">
              <w:rPr>
                <w:rFonts w:ascii="Arial" w:hAnsi="Arial" w:cs="Arial"/>
                <w:bCs/>
                <w:sz w:val="20"/>
                <w:szCs w:val="20"/>
              </w:rPr>
              <w:t>RP:Lodos</w:t>
            </w:r>
            <w:proofErr w:type="spellEnd"/>
          </w:p>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Vertido aguas de limpieza </w:t>
            </w:r>
          </w:p>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Consumo de agua</w:t>
            </w:r>
          </w:p>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Vertido de aguas pluviales</w:t>
            </w:r>
          </w:p>
        </w:tc>
      </w:tr>
      <w:tr w:rsidR="008D48DC" w:rsidRPr="008A56D9" w:rsidTr="008A56D9">
        <w:tc>
          <w:tcPr>
            <w:tcW w:w="1985" w:type="dxa"/>
            <w:shd w:val="clear" w:color="auto" w:fill="D99594"/>
            <w:vAlign w:val="center"/>
          </w:tcPr>
          <w:p w:rsidR="008D48DC" w:rsidRPr="008A56D9" w:rsidRDefault="008D48DC" w:rsidP="008A56D9">
            <w:pPr>
              <w:overflowPunct w:val="0"/>
              <w:autoSpaceDE w:val="0"/>
              <w:autoSpaceDN w:val="0"/>
              <w:adjustRightInd w:val="0"/>
              <w:spacing w:after="0" w:line="360" w:lineRule="auto"/>
              <w:jc w:val="center"/>
              <w:textAlignment w:val="baseline"/>
              <w:rPr>
                <w:rFonts w:ascii="Arial" w:hAnsi="Arial" w:cs="Arial"/>
                <w:b/>
                <w:bCs/>
                <w:sz w:val="20"/>
                <w:szCs w:val="20"/>
              </w:rPr>
            </w:pPr>
            <w:r w:rsidRPr="008A56D9">
              <w:rPr>
                <w:rFonts w:ascii="Arial" w:hAnsi="Arial" w:cs="Arial"/>
                <w:b/>
                <w:bCs/>
                <w:sz w:val="20"/>
                <w:szCs w:val="20"/>
              </w:rPr>
              <w:t>Caldera taller</w:t>
            </w:r>
          </w:p>
        </w:tc>
        <w:tc>
          <w:tcPr>
            <w:tcW w:w="6804" w:type="dxa"/>
          </w:tcPr>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Consumo de gasoil </w:t>
            </w:r>
          </w:p>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Emisiones de gases de combustión</w:t>
            </w:r>
          </w:p>
        </w:tc>
      </w:tr>
      <w:tr w:rsidR="008D48DC" w:rsidRPr="008A56D9" w:rsidTr="008A56D9">
        <w:tc>
          <w:tcPr>
            <w:tcW w:w="1985" w:type="dxa"/>
            <w:shd w:val="clear" w:color="auto" w:fill="D99594"/>
            <w:vAlign w:val="center"/>
          </w:tcPr>
          <w:p w:rsidR="008D48DC" w:rsidRPr="008A56D9" w:rsidRDefault="008D48DC" w:rsidP="008A56D9">
            <w:pPr>
              <w:overflowPunct w:val="0"/>
              <w:autoSpaceDE w:val="0"/>
              <w:autoSpaceDN w:val="0"/>
              <w:adjustRightInd w:val="0"/>
              <w:spacing w:after="0" w:line="360" w:lineRule="auto"/>
              <w:jc w:val="center"/>
              <w:textAlignment w:val="baseline"/>
              <w:rPr>
                <w:rFonts w:ascii="Arial" w:hAnsi="Arial" w:cs="Arial"/>
                <w:b/>
                <w:bCs/>
                <w:sz w:val="20"/>
                <w:szCs w:val="20"/>
              </w:rPr>
            </w:pPr>
            <w:r w:rsidRPr="008A56D9">
              <w:rPr>
                <w:rFonts w:ascii="Arial" w:hAnsi="Arial" w:cs="Arial"/>
                <w:b/>
                <w:bCs/>
                <w:sz w:val="20"/>
                <w:szCs w:val="20"/>
              </w:rPr>
              <w:t>Prestación del Servicio: transporte</w:t>
            </w:r>
          </w:p>
        </w:tc>
        <w:tc>
          <w:tcPr>
            <w:tcW w:w="6804" w:type="dxa"/>
          </w:tcPr>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Generación de ruido vehículos </w:t>
            </w:r>
          </w:p>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 xml:space="preserve">Consumo de gasoil </w:t>
            </w:r>
          </w:p>
          <w:p w:rsidR="008D48DC" w:rsidRPr="008A56D9" w:rsidRDefault="008D48DC" w:rsidP="005C5433">
            <w:pPr>
              <w:pStyle w:val="Prrafodelista"/>
              <w:numPr>
                <w:ilvl w:val="0"/>
                <w:numId w:val="10"/>
              </w:numPr>
              <w:overflowPunct w:val="0"/>
              <w:autoSpaceDE w:val="0"/>
              <w:autoSpaceDN w:val="0"/>
              <w:adjustRightInd w:val="0"/>
              <w:spacing w:after="0" w:line="360" w:lineRule="auto"/>
              <w:jc w:val="both"/>
              <w:textAlignment w:val="baseline"/>
              <w:rPr>
                <w:rFonts w:ascii="Arial" w:hAnsi="Arial" w:cs="Arial"/>
                <w:bCs/>
                <w:sz w:val="20"/>
                <w:szCs w:val="20"/>
              </w:rPr>
            </w:pPr>
            <w:r w:rsidRPr="008A56D9">
              <w:rPr>
                <w:rFonts w:ascii="Arial" w:hAnsi="Arial" w:cs="Arial"/>
                <w:bCs/>
                <w:sz w:val="20"/>
                <w:szCs w:val="20"/>
              </w:rPr>
              <w:t>Emisiones de gases de combustión</w:t>
            </w:r>
          </w:p>
        </w:tc>
      </w:tr>
    </w:tbl>
    <w:p w:rsidR="00E96B03" w:rsidRDefault="00E96B03" w:rsidP="005153F4">
      <w:pPr>
        <w:overflowPunct w:val="0"/>
        <w:autoSpaceDE w:val="0"/>
        <w:autoSpaceDN w:val="0"/>
        <w:adjustRightInd w:val="0"/>
        <w:spacing w:after="0" w:line="240" w:lineRule="auto"/>
        <w:ind w:left="720"/>
        <w:jc w:val="both"/>
        <w:textAlignment w:val="baseline"/>
        <w:rPr>
          <w:rFonts w:ascii="Arial" w:hAnsi="Arial" w:cs="Arial"/>
          <w:bCs/>
        </w:rPr>
      </w:pPr>
    </w:p>
    <w:p w:rsidR="00E96B03" w:rsidRPr="005153F4" w:rsidRDefault="00E96B03" w:rsidP="005153F4">
      <w:pPr>
        <w:overflowPunct w:val="0"/>
        <w:autoSpaceDE w:val="0"/>
        <w:autoSpaceDN w:val="0"/>
        <w:adjustRightInd w:val="0"/>
        <w:spacing w:after="0" w:line="240" w:lineRule="auto"/>
        <w:ind w:left="720"/>
        <w:jc w:val="both"/>
        <w:textAlignment w:val="baseline"/>
        <w:rPr>
          <w:rFonts w:ascii="Arial" w:hAnsi="Arial" w:cs="Arial"/>
          <w:bCs/>
        </w:rPr>
      </w:pPr>
    </w:p>
    <w:p w:rsidR="005153F4" w:rsidRDefault="005153F4" w:rsidP="005153F4">
      <w:pPr>
        <w:jc w:val="both"/>
        <w:rPr>
          <w:rFonts w:ascii="Arial" w:hAnsi="Arial" w:cs="Arial"/>
        </w:rPr>
      </w:pPr>
      <w:r w:rsidRPr="00850FB9">
        <w:rPr>
          <w:rFonts w:ascii="Arial" w:hAnsi="Arial" w:cs="Arial"/>
        </w:rPr>
        <w:t xml:space="preserve">Como resultado de la evaluación </w:t>
      </w:r>
      <w:r w:rsidR="00C0429E" w:rsidRPr="00850FB9">
        <w:rPr>
          <w:rFonts w:ascii="Arial" w:hAnsi="Arial" w:cs="Arial"/>
        </w:rPr>
        <w:t xml:space="preserve">realizada en </w:t>
      </w:r>
      <w:r w:rsidR="00B05236">
        <w:rPr>
          <w:rFonts w:ascii="Arial" w:hAnsi="Arial" w:cs="Arial"/>
        </w:rPr>
        <w:t>abril de 2017</w:t>
      </w:r>
      <w:r w:rsidR="000A70DC" w:rsidRPr="00850FB9">
        <w:rPr>
          <w:rFonts w:ascii="Arial" w:hAnsi="Arial" w:cs="Arial"/>
        </w:rPr>
        <w:t xml:space="preserve"> con </w:t>
      </w:r>
      <w:r w:rsidR="00B05236">
        <w:rPr>
          <w:rFonts w:ascii="Arial" w:hAnsi="Arial" w:cs="Arial"/>
        </w:rPr>
        <w:t>los datos obtenidos del año 2016</w:t>
      </w:r>
      <w:r w:rsidR="000A70DC" w:rsidRPr="00850FB9">
        <w:rPr>
          <w:rFonts w:ascii="Arial" w:hAnsi="Arial" w:cs="Arial"/>
        </w:rPr>
        <w:t xml:space="preserve">, </w:t>
      </w:r>
      <w:r w:rsidR="003E7B2F" w:rsidRPr="00850FB9">
        <w:rPr>
          <w:rFonts w:ascii="Arial" w:hAnsi="Arial" w:cs="Arial"/>
        </w:rPr>
        <w:t>se obtuvieron</w:t>
      </w:r>
      <w:r w:rsidRPr="00850FB9">
        <w:rPr>
          <w:rFonts w:ascii="Arial" w:hAnsi="Arial" w:cs="Arial"/>
        </w:rPr>
        <w:t xml:space="preserve"> los siguientes </w:t>
      </w:r>
      <w:r w:rsidRPr="00850FB9">
        <w:rPr>
          <w:rFonts w:ascii="Arial" w:hAnsi="Arial" w:cs="Arial"/>
          <w:b/>
          <w:color w:val="632423"/>
        </w:rPr>
        <w:t>aspectos ambientales directos significativos</w:t>
      </w:r>
      <w:r w:rsidRPr="00850FB9">
        <w:rPr>
          <w:rFonts w:ascii="Arial" w:hAnsi="Arial" w:cs="Arial"/>
          <w:color w:val="632423"/>
        </w:rPr>
        <w:t xml:space="preserve"> </w:t>
      </w:r>
      <w:r w:rsidR="003E7B2F" w:rsidRPr="00850FB9">
        <w:rPr>
          <w:rFonts w:ascii="Arial" w:hAnsi="Arial" w:cs="Arial"/>
        </w:rPr>
        <w:t xml:space="preserve">que fueron la referencia para establecer los objetivos para el </w:t>
      </w:r>
      <w:r w:rsidR="00D2238F">
        <w:rPr>
          <w:rFonts w:ascii="Arial" w:hAnsi="Arial" w:cs="Arial"/>
        </w:rPr>
        <w:t xml:space="preserve">anterior </w:t>
      </w:r>
      <w:r w:rsidR="003E7B2F" w:rsidRPr="00850FB9">
        <w:rPr>
          <w:rFonts w:ascii="Arial" w:hAnsi="Arial" w:cs="Arial"/>
        </w:rPr>
        <w:t>periodo analizado cuyo grado de cumplimiento se analiza en el siguiente apartado</w:t>
      </w:r>
      <w:r w:rsidRPr="00850FB9">
        <w:rPr>
          <w:rFonts w:ascii="Arial" w:hAnsi="Arial" w:cs="Arial"/>
        </w:rPr>
        <w:t>:</w:t>
      </w:r>
    </w:p>
    <w:tbl>
      <w:tblPr>
        <w:tblW w:w="9923"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54"/>
        <w:gridCol w:w="3969"/>
      </w:tblGrid>
      <w:tr w:rsidR="00B05236" w:rsidRPr="0072589D" w:rsidTr="0099405C">
        <w:tc>
          <w:tcPr>
            <w:tcW w:w="5954" w:type="dxa"/>
            <w:shd w:val="clear" w:color="auto" w:fill="943634"/>
          </w:tcPr>
          <w:p w:rsidR="00B05236" w:rsidRPr="0072589D" w:rsidRDefault="00B05236" w:rsidP="0099405C">
            <w:pPr>
              <w:overflowPunct w:val="0"/>
              <w:autoSpaceDE w:val="0"/>
              <w:autoSpaceDN w:val="0"/>
              <w:adjustRightInd w:val="0"/>
              <w:spacing w:after="0" w:line="240" w:lineRule="auto"/>
              <w:jc w:val="center"/>
              <w:textAlignment w:val="baseline"/>
              <w:rPr>
                <w:rFonts w:ascii="Arial" w:eastAsia="Times New Roman" w:hAnsi="Arial" w:cs="Arial"/>
                <w:b/>
                <w:bCs/>
                <w:color w:val="FFFFFF"/>
                <w:sz w:val="20"/>
                <w:szCs w:val="20"/>
              </w:rPr>
            </w:pPr>
            <w:r w:rsidRPr="0072589D">
              <w:rPr>
                <w:rFonts w:ascii="Arial" w:eastAsia="Times New Roman" w:hAnsi="Arial" w:cs="Arial"/>
                <w:b/>
                <w:bCs/>
                <w:color w:val="FFFFFF"/>
                <w:sz w:val="20"/>
                <w:szCs w:val="20"/>
              </w:rPr>
              <w:t>ASPECTO AMBIENTAL</w:t>
            </w:r>
          </w:p>
        </w:tc>
        <w:tc>
          <w:tcPr>
            <w:tcW w:w="3969" w:type="dxa"/>
            <w:shd w:val="clear" w:color="auto" w:fill="943634"/>
          </w:tcPr>
          <w:p w:rsidR="00B05236" w:rsidRPr="0072589D" w:rsidRDefault="00B05236" w:rsidP="0099405C">
            <w:pPr>
              <w:overflowPunct w:val="0"/>
              <w:autoSpaceDE w:val="0"/>
              <w:autoSpaceDN w:val="0"/>
              <w:adjustRightInd w:val="0"/>
              <w:spacing w:after="0" w:line="240" w:lineRule="auto"/>
              <w:jc w:val="center"/>
              <w:textAlignment w:val="baseline"/>
              <w:rPr>
                <w:rFonts w:ascii="Arial" w:eastAsia="Times New Roman" w:hAnsi="Arial" w:cs="Arial"/>
                <w:b/>
                <w:bCs/>
                <w:color w:val="FFFFFF"/>
                <w:sz w:val="20"/>
                <w:szCs w:val="20"/>
              </w:rPr>
            </w:pPr>
            <w:r w:rsidRPr="0072589D">
              <w:rPr>
                <w:rFonts w:ascii="Arial" w:eastAsia="Times New Roman" w:hAnsi="Arial" w:cs="Arial"/>
                <w:b/>
                <w:bCs/>
                <w:color w:val="FFFFFF"/>
                <w:sz w:val="20"/>
                <w:szCs w:val="20"/>
              </w:rPr>
              <w:t>IMPACTO AMBIENTAL ASOCIADO</w:t>
            </w:r>
          </w:p>
        </w:tc>
      </w:tr>
      <w:tr w:rsidR="00B05236" w:rsidRPr="0072589D" w:rsidTr="0099405C">
        <w:tc>
          <w:tcPr>
            <w:tcW w:w="5954"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Emisiones gases de combustión (Prestación servicio)</w:t>
            </w:r>
          </w:p>
        </w:tc>
        <w:tc>
          <w:tcPr>
            <w:tcW w:w="3969"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 xml:space="preserve">Contaminación atmosférica </w:t>
            </w:r>
          </w:p>
        </w:tc>
      </w:tr>
      <w:tr w:rsidR="00B05236" w:rsidRPr="0072589D" w:rsidTr="0099405C">
        <w:tc>
          <w:tcPr>
            <w:tcW w:w="5954"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Generación RP; Lodos con hidrocarburos</w:t>
            </w:r>
          </w:p>
        </w:tc>
        <w:tc>
          <w:tcPr>
            <w:tcW w:w="3969"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Contaminación del medio</w:t>
            </w:r>
          </w:p>
        </w:tc>
      </w:tr>
      <w:tr w:rsidR="00B05236" w:rsidRPr="0072589D" w:rsidTr="0099405C">
        <w:tc>
          <w:tcPr>
            <w:tcW w:w="5954" w:type="dxa"/>
          </w:tcPr>
          <w:p w:rsidR="00B05236" w:rsidRPr="0072589D" w:rsidRDefault="00B05236" w:rsidP="0099405C">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72589D">
              <w:rPr>
                <w:rFonts w:ascii="Arial" w:eastAsia="Times New Roman" w:hAnsi="Arial" w:cs="Arial"/>
                <w:b/>
                <w:bCs/>
                <w:sz w:val="20"/>
                <w:szCs w:val="20"/>
              </w:rPr>
              <w:t xml:space="preserve">Generación RP: Baterías de vehículos </w:t>
            </w:r>
          </w:p>
        </w:tc>
        <w:tc>
          <w:tcPr>
            <w:tcW w:w="3969"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Contaminación del medio</w:t>
            </w:r>
          </w:p>
        </w:tc>
      </w:tr>
      <w:tr w:rsidR="00B05236" w:rsidRPr="0072589D" w:rsidTr="0099405C">
        <w:tc>
          <w:tcPr>
            <w:tcW w:w="5954" w:type="dxa"/>
          </w:tcPr>
          <w:p w:rsidR="00B05236" w:rsidRPr="0072589D" w:rsidRDefault="00B05236" w:rsidP="0099405C">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72589D">
              <w:rPr>
                <w:rFonts w:ascii="Arial" w:eastAsia="Times New Roman" w:hAnsi="Arial" w:cs="Arial"/>
                <w:b/>
                <w:bCs/>
                <w:sz w:val="20"/>
                <w:szCs w:val="20"/>
              </w:rPr>
              <w:t>Consumo de gasoil (Prestación del servicio)</w:t>
            </w:r>
          </w:p>
        </w:tc>
        <w:tc>
          <w:tcPr>
            <w:tcW w:w="3969"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Agotamiento de recursos naturales</w:t>
            </w:r>
          </w:p>
        </w:tc>
      </w:tr>
      <w:tr w:rsidR="00B05236" w:rsidRPr="0072589D" w:rsidTr="0099405C">
        <w:trPr>
          <w:trHeight w:val="188"/>
        </w:trPr>
        <w:tc>
          <w:tcPr>
            <w:tcW w:w="5954" w:type="dxa"/>
          </w:tcPr>
          <w:p w:rsidR="00B05236" w:rsidRPr="0072589D" w:rsidRDefault="00B05236" w:rsidP="0099405C">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72589D">
              <w:rPr>
                <w:rFonts w:ascii="Arial" w:eastAsia="Times New Roman" w:hAnsi="Arial" w:cs="Arial"/>
                <w:b/>
                <w:bCs/>
                <w:sz w:val="20"/>
                <w:szCs w:val="20"/>
              </w:rPr>
              <w:t>Consumo de papel y cartón (Oficinas y Taller)</w:t>
            </w:r>
          </w:p>
        </w:tc>
        <w:tc>
          <w:tcPr>
            <w:tcW w:w="3969"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 xml:space="preserve">Agotamiento de recursos naturales </w:t>
            </w:r>
          </w:p>
        </w:tc>
      </w:tr>
      <w:tr w:rsidR="00B05236" w:rsidRPr="0072589D" w:rsidTr="0099405C">
        <w:tc>
          <w:tcPr>
            <w:tcW w:w="5954"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Consumo de agua</w:t>
            </w:r>
          </w:p>
        </w:tc>
        <w:tc>
          <w:tcPr>
            <w:tcW w:w="3969" w:type="dxa"/>
          </w:tcPr>
          <w:p w:rsidR="00B05236" w:rsidRPr="0072589D" w:rsidRDefault="00B05236" w:rsidP="0099405C">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72589D">
              <w:rPr>
                <w:rFonts w:ascii="Arial" w:eastAsia="Times New Roman" w:hAnsi="Arial" w:cs="Arial"/>
                <w:b/>
                <w:bCs/>
                <w:sz w:val="20"/>
                <w:szCs w:val="20"/>
              </w:rPr>
              <w:t>Agotamiento de recursos naturales</w:t>
            </w:r>
          </w:p>
        </w:tc>
      </w:tr>
    </w:tbl>
    <w:p w:rsidR="005153F4" w:rsidRDefault="005153F4" w:rsidP="003E7B2F">
      <w:pPr>
        <w:overflowPunct w:val="0"/>
        <w:autoSpaceDE w:val="0"/>
        <w:autoSpaceDN w:val="0"/>
        <w:adjustRightInd w:val="0"/>
        <w:spacing w:after="0" w:line="240" w:lineRule="auto"/>
        <w:jc w:val="both"/>
        <w:textAlignment w:val="baseline"/>
        <w:rPr>
          <w:rFonts w:ascii="Arial" w:hAnsi="Arial" w:cs="Arial"/>
          <w:b/>
          <w:bCs/>
        </w:rPr>
      </w:pPr>
    </w:p>
    <w:p w:rsidR="003E7B2F" w:rsidRDefault="003E7B2F" w:rsidP="003E7B2F">
      <w:pPr>
        <w:jc w:val="both"/>
        <w:rPr>
          <w:rFonts w:ascii="Arial" w:hAnsi="Arial" w:cs="Arial"/>
        </w:rPr>
      </w:pPr>
      <w:r w:rsidRPr="00850FB9">
        <w:rPr>
          <w:rFonts w:ascii="Arial" w:hAnsi="Arial" w:cs="Arial"/>
        </w:rPr>
        <w:t xml:space="preserve">En cuanto a la evaluación de aspectos ambientales realizada </w:t>
      </w:r>
      <w:r w:rsidR="00DD11D6" w:rsidRPr="00850FB9">
        <w:rPr>
          <w:rFonts w:ascii="Arial" w:hAnsi="Arial" w:cs="Arial"/>
        </w:rPr>
        <w:t xml:space="preserve">a principios de </w:t>
      </w:r>
      <w:r w:rsidR="00B05236" w:rsidRPr="00850FB9">
        <w:rPr>
          <w:rFonts w:ascii="Arial" w:hAnsi="Arial" w:cs="Arial"/>
        </w:rPr>
        <w:t>201</w:t>
      </w:r>
      <w:r w:rsidR="00B05236">
        <w:rPr>
          <w:rFonts w:ascii="Arial" w:hAnsi="Arial" w:cs="Arial"/>
        </w:rPr>
        <w:t>8</w:t>
      </w:r>
      <w:r w:rsidR="00B05236" w:rsidRPr="00850FB9">
        <w:rPr>
          <w:rFonts w:ascii="Arial" w:hAnsi="Arial" w:cs="Arial"/>
        </w:rPr>
        <w:t xml:space="preserve"> valorando</w:t>
      </w:r>
      <w:r w:rsidRPr="00850FB9">
        <w:rPr>
          <w:rFonts w:ascii="Arial" w:hAnsi="Arial" w:cs="Arial"/>
        </w:rPr>
        <w:t xml:space="preserve"> los datos correspondientes al periodo analizado en la presente declaración</w:t>
      </w:r>
      <w:r w:rsidR="00DD11D6" w:rsidRPr="00850FB9">
        <w:rPr>
          <w:rFonts w:ascii="Arial" w:hAnsi="Arial" w:cs="Arial"/>
        </w:rPr>
        <w:t xml:space="preserve"> (año natural 201</w:t>
      </w:r>
      <w:r w:rsidR="00B05236">
        <w:rPr>
          <w:rFonts w:ascii="Arial" w:hAnsi="Arial" w:cs="Arial"/>
        </w:rPr>
        <w:t>7</w:t>
      </w:r>
      <w:r w:rsidRPr="00850FB9">
        <w:rPr>
          <w:rFonts w:ascii="Arial" w:hAnsi="Arial" w:cs="Arial"/>
        </w:rPr>
        <w:t>), se han obtenido los siguientes aspectos ambientales significativos</w:t>
      </w:r>
      <w:r w:rsidR="00477E04" w:rsidRPr="00850FB9">
        <w:rPr>
          <w:rFonts w:ascii="Arial" w:hAnsi="Arial" w:cs="Arial"/>
        </w:rPr>
        <w:t xml:space="preserve"> en base a los cuales se ha planteado los objetivos del siguiente periodo</w:t>
      </w:r>
      <w:r w:rsidRPr="00850FB9">
        <w:rPr>
          <w:rFonts w:ascii="Arial" w:hAnsi="Arial" w:cs="Arial"/>
        </w:rPr>
        <w:t>:</w:t>
      </w:r>
    </w:p>
    <w:tbl>
      <w:tblPr>
        <w:tblW w:w="9923"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115"/>
        <w:gridCol w:w="3808"/>
      </w:tblGrid>
      <w:tr w:rsidR="00B05236" w:rsidRPr="00B05236" w:rsidTr="0099405C">
        <w:tc>
          <w:tcPr>
            <w:tcW w:w="6115" w:type="dxa"/>
            <w:shd w:val="clear" w:color="auto" w:fill="943634"/>
          </w:tcPr>
          <w:p w:rsidR="00B05236" w:rsidRPr="00B05236" w:rsidRDefault="00B05236" w:rsidP="00B05236">
            <w:pPr>
              <w:overflowPunct w:val="0"/>
              <w:autoSpaceDE w:val="0"/>
              <w:autoSpaceDN w:val="0"/>
              <w:adjustRightInd w:val="0"/>
              <w:spacing w:after="0" w:line="240" w:lineRule="auto"/>
              <w:jc w:val="center"/>
              <w:textAlignment w:val="baseline"/>
              <w:rPr>
                <w:rFonts w:ascii="Arial" w:eastAsia="Times New Roman" w:hAnsi="Arial" w:cs="Arial"/>
                <w:b/>
                <w:bCs/>
                <w:color w:val="FFFFFF"/>
                <w:sz w:val="20"/>
                <w:szCs w:val="20"/>
              </w:rPr>
            </w:pPr>
            <w:r w:rsidRPr="00B05236">
              <w:rPr>
                <w:rFonts w:ascii="Arial" w:eastAsia="Times New Roman" w:hAnsi="Arial" w:cs="Arial"/>
                <w:b/>
                <w:bCs/>
                <w:color w:val="FFFFFF"/>
                <w:sz w:val="20"/>
                <w:szCs w:val="20"/>
              </w:rPr>
              <w:t>ASPECTO AMBIENTAL</w:t>
            </w:r>
          </w:p>
        </w:tc>
        <w:tc>
          <w:tcPr>
            <w:tcW w:w="3808" w:type="dxa"/>
            <w:shd w:val="clear" w:color="auto" w:fill="943634"/>
          </w:tcPr>
          <w:p w:rsidR="00B05236" w:rsidRPr="00B05236" w:rsidRDefault="00B05236" w:rsidP="00B05236">
            <w:pPr>
              <w:overflowPunct w:val="0"/>
              <w:autoSpaceDE w:val="0"/>
              <w:autoSpaceDN w:val="0"/>
              <w:adjustRightInd w:val="0"/>
              <w:spacing w:after="0" w:line="240" w:lineRule="auto"/>
              <w:jc w:val="center"/>
              <w:textAlignment w:val="baseline"/>
              <w:rPr>
                <w:rFonts w:ascii="Arial" w:eastAsia="Times New Roman" w:hAnsi="Arial" w:cs="Arial"/>
                <w:b/>
                <w:bCs/>
                <w:color w:val="FFFFFF"/>
                <w:sz w:val="20"/>
                <w:szCs w:val="20"/>
              </w:rPr>
            </w:pPr>
            <w:r w:rsidRPr="00B05236">
              <w:rPr>
                <w:rFonts w:ascii="Arial" w:eastAsia="Times New Roman" w:hAnsi="Arial" w:cs="Arial"/>
                <w:b/>
                <w:bCs/>
                <w:color w:val="FFFFFF"/>
                <w:sz w:val="20"/>
                <w:szCs w:val="20"/>
              </w:rPr>
              <w:t>IMPACTO AMBIENTAL ASOCIADO</w:t>
            </w:r>
          </w:p>
        </w:tc>
      </w:tr>
      <w:tr w:rsidR="00B05236" w:rsidRPr="00B05236" w:rsidTr="0099405C">
        <w:tc>
          <w:tcPr>
            <w:tcW w:w="6115"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Consumo de Papel y Cartón (Oficinas y Taller)</w:t>
            </w:r>
          </w:p>
        </w:tc>
        <w:tc>
          <w:tcPr>
            <w:tcW w:w="3808"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 xml:space="preserve">Agotamiento de recursos naturales </w:t>
            </w:r>
          </w:p>
        </w:tc>
      </w:tr>
      <w:tr w:rsidR="00B05236" w:rsidRPr="00B05236" w:rsidTr="0099405C">
        <w:tc>
          <w:tcPr>
            <w:tcW w:w="6115"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 xml:space="preserve">Consumo de agua </w:t>
            </w:r>
          </w:p>
        </w:tc>
        <w:tc>
          <w:tcPr>
            <w:tcW w:w="3808"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Agotamiento de recursos naturales</w:t>
            </w:r>
          </w:p>
        </w:tc>
      </w:tr>
      <w:tr w:rsidR="00B05236" w:rsidRPr="00B05236" w:rsidTr="0099405C">
        <w:tc>
          <w:tcPr>
            <w:tcW w:w="6115" w:type="dxa"/>
          </w:tcPr>
          <w:p w:rsidR="00B05236" w:rsidRPr="00B05236" w:rsidRDefault="00B05236" w:rsidP="00B05236">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B05236">
              <w:rPr>
                <w:rFonts w:ascii="Arial" w:eastAsia="Times New Roman" w:hAnsi="Arial" w:cs="Arial"/>
                <w:b/>
                <w:bCs/>
                <w:sz w:val="20"/>
                <w:szCs w:val="20"/>
              </w:rPr>
              <w:t>Consumo de energía eléctrica (Oficinas y Taller)</w:t>
            </w:r>
          </w:p>
        </w:tc>
        <w:tc>
          <w:tcPr>
            <w:tcW w:w="3808"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Agotamiento de recursos naturales</w:t>
            </w:r>
          </w:p>
        </w:tc>
      </w:tr>
      <w:tr w:rsidR="00B05236" w:rsidRPr="00B05236" w:rsidTr="0099405C">
        <w:tc>
          <w:tcPr>
            <w:tcW w:w="6115" w:type="dxa"/>
          </w:tcPr>
          <w:p w:rsidR="00B05236" w:rsidRPr="00B05236" w:rsidRDefault="00B05236" w:rsidP="00B05236">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B05236">
              <w:rPr>
                <w:rFonts w:ascii="Arial" w:eastAsia="Times New Roman" w:hAnsi="Arial" w:cs="Arial"/>
                <w:b/>
                <w:bCs/>
                <w:sz w:val="20"/>
                <w:szCs w:val="20"/>
              </w:rPr>
              <w:t>Consumo de gasoil (Prestación del servicio)</w:t>
            </w:r>
          </w:p>
        </w:tc>
        <w:tc>
          <w:tcPr>
            <w:tcW w:w="3808"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Agotamiento de recursos naturales</w:t>
            </w:r>
          </w:p>
        </w:tc>
      </w:tr>
      <w:tr w:rsidR="00B05236" w:rsidRPr="00B05236" w:rsidTr="0099405C">
        <w:trPr>
          <w:trHeight w:val="188"/>
        </w:trPr>
        <w:tc>
          <w:tcPr>
            <w:tcW w:w="6115" w:type="dxa"/>
          </w:tcPr>
          <w:p w:rsidR="00B05236" w:rsidRPr="00B05236" w:rsidRDefault="00B05236" w:rsidP="00B05236">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B05236">
              <w:rPr>
                <w:rFonts w:ascii="Arial" w:eastAsia="Times New Roman" w:hAnsi="Arial" w:cs="Arial"/>
                <w:b/>
                <w:bCs/>
                <w:sz w:val="20"/>
                <w:szCs w:val="20"/>
              </w:rPr>
              <w:t>Emisiones de Gases de combustión (Prestación del servicio)</w:t>
            </w:r>
          </w:p>
        </w:tc>
        <w:tc>
          <w:tcPr>
            <w:tcW w:w="3808" w:type="dxa"/>
          </w:tcPr>
          <w:p w:rsidR="00B05236" w:rsidRPr="00B05236" w:rsidRDefault="00B05236" w:rsidP="00B05236">
            <w:pPr>
              <w:overflowPunct w:val="0"/>
              <w:autoSpaceDE w:val="0"/>
              <w:autoSpaceDN w:val="0"/>
              <w:adjustRightInd w:val="0"/>
              <w:spacing w:after="0" w:line="240" w:lineRule="auto"/>
              <w:jc w:val="both"/>
              <w:textAlignment w:val="baseline"/>
              <w:rPr>
                <w:rFonts w:ascii="Arial" w:eastAsia="Times New Roman" w:hAnsi="Arial" w:cs="Arial"/>
                <w:b/>
                <w:bCs/>
                <w:sz w:val="20"/>
                <w:szCs w:val="20"/>
              </w:rPr>
            </w:pPr>
            <w:r w:rsidRPr="00B05236">
              <w:rPr>
                <w:rFonts w:ascii="Arial" w:eastAsia="Times New Roman" w:hAnsi="Arial" w:cs="Arial"/>
                <w:b/>
                <w:bCs/>
                <w:sz w:val="20"/>
                <w:szCs w:val="20"/>
              </w:rPr>
              <w:t>Contaminación atmosférica</w:t>
            </w:r>
          </w:p>
        </w:tc>
      </w:tr>
    </w:tbl>
    <w:p w:rsidR="005153F4" w:rsidRPr="005153F4" w:rsidRDefault="005153F4" w:rsidP="005153F4">
      <w:pPr>
        <w:jc w:val="both"/>
        <w:rPr>
          <w:rFonts w:ascii="Arial" w:hAnsi="Arial" w:cs="Arial"/>
          <w:bCs/>
        </w:rPr>
      </w:pPr>
      <w:r w:rsidRPr="005153F4">
        <w:rPr>
          <w:rFonts w:ascii="Arial" w:hAnsi="Arial" w:cs="Arial"/>
          <w:bCs/>
        </w:rPr>
        <w:t xml:space="preserve">Estos resultados resultan coherentes con los resultados del seguimiento y medición de consumos y generaciones que se analiza y se detallan más adelante. </w:t>
      </w:r>
    </w:p>
    <w:p w:rsidR="005153F4" w:rsidRPr="005153F4" w:rsidRDefault="005153F4" w:rsidP="005153F4">
      <w:pPr>
        <w:spacing w:before="120" w:after="120"/>
        <w:jc w:val="both"/>
        <w:rPr>
          <w:rFonts w:ascii="Arial" w:hAnsi="Arial" w:cs="Arial"/>
          <w:bCs/>
        </w:rPr>
      </w:pPr>
      <w:r w:rsidRPr="005153F4">
        <w:rPr>
          <w:rFonts w:ascii="Arial" w:hAnsi="Arial" w:cs="Arial"/>
          <w:bCs/>
        </w:rPr>
        <w:t xml:space="preserve">El Responsable de Gestión Ambiental de </w:t>
      </w:r>
      <w:r w:rsidR="00F5593D">
        <w:rPr>
          <w:rFonts w:ascii="Arial" w:hAnsi="Arial" w:cs="Arial"/>
          <w:b/>
          <w:bCs/>
        </w:rPr>
        <w:t>AUTOCARES JULIAN DE CASTRO</w:t>
      </w:r>
      <w:r w:rsidR="00F5593D" w:rsidRPr="00F5593D">
        <w:rPr>
          <w:rFonts w:ascii="Arial" w:hAnsi="Arial" w:cs="Arial"/>
        </w:rPr>
        <w:t xml:space="preserve"> </w:t>
      </w:r>
      <w:r w:rsidR="00F5593D" w:rsidRPr="00F5593D">
        <w:rPr>
          <w:rFonts w:ascii="Arial" w:hAnsi="Arial" w:cs="Arial"/>
          <w:b/>
        </w:rPr>
        <w:t>y AUTOCARES CASANZ S.L</w:t>
      </w:r>
      <w:r w:rsidR="00F5593D" w:rsidRPr="005153F4">
        <w:rPr>
          <w:rFonts w:ascii="Arial" w:hAnsi="Arial" w:cs="Arial"/>
          <w:bCs/>
        </w:rPr>
        <w:t xml:space="preserve"> </w:t>
      </w:r>
      <w:r w:rsidRPr="005153F4">
        <w:rPr>
          <w:rFonts w:ascii="Arial" w:hAnsi="Arial" w:cs="Arial"/>
          <w:bCs/>
        </w:rPr>
        <w:t xml:space="preserve">ha identificado y evaluado los </w:t>
      </w:r>
      <w:r w:rsidRPr="000A2D83">
        <w:rPr>
          <w:rFonts w:ascii="Arial" w:hAnsi="Arial" w:cs="Arial"/>
          <w:b/>
          <w:color w:val="365F91"/>
          <w:u w:val="single"/>
        </w:rPr>
        <w:t>aspectos ambientales indirectos</w:t>
      </w:r>
      <w:r w:rsidRPr="000A2D83">
        <w:rPr>
          <w:rFonts w:ascii="Arial" w:hAnsi="Arial" w:cs="Arial"/>
          <w:bCs/>
        </w:rPr>
        <w:t xml:space="preserve"> cuyo</w:t>
      </w:r>
      <w:r w:rsidRPr="005153F4">
        <w:rPr>
          <w:rFonts w:ascii="Arial" w:hAnsi="Arial" w:cs="Arial"/>
          <w:bCs/>
        </w:rPr>
        <w:t xml:space="preserve"> control se describe a continuación. Estos son:</w:t>
      </w:r>
    </w:p>
    <w:p w:rsidR="005153F4" w:rsidRPr="005153F4" w:rsidRDefault="005153F4" w:rsidP="005153F4">
      <w:pPr>
        <w:spacing w:before="120" w:after="120"/>
        <w:ind w:left="705"/>
        <w:jc w:val="both"/>
        <w:rPr>
          <w:rFonts w:ascii="Arial" w:hAnsi="Arial" w:cs="Arial"/>
          <w:bCs/>
        </w:rPr>
      </w:pPr>
      <w:r w:rsidRPr="005153F4">
        <w:rPr>
          <w:rFonts w:ascii="Arial" w:hAnsi="Arial" w:cs="Arial"/>
          <w:bCs/>
        </w:rPr>
        <w:t xml:space="preserve">1. </w:t>
      </w:r>
      <w:r w:rsidR="000A2D83">
        <w:rPr>
          <w:rFonts w:ascii="Arial" w:hAnsi="Arial" w:cs="Arial"/>
          <w:bCs/>
        </w:rPr>
        <w:t>Limpieza de instalaciones y vehículos</w:t>
      </w:r>
      <w:r w:rsidRPr="005153F4">
        <w:rPr>
          <w:rFonts w:ascii="Arial" w:hAnsi="Arial" w:cs="Arial"/>
          <w:bCs/>
        </w:rPr>
        <w:t>:</w:t>
      </w:r>
    </w:p>
    <w:p w:rsidR="005153F4" w:rsidRDefault="000A2D83" w:rsidP="005153F4">
      <w:pPr>
        <w:overflowPunct w:val="0"/>
        <w:autoSpaceDE w:val="0"/>
        <w:autoSpaceDN w:val="0"/>
        <w:adjustRightInd w:val="0"/>
        <w:spacing w:after="0" w:line="240" w:lineRule="auto"/>
        <w:ind w:left="709"/>
        <w:jc w:val="both"/>
        <w:textAlignment w:val="baseline"/>
        <w:rPr>
          <w:rFonts w:ascii="Arial" w:hAnsi="Arial" w:cs="Arial"/>
          <w:bCs/>
        </w:rPr>
      </w:pPr>
      <w:r>
        <w:rPr>
          <w:rFonts w:ascii="Arial" w:hAnsi="Arial" w:cs="Arial"/>
          <w:bCs/>
        </w:rPr>
        <w:t xml:space="preserve">  </w:t>
      </w:r>
      <w:r w:rsidR="005153F4" w:rsidRPr="005153F4">
        <w:rPr>
          <w:rFonts w:ascii="Arial" w:hAnsi="Arial" w:cs="Arial"/>
          <w:bCs/>
        </w:rPr>
        <w:t xml:space="preserve">   </w:t>
      </w:r>
      <w:r w:rsidR="00A06E05">
        <w:rPr>
          <w:rFonts w:ascii="Arial" w:hAnsi="Arial" w:cs="Arial"/>
          <w:bCs/>
        </w:rPr>
        <w:t xml:space="preserve"> </w:t>
      </w:r>
      <w:r w:rsidR="005153F4" w:rsidRPr="005153F4">
        <w:rPr>
          <w:rFonts w:ascii="Arial" w:hAnsi="Arial" w:cs="Arial"/>
          <w:bCs/>
        </w:rPr>
        <w:t xml:space="preserve"> -Consumo de </w:t>
      </w:r>
      <w:r>
        <w:rPr>
          <w:rFonts w:ascii="Arial" w:hAnsi="Arial" w:cs="Arial"/>
          <w:bCs/>
        </w:rPr>
        <w:t>agua</w:t>
      </w:r>
      <w:r w:rsidR="00675BAB">
        <w:rPr>
          <w:rFonts w:ascii="Arial" w:hAnsi="Arial" w:cs="Arial"/>
          <w:bCs/>
        </w:rPr>
        <w:t>.</w:t>
      </w:r>
    </w:p>
    <w:p w:rsidR="000A2D83" w:rsidRDefault="000A2D83" w:rsidP="000A2D83">
      <w:pPr>
        <w:overflowPunct w:val="0"/>
        <w:autoSpaceDE w:val="0"/>
        <w:autoSpaceDN w:val="0"/>
        <w:adjustRightInd w:val="0"/>
        <w:spacing w:after="0" w:line="240" w:lineRule="auto"/>
        <w:ind w:left="709" w:firstLine="425"/>
        <w:jc w:val="both"/>
        <w:textAlignment w:val="baseline"/>
        <w:rPr>
          <w:rFonts w:ascii="Arial" w:hAnsi="Arial" w:cs="Arial"/>
          <w:bCs/>
        </w:rPr>
      </w:pPr>
      <w:r>
        <w:rPr>
          <w:rFonts w:ascii="Arial" w:hAnsi="Arial" w:cs="Arial"/>
          <w:bCs/>
        </w:rPr>
        <w:t>-Consumo de energía eléctrica</w:t>
      </w:r>
      <w:r w:rsidR="00675BAB">
        <w:rPr>
          <w:rFonts w:ascii="Arial" w:hAnsi="Arial" w:cs="Arial"/>
          <w:bCs/>
        </w:rPr>
        <w:t>.</w:t>
      </w:r>
    </w:p>
    <w:p w:rsidR="000A2D83" w:rsidRDefault="000A2D83" w:rsidP="000A2D83">
      <w:pPr>
        <w:overflowPunct w:val="0"/>
        <w:autoSpaceDE w:val="0"/>
        <w:autoSpaceDN w:val="0"/>
        <w:adjustRightInd w:val="0"/>
        <w:spacing w:after="0" w:line="240" w:lineRule="auto"/>
        <w:ind w:left="709" w:firstLine="425"/>
        <w:jc w:val="both"/>
        <w:textAlignment w:val="baseline"/>
        <w:rPr>
          <w:rFonts w:ascii="Arial" w:hAnsi="Arial" w:cs="Arial"/>
          <w:bCs/>
        </w:rPr>
      </w:pPr>
      <w:r>
        <w:rPr>
          <w:rFonts w:ascii="Arial" w:hAnsi="Arial" w:cs="Arial"/>
          <w:bCs/>
        </w:rPr>
        <w:t>-Generación de residuos no peligrosos: envases plásticos</w:t>
      </w:r>
      <w:r w:rsidR="00675BAB">
        <w:rPr>
          <w:rFonts w:ascii="Arial" w:hAnsi="Arial" w:cs="Arial"/>
          <w:bCs/>
        </w:rPr>
        <w:t>.</w:t>
      </w:r>
    </w:p>
    <w:p w:rsidR="003E7B2F" w:rsidRPr="005153F4" w:rsidRDefault="003E7B2F" w:rsidP="000A2D83">
      <w:pPr>
        <w:overflowPunct w:val="0"/>
        <w:autoSpaceDE w:val="0"/>
        <w:autoSpaceDN w:val="0"/>
        <w:adjustRightInd w:val="0"/>
        <w:spacing w:after="0" w:line="240" w:lineRule="auto"/>
        <w:ind w:left="709" w:firstLine="425"/>
        <w:jc w:val="both"/>
        <w:textAlignment w:val="baseline"/>
        <w:rPr>
          <w:rFonts w:ascii="Arial" w:hAnsi="Arial" w:cs="Arial"/>
          <w:bCs/>
        </w:rPr>
      </w:pPr>
      <w:r>
        <w:rPr>
          <w:rFonts w:ascii="Arial" w:hAnsi="Arial" w:cs="Arial"/>
          <w:bCs/>
        </w:rPr>
        <w:t xml:space="preserve">-Vertidos de aguas de limpieza a la red. </w:t>
      </w:r>
    </w:p>
    <w:p w:rsidR="005153F4" w:rsidRDefault="005153F4" w:rsidP="005153F4">
      <w:pPr>
        <w:spacing w:before="120" w:after="120"/>
        <w:ind w:left="705"/>
        <w:jc w:val="both"/>
        <w:rPr>
          <w:rFonts w:ascii="Arial" w:hAnsi="Arial" w:cs="Arial"/>
          <w:bCs/>
        </w:rPr>
      </w:pPr>
      <w:r w:rsidRPr="005153F4">
        <w:rPr>
          <w:rFonts w:ascii="Arial" w:hAnsi="Arial" w:cs="Arial"/>
          <w:bCs/>
        </w:rPr>
        <w:t xml:space="preserve"> 2. </w:t>
      </w:r>
      <w:r w:rsidR="000A2D83">
        <w:rPr>
          <w:rFonts w:ascii="Arial" w:hAnsi="Arial" w:cs="Arial"/>
          <w:bCs/>
        </w:rPr>
        <w:t>Transporte de proveedores</w:t>
      </w:r>
      <w:r w:rsidRPr="005153F4">
        <w:rPr>
          <w:rFonts w:ascii="Arial" w:hAnsi="Arial" w:cs="Arial"/>
          <w:bCs/>
        </w:rPr>
        <w:t>:</w:t>
      </w:r>
    </w:p>
    <w:p w:rsidR="000A2D83" w:rsidRDefault="000A2D83" w:rsidP="000A2D83">
      <w:pPr>
        <w:overflowPunct w:val="0"/>
        <w:autoSpaceDE w:val="0"/>
        <w:autoSpaceDN w:val="0"/>
        <w:adjustRightInd w:val="0"/>
        <w:spacing w:after="0" w:line="240" w:lineRule="auto"/>
        <w:ind w:left="709" w:firstLine="425"/>
        <w:jc w:val="both"/>
        <w:textAlignment w:val="baseline"/>
        <w:rPr>
          <w:rFonts w:ascii="Arial" w:hAnsi="Arial" w:cs="Arial"/>
          <w:bCs/>
        </w:rPr>
      </w:pPr>
      <w:r>
        <w:rPr>
          <w:rFonts w:ascii="Arial" w:hAnsi="Arial" w:cs="Arial"/>
          <w:bCs/>
        </w:rPr>
        <w:lastRenderedPageBreak/>
        <w:t>- Emisión de gases de combustión de los vehículos</w:t>
      </w:r>
    </w:p>
    <w:p w:rsidR="000A2D83" w:rsidRDefault="000A2D83" w:rsidP="000A2D83">
      <w:pPr>
        <w:overflowPunct w:val="0"/>
        <w:autoSpaceDE w:val="0"/>
        <w:autoSpaceDN w:val="0"/>
        <w:adjustRightInd w:val="0"/>
        <w:spacing w:after="0" w:line="240" w:lineRule="auto"/>
        <w:ind w:left="709" w:firstLine="425"/>
        <w:jc w:val="both"/>
        <w:textAlignment w:val="baseline"/>
        <w:rPr>
          <w:rFonts w:ascii="Arial" w:hAnsi="Arial" w:cs="Arial"/>
          <w:bCs/>
        </w:rPr>
      </w:pPr>
      <w:r>
        <w:rPr>
          <w:rFonts w:ascii="Arial" w:hAnsi="Arial" w:cs="Arial"/>
          <w:bCs/>
        </w:rPr>
        <w:t>-Generación de ruido de los vehículos</w:t>
      </w:r>
    </w:p>
    <w:p w:rsidR="000A2D83" w:rsidRPr="005153F4" w:rsidRDefault="000A2D83" w:rsidP="000A2D83">
      <w:pPr>
        <w:overflowPunct w:val="0"/>
        <w:autoSpaceDE w:val="0"/>
        <w:autoSpaceDN w:val="0"/>
        <w:adjustRightInd w:val="0"/>
        <w:spacing w:after="0" w:line="240" w:lineRule="auto"/>
        <w:ind w:left="709" w:firstLine="425"/>
        <w:jc w:val="both"/>
        <w:textAlignment w:val="baseline"/>
        <w:rPr>
          <w:rFonts w:ascii="Arial" w:hAnsi="Arial" w:cs="Arial"/>
          <w:bCs/>
        </w:rPr>
      </w:pPr>
      <w:r>
        <w:rPr>
          <w:rFonts w:ascii="Arial" w:hAnsi="Arial" w:cs="Arial"/>
          <w:bCs/>
        </w:rPr>
        <w:t>-Consumo de gasoil</w:t>
      </w:r>
    </w:p>
    <w:p w:rsidR="005153F4" w:rsidRDefault="000A2D83" w:rsidP="005153F4">
      <w:pPr>
        <w:spacing w:before="120" w:after="120"/>
        <w:ind w:left="705"/>
        <w:jc w:val="both"/>
        <w:rPr>
          <w:rFonts w:ascii="Arial" w:hAnsi="Arial" w:cs="Arial"/>
          <w:bCs/>
        </w:rPr>
      </w:pPr>
      <w:r>
        <w:rPr>
          <w:rFonts w:ascii="Arial" w:hAnsi="Arial" w:cs="Arial"/>
          <w:bCs/>
        </w:rPr>
        <w:t xml:space="preserve"> </w:t>
      </w:r>
      <w:r w:rsidR="005153F4" w:rsidRPr="005153F4">
        <w:rPr>
          <w:rFonts w:ascii="Arial" w:hAnsi="Arial" w:cs="Arial"/>
          <w:bCs/>
        </w:rPr>
        <w:t xml:space="preserve">3. </w:t>
      </w:r>
      <w:r>
        <w:rPr>
          <w:rFonts w:ascii="Arial" w:hAnsi="Arial" w:cs="Arial"/>
          <w:bCs/>
        </w:rPr>
        <w:t>Vigilancia</w:t>
      </w:r>
      <w:r w:rsidR="005153F4" w:rsidRPr="005153F4">
        <w:rPr>
          <w:rFonts w:ascii="Arial" w:hAnsi="Arial" w:cs="Arial"/>
          <w:bCs/>
        </w:rPr>
        <w:t>:</w:t>
      </w:r>
    </w:p>
    <w:p w:rsidR="000A2D83" w:rsidRDefault="000A2D83" w:rsidP="00B96941">
      <w:pPr>
        <w:spacing w:before="120" w:after="120"/>
        <w:ind w:left="705" w:firstLine="429"/>
        <w:jc w:val="both"/>
        <w:rPr>
          <w:rFonts w:ascii="Arial" w:hAnsi="Arial" w:cs="Arial"/>
          <w:bCs/>
        </w:rPr>
      </w:pPr>
      <w:r>
        <w:rPr>
          <w:rFonts w:ascii="Arial" w:hAnsi="Arial" w:cs="Arial"/>
          <w:bCs/>
        </w:rPr>
        <w:t>-Consumo de electricidad</w:t>
      </w:r>
    </w:p>
    <w:p w:rsidR="000A2D83" w:rsidRDefault="000A2D83" w:rsidP="005153F4">
      <w:pPr>
        <w:spacing w:before="120" w:after="120"/>
        <w:ind w:left="705"/>
        <w:jc w:val="both"/>
        <w:rPr>
          <w:rFonts w:ascii="Arial" w:hAnsi="Arial" w:cs="Arial"/>
          <w:bCs/>
        </w:rPr>
      </w:pPr>
      <w:r>
        <w:rPr>
          <w:rFonts w:ascii="Arial" w:hAnsi="Arial" w:cs="Arial"/>
          <w:bCs/>
        </w:rPr>
        <w:t>4. Mantenimiento de vehículos:</w:t>
      </w:r>
    </w:p>
    <w:p w:rsidR="000A2D83" w:rsidRDefault="000A2D83" w:rsidP="00B96941">
      <w:pPr>
        <w:spacing w:before="120" w:after="120"/>
        <w:ind w:left="705" w:firstLine="429"/>
        <w:jc w:val="both"/>
        <w:rPr>
          <w:rFonts w:ascii="Arial" w:hAnsi="Arial" w:cs="Arial"/>
          <w:bCs/>
        </w:rPr>
      </w:pPr>
      <w:r>
        <w:rPr>
          <w:rFonts w:ascii="Arial" w:hAnsi="Arial" w:cs="Arial"/>
          <w:bCs/>
        </w:rPr>
        <w:t>-Generación de residuos peligrosos en general</w:t>
      </w:r>
    </w:p>
    <w:p w:rsidR="000A2D83" w:rsidRPr="005153F4" w:rsidRDefault="000A2D83" w:rsidP="00B96941">
      <w:pPr>
        <w:spacing w:before="120" w:after="120"/>
        <w:ind w:left="705" w:firstLine="429"/>
        <w:jc w:val="both"/>
        <w:rPr>
          <w:rFonts w:ascii="Arial" w:hAnsi="Arial" w:cs="Arial"/>
          <w:bCs/>
        </w:rPr>
      </w:pPr>
      <w:r>
        <w:rPr>
          <w:rFonts w:ascii="Arial" w:hAnsi="Arial" w:cs="Arial"/>
          <w:bCs/>
        </w:rPr>
        <w:t>-Generación de residuos no peligrosos</w:t>
      </w:r>
    </w:p>
    <w:p w:rsidR="005153F4" w:rsidRPr="005153F4" w:rsidRDefault="005153F4" w:rsidP="005153F4">
      <w:pPr>
        <w:overflowPunct w:val="0"/>
        <w:autoSpaceDE w:val="0"/>
        <w:autoSpaceDN w:val="0"/>
        <w:adjustRightInd w:val="0"/>
        <w:spacing w:after="0" w:line="240" w:lineRule="auto"/>
        <w:ind w:left="709"/>
        <w:jc w:val="both"/>
        <w:textAlignment w:val="baseline"/>
        <w:rPr>
          <w:rFonts w:ascii="Arial" w:hAnsi="Arial" w:cs="Arial"/>
          <w:bCs/>
        </w:rPr>
      </w:pPr>
    </w:p>
    <w:p w:rsidR="005153F4" w:rsidRPr="00675BAB" w:rsidRDefault="005153F4" w:rsidP="00A13AB7">
      <w:pPr>
        <w:pStyle w:val="Textoindependiente"/>
        <w:spacing w:after="0"/>
        <w:jc w:val="both"/>
        <w:rPr>
          <w:rFonts w:ascii="Arial" w:hAnsi="Arial" w:cs="Arial"/>
          <w:sz w:val="22"/>
          <w:szCs w:val="22"/>
        </w:rPr>
      </w:pPr>
      <w:r w:rsidRPr="00675BAB">
        <w:rPr>
          <w:rFonts w:ascii="Arial" w:hAnsi="Arial" w:cs="Arial"/>
          <w:sz w:val="22"/>
          <w:szCs w:val="22"/>
        </w:rPr>
        <w:t xml:space="preserve">Como resultado de la evaluación no ha </w:t>
      </w:r>
      <w:r w:rsidR="00F82077" w:rsidRPr="00675BAB">
        <w:rPr>
          <w:rFonts w:ascii="Arial" w:hAnsi="Arial" w:cs="Arial"/>
          <w:sz w:val="22"/>
          <w:szCs w:val="22"/>
        </w:rPr>
        <w:t>resultado</w:t>
      </w:r>
      <w:r w:rsidRPr="00675BAB">
        <w:rPr>
          <w:rFonts w:ascii="Arial" w:hAnsi="Arial" w:cs="Arial"/>
          <w:sz w:val="22"/>
          <w:szCs w:val="22"/>
        </w:rPr>
        <w:t xml:space="preserve"> significativo ningún aspecto indirecto. </w:t>
      </w:r>
    </w:p>
    <w:p w:rsidR="005153F4" w:rsidRDefault="005153F4" w:rsidP="00A13AB7">
      <w:pPr>
        <w:pStyle w:val="Textoindependiente"/>
        <w:spacing w:after="0"/>
        <w:jc w:val="both"/>
        <w:rPr>
          <w:rFonts w:ascii="Arial" w:hAnsi="Arial" w:cs="Arial"/>
          <w:sz w:val="22"/>
          <w:szCs w:val="22"/>
        </w:rPr>
      </w:pPr>
      <w:r w:rsidRPr="00675BAB">
        <w:rPr>
          <w:rFonts w:ascii="Arial" w:hAnsi="Arial" w:cs="Arial"/>
          <w:sz w:val="22"/>
          <w:szCs w:val="22"/>
        </w:rPr>
        <w:t>El control de estos aspectos lo realizamos de la siguiente forma:</w:t>
      </w:r>
    </w:p>
    <w:p w:rsidR="00A13AB7" w:rsidRPr="00675BAB" w:rsidRDefault="00A13AB7" w:rsidP="00A13AB7">
      <w:pPr>
        <w:pStyle w:val="Textoindependiente"/>
        <w:spacing w:after="0"/>
        <w:jc w:val="both"/>
        <w:rPr>
          <w:rFonts w:ascii="Arial" w:hAnsi="Arial" w:cs="Arial"/>
          <w:sz w:val="22"/>
          <w:szCs w:val="22"/>
        </w:rPr>
      </w:pPr>
    </w:p>
    <w:p w:rsidR="005153F4" w:rsidRPr="005153F4" w:rsidRDefault="005153F4" w:rsidP="00A13AB7">
      <w:pPr>
        <w:pStyle w:val="PSB-NormalNivel2"/>
        <w:spacing w:before="120" w:after="0" w:line="276" w:lineRule="auto"/>
        <w:ind w:left="0"/>
        <w:rPr>
          <w:rFonts w:cs="Arial"/>
          <w:b/>
          <w:snapToGrid/>
          <w:sz w:val="22"/>
          <w:szCs w:val="22"/>
          <w:u w:val="single"/>
        </w:rPr>
      </w:pPr>
      <w:r w:rsidRPr="005153F4">
        <w:rPr>
          <w:rFonts w:cs="Arial"/>
          <w:b/>
          <w:snapToGrid/>
          <w:sz w:val="22"/>
          <w:szCs w:val="22"/>
          <w:u w:val="single"/>
        </w:rPr>
        <w:t xml:space="preserve">Comportamiento ambiental y prácticas de contratistas y subcontratistas. </w:t>
      </w:r>
    </w:p>
    <w:p w:rsidR="005153F4" w:rsidRDefault="005153F4" w:rsidP="00A13AB7">
      <w:pPr>
        <w:pStyle w:val="Textoindependiente"/>
        <w:spacing w:after="0"/>
        <w:jc w:val="both"/>
        <w:rPr>
          <w:rFonts w:ascii="Arial" w:hAnsi="Arial" w:cs="Arial"/>
          <w:sz w:val="22"/>
          <w:szCs w:val="22"/>
        </w:rPr>
      </w:pPr>
      <w:r w:rsidRPr="00675BAB">
        <w:rPr>
          <w:rFonts w:ascii="Arial" w:hAnsi="Arial" w:cs="Arial"/>
          <w:sz w:val="22"/>
          <w:szCs w:val="22"/>
        </w:rPr>
        <w:t xml:space="preserve">Los subcontratistas que desarrollan sus actividades en las instalaciones de </w:t>
      </w:r>
      <w:r w:rsidR="00F5593D" w:rsidRPr="00675BAB">
        <w:rPr>
          <w:rFonts w:ascii="Arial" w:hAnsi="Arial" w:cs="Arial"/>
          <w:b/>
          <w:bCs/>
          <w:sz w:val="22"/>
          <w:szCs w:val="22"/>
        </w:rPr>
        <w:t>AUTOCARES JULIAN DE CASTRO</w:t>
      </w:r>
      <w:r w:rsidR="00F5593D" w:rsidRPr="00675BAB">
        <w:rPr>
          <w:rFonts w:ascii="Arial" w:hAnsi="Arial" w:cs="Arial"/>
          <w:sz w:val="22"/>
          <w:szCs w:val="22"/>
        </w:rPr>
        <w:t xml:space="preserve"> </w:t>
      </w:r>
      <w:r w:rsidR="00F5593D" w:rsidRPr="00675BAB">
        <w:rPr>
          <w:rFonts w:ascii="Arial" w:hAnsi="Arial" w:cs="Arial"/>
          <w:b/>
          <w:sz w:val="22"/>
          <w:szCs w:val="22"/>
        </w:rPr>
        <w:t>y AUTOCARES CASANZ S.L</w:t>
      </w:r>
      <w:r w:rsidR="00F5593D" w:rsidRPr="00675BAB">
        <w:rPr>
          <w:rFonts w:ascii="Arial" w:hAnsi="Arial" w:cs="Arial"/>
          <w:sz w:val="22"/>
          <w:szCs w:val="22"/>
        </w:rPr>
        <w:t xml:space="preserve"> </w:t>
      </w:r>
      <w:r w:rsidRPr="00675BAB">
        <w:rPr>
          <w:rFonts w:ascii="Arial" w:hAnsi="Arial" w:cs="Arial"/>
          <w:sz w:val="22"/>
          <w:szCs w:val="22"/>
        </w:rPr>
        <w:t>han recibido una carta con el fin de que:</w:t>
      </w:r>
    </w:p>
    <w:p w:rsidR="00A13AB7" w:rsidRPr="00675BAB" w:rsidRDefault="00A13AB7" w:rsidP="00A13AB7">
      <w:pPr>
        <w:pStyle w:val="Textoindependiente"/>
        <w:spacing w:after="0"/>
        <w:jc w:val="both"/>
        <w:rPr>
          <w:rFonts w:ascii="Arial" w:hAnsi="Arial" w:cs="Arial"/>
          <w:sz w:val="22"/>
          <w:szCs w:val="22"/>
        </w:rPr>
      </w:pPr>
    </w:p>
    <w:p w:rsidR="005153F4" w:rsidRPr="00675BAB" w:rsidRDefault="005153F4" w:rsidP="005C5433">
      <w:pPr>
        <w:pStyle w:val="Textoindependiente"/>
        <w:numPr>
          <w:ilvl w:val="0"/>
          <w:numId w:val="4"/>
        </w:numPr>
        <w:overflowPunct w:val="0"/>
        <w:autoSpaceDE w:val="0"/>
        <w:autoSpaceDN w:val="0"/>
        <w:adjustRightInd w:val="0"/>
        <w:spacing w:after="0" w:line="240" w:lineRule="auto"/>
        <w:jc w:val="both"/>
        <w:textAlignment w:val="baseline"/>
        <w:rPr>
          <w:rFonts w:ascii="Arial" w:hAnsi="Arial" w:cs="Arial"/>
          <w:sz w:val="22"/>
          <w:szCs w:val="22"/>
        </w:rPr>
      </w:pPr>
      <w:r w:rsidRPr="00675BAB">
        <w:rPr>
          <w:rFonts w:ascii="Arial" w:hAnsi="Arial" w:cs="Arial"/>
          <w:sz w:val="22"/>
          <w:szCs w:val="22"/>
        </w:rPr>
        <w:t>Minimicen el consumo de agua, energía y materias primas, los vertidos, los ruidos y la emisión de gases.</w:t>
      </w:r>
    </w:p>
    <w:p w:rsidR="005153F4" w:rsidRPr="00675BAB" w:rsidRDefault="005153F4" w:rsidP="005C5433">
      <w:pPr>
        <w:pStyle w:val="Textoindependiente"/>
        <w:numPr>
          <w:ilvl w:val="0"/>
          <w:numId w:val="4"/>
        </w:numPr>
        <w:overflowPunct w:val="0"/>
        <w:autoSpaceDE w:val="0"/>
        <w:autoSpaceDN w:val="0"/>
        <w:adjustRightInd w:val="0"/>
        <w:spacing w:after="0" w:line="240" w:lineRule="auto"/>
        <w:jc w:val="both"/>
        <w:textAlignment w:val="baseline"/>
        <w:rPr>
          <w:rFonts w:ascii="Arial" w:hAnsi="Arial" w:cs="Arial"/>
          <w:sz w:val="22"/>
          <w:szCs w:val="22"/>
        </w:rPr>
      </w:pPr>
      <w:r w:rsidRPr="00675BAB">
        <w:rPr>
          <w:rFonts w:ascii="Arial" w:hAnsi="Arial" w:cs="Arial"/>
          <w:sz w:val="22"/>
          <w:szCs w:val="22"/>
        </w:rPr>
        <w:t>Controlar la generación y gestión de residuos peligrosos (RP) y residuos urbanos (RU), utilizando los contenedores instalados al efecto.</w:t>
      </w:r>
    </w:p>
    <w:p w:rsidR="005153F4" w:rsidRPr="00675BAB" w:rsidRDefault="005153F4" w:rsidP="005153F4">
      <w:pPr>
        <w:pStyle w:val="Textoindependiente"/>
        <w:overflowPunct w:val="0"/>
        <w:autoSpaceDE w:val="0"/>
        <w:autoSpaceDN w:val="0"/>
        <w:adjustRightInd w:val="0"/>
        <w:spacing w:after="0" w:line="240" w:lineRule="auto"/>
        <w:ind w:left="720"/>
        <w:jc w:val="both"/>
        <w:textAlignment w:val="baseline"/>
        <w:rPr>
          <w:rFonts w:ascii="Arial" w:hAnsi="Arial" w:cs="Arial"/>
          <w:sz w:val="22"/>
          <w:szCs w:val="22"/>
        </w:rPr>
      </w:pPr>
    </w:p>
    <w:p w:rsidR="005153F4" w:rsidRPr="00675BAB" w:rsidRDefault="005153F4" w:rsidP="005153F4">
      <w:pPr>
        <w:pStyle w:val="Textoindependiente"/>
        <w:jc w:val="both"/>
        <w:rPr>
          <w:rFonts w:ascii="Arial" w:hAnsi="Arial" w:cs="Arial"/>
          <w:sz w:val="22"/>
          <w:szCs w:val="22"/>
        </w:rPr>
      </w:pPr>
      <w:r w:rsidRPr="00675BAB">
        <w:rPr>
          <w:rFonts w:ascii="Arial" w:hAnsi="Arial" w:cs="Arial"/>
          <w:sz w:val="22"/>
          <w:szCs w:val="22"/>
        </w:rPr>
        <w:t xml:space="preserve">En el caso en el que se subcontrate algún servicio diferente, el Responsable de Gestión Ambiental evalúa los aspectos ambientales derivados del servicio según este procedimiento comunicando el resultado al subcontratista. </w:t>
      </w:r>
    </w:p>
    <w:p w:rsidR="005153F4" w:rsidRDefault="005153F4" w:rsidP="005153F4">
      <w:pPr>
        <w:pStyle w:val="Textoindependiente"/>
        <w:jc w:val="both"/>
        <w:rPr>
          <w:rFonts w:ascii="Arial" w:hAnsi="Arial" w:cs="Arial"/>
          <w:sz w:val="22"/>
          <w:szCs w:val="22"/>
        </w:rPr>
      </w:pPr>
      <w:r w:rsidRPr="00675BAB">
        <w:rPr>
          <w:rFonts w:ascii="Arial" w:hAnsi="Arial" w:cs="Arial"/>
          <w:sz w:val="22"/>
          <w:szCs w:val="22"/>
        </w:rPr>
        <w:t>Por otra parte, los subcontratistas que dan servicios ligados directamente a la Gestión Ambiental como los transportistas, gestores de residuos peligrosos o residuos urbanos deben estar autorizados por los organismos competentes.</w:t>
      </w:r>
    </w:p>
    <w:p w:rsidR="00A13AB7" w:rsidRDefault="00A13AB7" w:rsidP="005153F4">
      <w:pPr>
        <w:pStyle w:val="Textoindependiente"/>
        <w:jc w:val="both"/>
        <w:rPr>
          <w:rFonts w:ascii="Arial" w:hAnsi="Arial" w:cs="Arial"/>
          <w:sz w:val="22"/>
          <w:szCs w:val="22"/>
        </w:rPr>
      </w:pPr>
    </w:p>
    <w:p w:rsidR="005153F4" w:rsidRPr="005153F4" w:rsidRDefault="005153F4" w:rsidP="005153F4">
      <w:pPr>
        <w:pStyle w:val="PSB-NormalNivel2"/>
        <w:spacing w:before="120"/>
        <w:ind w:left="0"/>
        <w:rPr>
          <w:rFonts w:cs="Arial"/>
          <w:b/>
          <w:snapToGrid/>
          <w:sz w:val="22"/>
          <w:szCs w:val="22"/>
          <w:u w:val="single"/>
        </w:rPr>
      </w:pPr>
      <w:r w:rsidRPr="005153F4">
        <w:rPr>
          <w:rFonts w:cs="Arial"/>
          <w:b/>
          <w:snapToGrid/>
          <w:sz w:val="22"/>
          <w:szCs w:val="22"/>
          <w:u w:val="single"/>
        </w:rPr>
        <w:t>Gestión de compras a proveedores</w:t>
      </w:r>
    </w:p>
    <w:p w:rsidR="005153F4" w:rsidRDefault="005153F4" w:rsidP="00A13AB7">
      <w:pPr>
        <w:spacing w:line="360" w:lineRule="auto"/>
        <w:jc w:val="both"/>
        <w:rPr>
          <w:rFonts w:ascii="Arial" w:hAnsi="Arial" w:cs="Arial"/>
        </w:rPr>
      </w:pPr>
      <w:r w:rsidRPr="005153F4">
        <w:rPr>
          <w:rFonts w:ascii="Arial" w:hAnsi="Arial" w:cs="Arial"/>
        </w:rPr>
        <w:t xml:space="preserve">Todos los productos y equipos que compra </w:t>
      </w:r>
      <w:r w:rsidR="00F5593D">
        <w:rPr>
          <w:rFonts w:ascii="Arial" w:hAnsi="Arial" w:cs="Arial"/>
          <w:b/>
          <w:bCs/>
        </w:rPr>
        <w:t>AUTOCARES JULIAN DE CASTRO</w:t>
      </w:r>
      <w:r w:rsidR="00F5593D" w:rsidRPr="00F5593D">
        <w:rPr>
          <w:rFonts w:ascii="Arial" w:hAnsi="Arial" w:cs="Arial"/>
        </w:rPr>
        <w:t xml:space="preserve"> </w:t>
      </w:r>
      <w:r w:rsidR="00F5593D" w:rsidRPr="00F5593D">
        <w:rPr>
          <w:rFonts w:ascii="Arial" w:hAnsi="Arial" w:cs="Arial"/>
          <w:b/>
        </w:rPr>
        <w:t>y AUTOCARES CASANZ S.L</w:t>
      </w:r>
      <w:r w:rsidR="00F5593D" w:rsidRPr="005153F4">
        <w:rPr>
          <w:rFonts w:ascii="Arial" w:hAnsi="Arial" w:cs="Arial"/>
        </w:rPr>
        <w:t xml:space="preserve"> </w:t>
      </w:r>
      <w:r w:rsidRPr="005153F4">
        <w:rPr>
          <w:rFonts w:ascii="Arial" w:hAnsi="Arial" w:cs="Arial"/>
        </w:rPr>
        <w:t xml:space="preserve">se lleva a cabo intentando minimizar el impacto ambiental que dichos productos o servicios puedan conllevar, buscando productos reciclables con envases degradables, </w:t>
      </w:r>
      <w:proofErr w:type="spellStart"/>
      <w:r w:rsidRPr="005153F4">
        <w:rPr>
          <w:rFonts w:ascii="Arial" w:hAnsi="Arial" w:cs="Arial"/>
        </w:rPr>
        <w:t>sprays</w:t>
      </w:r>
      <w:proofErr w:type="spellEnd"/>
      <w:r w:rsidRPr="005153F4">
        <w:rPr>
          <w:rFonts w:ascii="Arial" w:hAnsi="Arial" w:cs="Arial"/>
        </w:rPr>
        <w:t xml:space="preserve"> que no contengan </w:t>
      </w:r>
      <w:proofErr w:type="spellStart"/>
      <w:r w:rsidRPr="005153F4">
        <w:rPr>
          <w:rFonts w:ascii="Arial" w:hAnsi="Arial" w:cs="Arial"/>
        </w:rPr>
        <w:t>CFC’s</w:t>
      </w:r>
      <w:proofErr w:type="spellEnd"/>
      <w:r w:rsidRPr="005153F4">
        <w:rPr>
          <w:rFonts w:ascii="Arial" w:hAnsi="Arial" w:cs="Arial"/>
        </w:rPr>
        <w:t>, equipos de menores consumos energéticos, más eficaces y que provoquen menos ruidos.</w:t>
      </w:r>
    </w:p>
    <w:p w:rsidR="005153F4" w:rsidRPr="005153F4" w:rsidRDefault="005153F4" w:rsidP="00A13AB7">
      <w:pPr>
        <w:spacing w:line="360" w:lineRule="auto"/>
        <w:jc w:val="both"/>
        <w:rPr>
          <w:rFonts w:ascii="Arial" w:hAnsi="Arial" w:cs="Arial"/>
        </w:rPr>
      </w:pPr>
      <w:r w:rsidRPr="005153F4">
        <w:rPr>
          <w:rFonts w:ascii="Arial" w:hAnsi="Arial" w:cs="Arial"/>
        </w:rPr>
        <w:t xml:space="preserve">Finalmente se ha identificado y evaluado </w:t>
      </w:r>
      <w:r w:rsidR="000C2898">
        <w:rPr>
          <w:rFonts w:ascii="Arial" w:hAnsi="Arial" w:cs="Arial"/>
        </w:rPr>
        <w:t>las situaciones</w:t>
      </w:r>
      <w:r w:rsidRPr="005153F4">
        <w:rPr>
          <w:rFonts w:ascii="Arial" w:hAnsi="Arial" w:cs="Arial"/>
        </w:rPr>
        <w:t xml:space="preserve"> potenciales siguientes:</w:t>
      </w:r>
    </w:p>
    <w:p w:rsidR="00A220FE" w:rsidRDefault="00A220FE" w:rsidP="005C5433">
      <w:pPr>
        <w:pStyle w:val="Prrafodelista"/>
        <w:numPr>
          <w:ilvl w:val="2"/>
          <w:numId w:val="3"/>
        </w:numPr>
        <w:jc w:val="both"/>
        <w:rPr>
          <w:rFonts w:ascii="Arial" w:hAnsi="Arial" w:cs="Arial"/>
          <w:bCs/>
        </w:rPr>
      </w:pPr>
      <w:r>
        <w:rPr>
          <w:rFonts w:ascii="Arial" w:hAnsi="Arial" w:cs="Arial"/>
          <w:bCs/>
        </w:rPr>
        <w:t>Incendio</w:t>
      </w:r>
    </w:p>
    <w:p w:rsidR="00A220FE" w:rsidRDefault="00A220FE" w:rsidP="005C5433">
      <w:pPr>
        <w:pStyle w:val="Prrafodelista"/>
        <w:numPr>
          <w:ilvl w:val="2"/>
          <w:numId w:val="3"/>
        </w:numPr>
        <w:jc w:val="both"/>
        <w:rPr>
          <w:rFonts w:ascii="Arial" w:hAnsi="Arial" w:cs="Arial"/>
          <w:bCs/>
        </w:rPr>
      </w:pPr>
      <w:r>
        <w:rPr>
          <w:rFonts w:ascii="Arial" w:hAnsi="Arial" w:cs="Arial"/>
          <w:bCs/>
        </w:rPr>
        <w:t xml:space="preserve">Inundación </w:t>
      </w:r>
    </w:p>
    <w:p w:rsidR="00A220FE" w:rsidRDefault="00A220FE" w:rsidP="005C5433">
      <w:pPr>
        <w:pStyle w:val="Prrafodelista"/>
        <w:numPr>
          <w:ilvl w:val="2"/>
          <w:numId w:val="3"/>
        </w:numPr>
        <w:jc w:val="both"/>
        <w:rPr>
          <w:rFonts w:ascii="Arial" w:hAnsi="Arial" w:cs="Arial"/>
          <w:bCs/>
        </w:rPr>
      </w:pPr>
      <w:r>
        <w:rPr>
          <w:rFonts w:ascii="Arial" w:hAnsi="Arial" w:cs="Arial"/>
          <w:bCs/>
        </w:rPr>
        <w:t>Accidente de tráfico</w:t>
      </w:r>
    </w:p>
    <w:p w:rsidR="00A220FE" w:rsidRDefault="00A220FE" w:rsidP="005C5433">
      <w:pPr>
        <w:pStyle w:val="Prrafodelista"/>
        <w:numPr>
          <w:ilvl w:val="2"/>
          <w:numId w:val="3"/>
        </w:numPr>
        <w:jc w:val="both"/>
        <w:rPr>
          <w:rFonts w:ascii="Arial" w:hAnsi="Arial" w:cs="Arial"/>
          <w:bCs/>
        </w:rPr>
      </w:pPr>
      <w:r>
        <w:rPr>
          <w:rFonts w:ascii="Arial" w:hAnsi="Arial" w:cs="Arial"/>
          <w:bCs/>
        </w:rPr>
        <w:t>Rotura depósito de aire acondicionado</w:t>
      </w:r>
    </w:p>
    <w:p w:rsidR="00A220FE" w:rsidRDefault="00A220FE" w:rsidP="005C5433">
      <w:pPr>
        <w:pStyle w:val="Prrafodelista"/>
        <w:numPr>
          <w:ilvl w:val="2"/>
          <w:numId w:val="3"/>
        </w:numPr>
        <w:jc w:val="both"/>
        <w:rPr>
          <w:rFonts w:ascii="Arial" w:hAnsi="Arial" w:cs="Arial"/>
          <w:bCs/>
        </w:rPr>
      </w:pPr>
      <w:r>
        <w:rPr>
          <w:rFonts w:ascii="Arial" w:hAnsi="Arial" w:cs="Arial"/>
          <w:bCs/>
        </w:rPr>
        <w:t>Vertido de sustancias peligrosas</w:t>
      </w:r>
    </w:p>
    <w:p w:rsidR="00A220FE" w:rsidRDefault="00A220FE" w:rsidP="005C5433">
      <w:pPr>
        <w:pStyle w:val="Prrafodelista"/>
        <w:numPr>
          <w:ilvl w:val="2"/>
          <w:numId w:val="3"/>
        </w:numPr>
        <w:jc w:val="both"/>
        <w:rPr>
          <w:rFonts w:ascii="Arial" w:hAnsi="Arial" w:cs="Arial"/>
          <w:bCs/>
        </w:rPr>
      </w:pPr>
      <w:r>
        <w:rPr>
          <w:rFonts w:ascii="Arial" w:hAnsi="Arial" w:cs="Arial"/>
          <w:bCs/>
        </w:rPr>
        <w:lastRenderedPageBreak/>
        <w:t>Rotura de depósito de combustible/ aceite</w:t>
      </w:r>
    </w:p>
    <w:p w:rsidR="00A220FE" w:rsidRDefault="00A220FE" w:rsidP="005C5433">
      <w:pPr>
        <w:pStyle w:val="Prrafodelista"/>
        <w:numPr>
          <w:ilvl w:val="2"/>
          <w:numId w:val="3"/>
        </w:numPr>
        <w:jc w:val="both"/>
        <w:rPr>
          <w:rFonts w:ascii="Arial" w:hAnsi="Arial" w:cs="Arial"/>
          <w:bCs/>
        </w:rPr>
      </w:pPr>
      <w:r>
        <w:rPr>
          <w:rFonts w:ascii="Arial" w:hAnsi="Arial" w:cs="Arial"/>
          <w:bCs/>
        </w:rPr>
        <w:t>Mal funcionamiento del sistema de climatización de vehículos</w:t>
      </w:r>
    </w:p>
    <w:p w:rsidR="00A220FE" w:rsidRPr="00B96941" w:rsidRDefault="00A220FE" w:rsidP="005C5433">
      <w:pPr>
        <w:pStyle w:val="Prrafodelista"/>
        <w:numPr>
          <w:ilvl w:val="2"/>
          <w:numId w:val="3"/>
        </w:numPr>
        <w:jc w:val="both"/>
        <w:rPr>
          <w:rFonts w:ascii="Arial" w:hAnsi="Arial" w:cs="Arial"/>
          <w:bCs/>
        </w:rPr>
      </w:pPr>
      <w:r>
        <w:rPr>
          <w:rFonts w:ascii="Arial" w:hAnsi="Arial" w:cs="Arial"/>
          <w:bCs/>
        </w:rPr>
        <w:t xml:space="preserve">Cortocircuito sin incendio. </w:t>
      </w:r>
    </w:p>
    <w:p w:rsidR="005153F4" w:rsidRDefault="005153F4" w:rsidP="005153F4">
      <w:pPr>
        <w:jc w:val="both"/>
        <w:rPr>
          <w:rFonts w:ascii="Arial" w:hAnsi="Arial" w:cs="Arial"/>
        </w:rPr>
      </w:pPr>
      <w:r w:rsidRPr="005153F4">
        <w:rPr>
          <w:rFonts w:ascii="Arial" w:hAnsi="Arial" w:cs="Arial"/>
          <w:bCs/>
        </w:rPr>
        <w:t xml:space="preserve">La evaluación de la significación de los </w:t>
      </w:r>
      <w:r w:rsidRPr="00B96941">
        <w:rPr>
          <w:rFonts w:ascii="Arial" w:hAnsi="Arial" w:cs="Arial"/>
          <w:b/>
          <w:color w:val="365F91"/>
          <w:u w:val="single"/>
        </w:rPr>
        <w:t>aspectos ambientales en situación de emergencia (potenciales</w:t>
      </w:r>
      <w:r w:rsidRPr="005153F4">
        <w:rPr>
          <w:rFonts w:ascii="Arial" w:hAnsi="Arial" w:cs="Arial"/>
          <w:bCs/>
        </w:rPr>
        <w:t>) se realiza en función de</w:t>
      </w:r>
      <w:r w:rsidRPr="005153F4">
        <w:rPr>
          <w:rFonts w:ascii="Arial" w:hAnsi="Arial" w:cs="Arial"/>
        </w:rPr>
        <w:t>:</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2605"/>
      </w:tblGrid>
      <w:tr w:rsidR="005153F4" w:rsidRPr="008A56D9" w:rsidTr="00B96941">
        <w:trPr>
          <w:jc w:val="center"/>
        </w:trPr>
        <w:tc>
          <w:tcPr>
            <w:tcW w:w="5245" w:type="dxa"/>
            <w:tcBorders>
              <w:top w:val="double" w:sz="4" w:space="0" w:color="auto"/>
              <w:left w:val="double" w:sz="4" w:space="0" w:color="auto"/>
              <w:bottom w:val="double" w:sz="4" w:space="0" w:color="auto"/>
              <w:right w:val="double" w:sz="4" w:space="0" w:color="auto"/>
            </w:tcBorders>
            <w:shd w:val="clear" w:color="auto" w:fill="943634"/>
          </w:tcPr>
          <w:p w:rsidR="005153F4" w:rsidRPr="00675BAB" w:rsidRDefault="005153F4" w:rsidP="006D288F">
            <w:pPr>
              <w:spacing w:after="120"/>
              <w:jc w:val="center"/>
              <w:rPr>
                <w:rFonts w:ascii="Arial" w:hAnsi="Arial" w:cs="Arial"/>
                <w:b/>
                <w:color w:val="FFFFFF"/>
              </w:rPr>
            </w:pPr>
            <w:r w:rsidRPr="00675BAB">
              <w:rPr>
                <w:rFonts w:ascii="Arial" w:hAnsi="Arial" w:cs="Arial"/>
                <w:b/>
                <w:color w:val="FFFFFF"/>
              </w:rPr>
              <w:t>AFECCION A LAS PERSONAS</w:t>
            </w:r>
          </w:p>
        </w:tc>
        <w:tc>
          <w:tcPr>
            <w:tcW w:w="2605" w:type="dxa"/>
            <w:tcBorders>
              <w:top w:val="double" w:sz="4" w:space="0" w:color="auto"/>
              <w:left w:val="double" w:sz="4" w:space="0" w:color="auto"/>
              <w:bottom w:val="double" w:sz="4" w:space="0" w:color="auto"/>
              <w:right w:val="double" w:sz="4" w:space="0" w:color="auto"/>
            </w:tcBorders>
            <w:shd w:val="clear" w:color="auto" w:fill="943634"/>
          </w:tcPr>
          <w:p w:rsidR="005153F4" w:rsidRPr="00675BAB" w:rsidRDefault="005153F4" w:rsidP="006D288F">
            <w:pPr>
              <w:spacing w:after="120"/>
              <w:jc w:val="center"/>
              <w:rPr>
                <w:rFonts w:ascii="Arial" w:hAnsi="Arial" w:cs="Arial"/>
                <w:b/>
                <w:color w:val="FFFFFF"/>
              </w:rPr>
            </w:pPr>
            <w:r w:rsidRPr="00675BAB">
              <w:rPr>
                <w:rFonts w:ascii="Arial" w:hAnsi="Arial" w:cs="Arial"/>
                <w:b/>
                <w:color w:val="FFFFFF"/>
              </w:rPr>
              <w:t>VALOR - S</w:t>
            </w:r>
            <w:r w:rsidRPr="00675BAB">
              <w:rPr>
                <w:rFonts w:ascii="Arial" w:hAnsi="Arial" w:cs="Arial"/>
                <w:b/>
                <w:color w:val="FFFFFF"/>
                <w:vertAlign w:val="subscript"/>
              </w:rPr>
              <w:t>1</w:t>
            </w:r>
          </w:p>
        </w:tc>
      </w:tr>
      <w:tr w:rsidR="005153F4" w:rsidRPr="008A56D9" w:rsidTr="006D288F">
        <w:trPr>
          <w:jc w:val="center"/>
        </w:trPr>
        <w:tc>
          <w:tcPr>
            <w:tcW w:w="5245" w:type="dxa"/>
            <w:tcBorders>
              <w:top w:val="double" w:sz="4" w:space="0" w:color="auto"/>
              <w:left w:val="double" w:sz="4" w:space="0" w:color="auto"/>
              <w:right w:val="double" w:sz="4" w:space="0" w:color="auto"/>
            </w:tcBorders>
          </w:tcPr>
          <w:p w:rsidR="005153F4" w:rsidRPr="00675BAB" w:rsidRDefault="005153F4" w:rsidP="006D288F">
            <w:pPr>
              <w:spacing w:after="120"/>
              <w:rPr>
                <w:rFonts w:ascii="Arial" w:hAnsi="Arial" w:cs="Arial"/>
              </w:rPr>
            </w:pPr>
            <w:r w:rsidRPr="00675BAB">
              <w:rPr>
                <w:rFonts w:ascii="Arial" w:hAnsi="Arial" w:cs="Arial"/>
              </w:rPr>
              <w:t>No hay lesiones a personas</w:t>
            </w:r>
          </w:p>
        </w:tc>
        <w:tc>
          <w:tcPr>
            <w:tcW w:w="2605" w:type="dxa"/>
            <w:tcBorders>
              <w:top w:val="double" w:sz="4" w:space="0" w:color="auto"/>
              <w:left w:val="double" w:sz="4" w:space="0" w:color="auto"/>
              <w:right w:val="double" w:sz="4" w:space="0" w:color="auto"/>
            </w:tcBorders>
          </w:tcPr>
          <w:p w:rsidR="005153F4" w:rsidRPr="00675BAB" w:rsidRDefault="005153F4" w:rsidP="006D288F">
            <w:pPr>
              <w:spacing w:after="120"/>
              <w:jc w:val="center"/>
              <w:rPr>
                <w:rFonts w:ascii="Arial" w:hAnsi="Arial" w:cs="Arial"/>
              </w:rPr>
            </w:pPr>
            <w:r w:rsidRPr="00675BAB">
              <w:rPr>
                <w:rFonts w:ascii="Arial" w:hAnsi="Arial" w:cs="Arial"/>
              </w:rPr>
              <w:t>1</w:t>
            </w:r>
          </w:p>
        </w:tc>
      </w:tr>
      <w:tr w:rsidR="005153F4" w:rsidRPr="008A56D9" w:rsidTr="006D288F">
        <w:trPr>
          <w:jc w:val="center"/>
        </w:trPr>
        <w:tc>
          <w:tcPr>
            <w:tcW w:w="5245" w:type="dxa"/>
            <w:tcBorders>
              <w:left w:val="double" w:sz="4" w:space="0" w:color="auto"/>
              <w:right w:val="double" w:sz="4" w:space="0" w:color="auto"/>
            </w:tcBorders>
          </w:tcPr>
          <w:p w:rsidR="005153F4" w:rsidRPr="00675BAB" w:rsidRDefault="005153F4" w:rsidP="006D288F">
            <w:pPr>
              <w:spacing w:after="120"/>
              <w:rPr>
                <w:rFonts w:ascii="Arial" w:hAnsi="Arial" w:cs="Arial"/>
              </w:rPr>
            </w:pPr>
            <w:r w:rsidRPr="00675BAB">
              <w:rPr>
                <w:rFonts w:ascii="Arial" w:hAnsi="Arial" w:cs="Arial"/>
              </w:rPr>
              <w:t>Daño leve a personas (lesiones leves)</w:t>
            </w:r>
          </w:p>
        </w:tc>
        <w:tc>
          <w:tcPr>
            <w:tcW w:w="2605" w:type="dxa"/>
            <w:tcBorders>
              <w:left w:val="double" w:sz="4" w:space="0" w:color="auto"/>
              <w:right w:val="double" w:sz="4" w:space="0" w:color="auto"/>
            </w:tcBorders>
          </w:tcPr>
          <w:p w:rsidR="005153F4" w:rsidRPr="00675BAB" w:rsidRDefault="005153F4" w:rsidP="006D288F">
            <w:pPr>
              <w:spacing w:after="120"/>
              <w:jc w:val="center"/>
              <w:rPr>
                <w:rFonts w:ascii="Arial" w:hAnsi="Arial" w:cs="Arial"/>
              </w:rPr>
            </w:pPr>
            <w:r w:rsidRPr="00675BAB">
              <w:rPr>
                <w:rFonts w:ascii="Arial" w:hAnsi="Arial" w:cs="Arial"/>
              </w:rPr>
              <w:t>2</w:t>
            </w:r>
          </w:p>
        </w:tc>
      </w:tr>
      <w:tr w:rsidR="005153F4" w:rsidRPr="008A56D9" w:rsidTr="006D288F">
        <w:trPr>
          <w:jc w:val="center"/>
        </w:trPr>
        <w:tc>
          <w:tcPr>
            <w:tcW w:w="5245" w:type="dxa"/>
            <w:tcBorders>
              <w:left w:val="double" w:sz="4" w:space="0" w:color="auto"/>
              <w:bottom w:val="double" w:sz="4" w:space="0" w:color="auto"/>
              <w:right w:val="double" w:sz="4" w:space="0" w:color="auto"/>
            </w:tcBorders>
          </w:tcPr>
          <w:p w:rsidR="005153F4" w:rsidRPr="00675BAB" w:rsidRDefault="005153F4" w:rsidP="006D288F">
            <w:pPr>
              <w:spacing w:after="120"/>
              <w:rPr>
                <w:rFonts w:ascii="Arial" w:hAnsi="Arial" w:cs="Arial"/>
              </w:rPr>
            </w:pPr>
            <w:r w:rsidRPr="00675BAB">
              <w:rPr>
                <w:rFonts w:ascii="Arial" w:hAnsi="Arial" w:cs="Arial"/>
              </w:rPr>
              <w:t>Daño grave a personas (muertes o lesiones graves)</w:t>
            </w:r>
          </w:p>
        </w:tc>
        <w:tc>
          <w:tcPr>
            <w:tcW w:w="2605" w:type="dxa"/>
            <w:tcBorders>
              <w:left w:val="double" w:sz="4" w:space="0" w:color="auto"/>
              <w:bottom w:val="double" w:sz="4" w:space="0" w:color="auto"/>
              <w:right w:val="double" w:sz="4" w:space="0" w:color="auto"/>
            </w:tcBorders>
          </w:tcPr>
          <w:p w:rsidR="005153F4" w:rsidRPr="00675BAB" w:rsidRDefault="005153F4" w:rsidP="006D288F">
            <w:pPr>
              <w:spacing w:after="120"/>
              <w:jc w:val="center"/>
              <w:rPr>
                <w:rFonts w:ascii="Arial" w:hAnsi="Arial" w:cs="Arial"/>
              </w:rPr>
            </w:pPr>
            <w:r w:rsidRPr="00675BAB">
              <w:rPr>
                <w:rFonts w:ascii="Arial" w:hAnsi="Arial" w:cs="Arial"/>
              </w:rPr>
              <w:t>5</w:t>
            </w:r>
          </w:p>
        </w:tc>
      </w:tr>
    </w:tbl>
    <w:p w:rsidR="001024F6" w:rsidRPr="001024F6" w:rsidRDefault="001024F6" w:rsidP="001024F6">
      <w:pPr>
        <w:spacing w:after="0"/>
        <w:rPr>
          <w:vanish/>
        </w:rPr>
      </w:pPr>
    </w:p>
    <w:tbl>
      <w:tblPr>
        <w:tblpPr w:leftFromText="141" w:rightFromText="141" w:vertAnchor="text" w:horzAnchor="margin" w:tblpXSpec="center" w:tblpY="170"/>
        <w:tblW w:w="7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6"/>
        <w:gridCol w:w="2838"/>
      </w:tblGrid>
      <w:tr w:rsidR="00B96941" w:rsidRPr="008A56D9" w:rsidTr="00B96941">
        <w:tc>
          <w:tcPr>
            <w:tcW w:w="5026" w:type="dxa"/>
            <w:tcBorders>
              <w:top w:val="double" w:sz="4" w:space="0" w:color="auto"/>
              <w:left w:val="double" w:sz="4" w:space="0" w:color="auto"/>
              <w:bottom w:val="double" w:sz="4" w:space="0" w:color="auto"/>
              <w:right w:val="double" w:sz="4" w:space="0" w:color="auto"/>
            </w:tcBorders>
            <w:shd w:val="clear" w:color="auto" w:fill="943634"/>
          </w:tcPr>
          <w:p w:rsidR="00B96941" w:rsidRPr="00675BAB" w:rsidRDefault="00B96941" w:rsidP="00B96941">
            <w:pPr>
              <w:spacing w:after="120"/>
              <w:jc w:val="center"/>
              <w:rPr>
                <w:rFonts w:ascii="Arial" w:hAnsi="Arial" w:cs="Arial"/>
                <w:b/>
                <w:color w:val="FFFFFF"/>
              </w:rPr>
            </w:pPr>
            <w:r w:rsidRPr="00675BAB">
              <w:rPr>
                <w:rFonts w:ascii="Arial" w:hAnsi="Arial" w:cs="Arial"/>
                <w:b/>
                <w:color w:val="FFFFFF"/>
              </w:rPr>
              <w:t>AFECCION AL MEDIO</w:t>
            </w:r>
          </w:p>
        </w:tc>
        <w:tc>
          <w:tcPr>
            <w:tcW w:w="2838" w:type="dxa"/>
            <w:tcBorders>
              <w:top w:val="double" w:sz="4" w:space="0" w:color="auto"/>
              <w:left w:val="double" w:sz="4" w:space="0" w:color="auto"/>
              <w:bottom w:val="double" w:sz="4" w:space="0" w:color="auto"/>
              <w:right w:val="double" w:sz="4" w:space="0" w:color="auto"/>
            </w:tcBorders>
            <w:shd w:val="clear" w:color="auto" w:fill="943634"/>
          </w:tcPr>
          <w:p w:rsidR="00B96941" w:rsidRPr="00675BAB" w:rsidRDefault="00B96941" w:rsidP="00B96941">
            <w:pPr>
              <w:spacing w:after="120"/>
              <w:jc w:val="center"/>
              <w:rPr>
                <w:rFonts w:ascii="Arial" w:hAnsi="Arial" w:cs="Arial"/>
                <w:b/>
                <w:color w:val="FFFFFF"/>
              </w:rPr>
            </w:pPr>
            <w:r w:rsidRPr="00675BAB">
              <w:rPr>
                <w:rFonts w:ascii="Arial" w:hAnsi="Arial" w:cs="Arial"/>
                <w:b/>
                <w:color w:val="FFFFFF"/>
              </w:rPr>
              <w:t>VALOR - S2</w:t>
            </w:r>
          </w:p>
        </w:tc>
      </w:tr>
      <w:tr w:rsidR="00B96941" w:rsidRPr="008A56D9" w:rsidTr="00B96941">
        <w:tc>
          <w:tcPr>
            <w:tcW w:w="5026" w:type="dxa"/>
            <w:tcBorders>
              <w:top w:val="double" w:sz="4" w:space="0" w:color="auto"/>
              <w:left w:val="double" w:sz="4" w:space="0" w:color="auto"/>
              <w:right w:val="double" w:sz="4" w:space="0" w:color="auto"/>
            </w:tcBorders>
          </w:tcPr>
          <w:p w:rsidR="00B96941" w:rsidRPr="00675BAB" w:rsidRDefault="00B96941" w:rsidP="00B96941">
            <w:pPr>
              <w:spacing w:after="120"/>
              <w:rPr>
                <w:rFonts w:ascii="Arial" w:hAnsi="Arial" w:cs="Arial"/>
                <w:bCs/>
              </w:rPr>
            </w:pPr>
            <w:r w:rsidRPr="00675BAB">
              <w:rPr>
                <w:rFonts w:ascii="Arial" w:hAnsi="Arial" w:cs="Arial"/>
                <w:bCs/>
              </w:rPr>
              <w:t>No hay daño al medio o se soluciona de inmediato</w:t>
            </w:r>
          </w:p>
        </w:tc>
        <w:tc>
          <w:tcPr>
            <w:tcW w:w="2838" w:type="dxa"/>
            <w:tcBorders>
              <w:top w:val="double" w:sz="4" w:space="0" w:color="auto"/>
              <w:left w:val="double" w:sz="4" w:space="0" w:color="auto"/>
              <w:right w:val="double" w:sz="4" w:space="0" w:color="auto"/>
            </w:tcBorders>
          </w:tcPr>
          <w:p w:rsidR="00B96941" w:rsidRPr="00675BAB" w:rsidRDefault="00B96941" w:rsidP="00B96941">
            <w:pPr>
              <w:spacing w:after="120"/>
              <w:jc w:val="center"/>
              <w:rPr>
                <w:rFonts w:ascii="Arial" w:hAnsi="Arial" w:cs="Arial"/>
                <w:bCs/>
              </w:rPr>
            </w:pPr>
            <w:r w:rsidRPr="00675BAB">
              <w:rPr>
                <w:rFonts w:ascii="Arial" w:hAnsi="Arial" w:cs="Arial"/>
                <w:bCs/>
              </w:rPr>
              <w:t>1</w:t>
            </w:r>
          </w:p>
        </w:tc>
      </w:tr>
      <w:tr w:rsidR="00B96941" w:rsidRPr="008A56D9" w:rsidTr="00B96941">
        <w:tc>
          <w:tcPr>
            <w:tcW w:w="5026" w:type="dxa"/>
            <w:tcBorders>
              <w:left w:val="double" w:sz="4" w:space="0" w:color="auto"/>
              <w:right w:val="double" w:sz="4" w:space="0" w:color="auto"/>
            </w:tcBorders>
          </w:tcPr>
          <w:p w:rsidR="00B96941" w:rsidRPr="00675BAB" w:rsidRDefault="00B96941" w:rsidP="00B96941">
            <w:pPr>
              <w:spacing w:after="120"/>
              <w:rPr>
                <w:rFonts w:ascii="Arial" w:hAnsi="Arial" w:cs="Arial"/>
                <w:bCs/>
              </w:rPr>
            </w:pPr>
            <w:r w:rsidRPr="00675BAB">
              <w:rPr>
                <w:rFonts w:ascii="Arial" w:hAnsi="Arial" w:cs="Arial"/>
                <w:bCs/>
              </w:rPr>
              <w:t>Daño leve al medio. Tiempo de recuperación inferior a 1 mes.</w:t>
            </w:r>
          </w:p>
        </w:tc>
        <w:tc>
          <w:tcPr>
            <w:tcW w:w="2838" w:type="dxa"/>
            <w:tcBorders>
              <w:left w:val="double" w:sz="4" w:space="0" w:color="auto"/>
              <w:right w:val="double" w:sz="4" w:space="0" w:color="auto"/>
            </w:tcBorders>
          </w:tcPr>
          <w:p w:rsidR="00B96941" w:rsidRPr="00675BAB" w:rsidRDefault="00B96941" w:rsidP="00B96941">
            <w:pPr>
              <w:spacing w:after="120"/>
              <w:jc w:val="center"/>
              <w:rPr>
                <w:rFonts w:ascii="Arial" w:hAnsi="Arial" w:cs="Arial"/>
                <w:bCs/>
              </w:rPr>
            </w:pPr>
            <w:r w:rsidRPr="00675BAB">
              <w:rPr>
                <w:rFonts w:ascii="Arial" w:hAnsi="Arial" w:cs="Arial"/>
                <w:bCs/>
              </w:rPr>
              <w:t>2</w:t>
            </w:r>
          </w:p>
        </w:tc>
      </w:tr>
      <w:tr w:rsidR="00B96941" w:rsidRPr="008A56D9" w:rsidTr="00B96941">
        <w:tc>
          <w:tcPr>
            <w:tcW w:w="5026" w:type="dxa"/>
            <w:tcBorders>
              <w:left w:val="double" w:sz="4" w:space="0" w:color="auto"/>
              <w:bottom w:val="double" w:sz="4" w:space="0" w:color="auto"/>
              <w:right w:val="double" w:sz="4" w:space="0" w:color="auto"/>
            </w:tcBorders>
          </w:tcPr>
          <w:p w:rsidR="00B96941" w:rsidRPr="00675BAB" w:rsidRDefault="00B96941" w:rsidP="00B96941">
            <w:pPr>
              <w:spacing w:after="120"/>
              <w:rPr>
                <w:rFonts w:ascii="Arial" w:hAnsi="Arial" w:cs="Arial"/>
                <w:bCs/>
              </w:rPr>
            </w:pPr>
            <w:r w:rsidRPr="00675BAB">
              <w:rPr>
                <w:rFonts w:ascii="Arial" w:hAnsi="Arial" w:cs="Arial"/>
                <w:bCs/>
              </w:rPr>
              <w:t>Daño grave al medio con tiempo de recuperación superior a 1 mes.</w:t>
            </w:r>
          </w:p>
        </w:tc>
        <w:tc>
          <w:tcPr>
            <w:tcW w:w="2838" w:type="dxa"/>
            <w:tcBorders>
              <w:left w:val="double" w:sz="4" w:space="0" w:color="auto"/>
              <w:bottom w:val="double" w:sz="4" w:space="0" w:color="auto"/>
              <w:right w:val="double" w:sz="4" w:space="0" w:color="auto"/>
            </w:tcBorders>
          </w:tcPr>
          <w:p w:rsidR="00B96941" w:rsidRPr="00675BAB" w:rsidRDefault="00B96941" w:rsidP="00B96941">
            <w:pPr>
              <w:spacing w:after="120"/>
              <w:jc w:val="center"/>
              <w:rPr>
                <w:rFonts w:ascii="Arial" w:hAnsi="Arial" w:cs="Arial"/>
                <w:bCs/>
              </w:rPr>
            </w:pPr>
            <w:r w:rsidRPr="00675BAB">
              <w:rPr>
                <w:rFonts w:ascii="Arial" w:hAnsi="Arial" w:cs="Arial"/>
                <w:bCs/>
              </w:rPr>
              <w:t>5</w:t>
            </w:r>
          </w:p>
        </w:tc>
      </w:tr>
    </w:tbl>
    <w:p w:rsidR="00AA0752" w:rsidRDefault="00AA0752" w:rsidP="005153F4">
      <w:pPr>
        <w:jc w:val="both"/>
        <w:rPr>
          <w:rFonts w:ascii="Arial" w:hAnsi="Arial" w:cs="Arial"/>
          <w:bCs/>
        </w:rPr>
      </w:pPr>
    </w:p>
    <w:p w:rsidR="005153F4" w:rsidRPr="005153F4" w:rsidRDefault="005153F4" w:rsidP="00A13AB7">
      <w:pPr>
        <w:spacing w:line="360" w:lineRule="auto"/>
        <w:jc w:val="both"/>
        <w:rPr>
          <w:rFonts w:ascii="Arial" w:hAnsi="Arial" w:cs="Arial"/>
        </w:rPr>
      </w:pPr>
      <w:r w:rsidRPr="005153F4">
        <w:rPr>
          <w:rFonts w:ascii="Arial" w:hAnsi="Arial" w:cs="Arial"/>
          <w:bCs/>
        </w:rPr>
        <w:t>Las puntuaciones de ambos parámetros se suman (S = S1 + S2) al objeto de determinar la “Severidad de las consecuencias - S”.</w:t>
      </w:r>
    </w:p>
    <w:p w:rsidR="005153F4" w:rsidRPr="005153F4" w:rsidRDefault="005153F4" w:rsidP="00A13AB7">
      <w:pPr>
        <w:spacing w:line="360" w:lineRule="auto"/>
        <w:jc w:val="both"/>
        <w:rPr>
          <w:rFonts w:ascii="Arial" w:hAnsi="Arial" w:cs="Arial"/>
        </w:rPr>
      </w:pPr>
      <w:r w:rsidRPr="005153F4">
        <w:rPr>
          <w:rFonts w:ascii="Arial" w:hAnsi="Arial" w:cs="Arial"/>
        </w:rPr>
        <w:t>La probabilidad del suceso se valora teniendo en cuenta:</w:t>
      </w:r>
    </w:p>
    <w:p w:rsidR="005153F4" w:rsidRPr="005153F4" w:rsidRDefault="005153F4" w:rsidP="005C5433">
      <w:pPr>
        <w:pStyle w:val="Texto1"/>
        <w:numPr>
          <w:ilvl w:val="2"/>
          <w:numId w:val="7"/>
        </w:numPr>
        <w:tabs>
          <w:tab w:val="clear" w:pos="1800"/>
        </w:tabs>
        <w:spacing w:before="120" w:after="120" w:line="360" w:lineRule="auto"/>
        <w:ind w:left="142" w:hanging="142"/>
        <w:rPr>
          <w:rFonts w:ascii="Arial" w:hAnsi="Arial" w:cs="Arial"/>
        </w:rPr>
      </w:pPr>
      <w:r w:rsidRPr="005153F4">
        <w:rPr>
          <w:rFonts w:ascii="Arial" w:hAnsi="Arial" w:cs="Arial"/>
        </w:rPr>
        <w:t>Baja (Puntuación 1): cuando no se tiene conocimiento de que el accidente, o la causa que lo ha desencadenado, haya ocurrido nunca</w:t>
      </w:r>
    </w:p>
    <w:p w:rsidR="005153F4" w:rsidRPr="005153F4" w:rsidRDefault="005153F4" w:rsidP="005C5433">
      <w:pPr>
        <w:pStyle w:val="Texto1"/>
        <w:numPr>
          <w:ilvl w:val="2"/>
          <w:numId w:val="7"/>
        </w:numPr>
        <w:tabs>
          <w:tab w:val="clear" w:pos="1800"/>
        </w:tabs>
        <w:spacing w:before="120" w:after="120" w:line="360" w:lineRule="auto"/>
        <w:ind w:left="142" w:hanging="142"/>
        <w:rPr>
          <w:rFonts w:ascii="Arial" w:hAnsi="Arial" w:cs="Arial"/>
        </w:rPr>
      </w:pPr>
      <w:r w:rsidRPr="005153F4">
        <w:rPr>
          <w:rFonts w:ascii="Arial" w:hAnsi="Arial" w:cs="Arial"/>
        </w:rPr>
        <w:t>Media (Puntuación 2): si el accidente o la causa que lo ha desencadenado se ha originado entre 1 y 3 veces en los cinco últimos años.</w:t>
      </w:r>
    </w:p>
    <w:p w:rsidR="005153F4" w:rsidRPr="005153F4" w:rsidRDefault="005153F4" w:rsidP="005C5433">
      <w:pPr>
        <w:pStyle w:val="Texto1"/>
        <w:numPr>
          <w:ilvl w:val="2"/>
          <w:numId w:val="7"/>
        </w:numPr>
        <w:tabs>
          <w:tab w:val="clear" w:pos="1800"/>
        </w:tabs>
        <w:spacing w:before="120" w:after="120" w:line="360" w:lineRule="auto"/>
        <w:ind w:left="142" w:hanging="142"/>
        <w:rPr>
          <w:rFonts w:ascii="Arial" w:hAnsi="Arial" w:cs="Arial"/>
        </w:rPr>
      </w:pPr>
      <w:r w:rsidRPr="005153F4">
        <w:rPr>
          <w:rFonts w:ascii="Arial" w:hAnsi="Arial" w:cs="Arial"/>
        </w:rPr>
        <w:t>Alta (Puntuación 3): si el accidente o la causa que lo ha desencadenado se ha originado 4 veces o más en los cinco últimos años.</w:t>
      </w:r>
    </w:p>
    <w:p w:rsidR="0068785E" w:rsidRDefault="005153F4" w:rsidP="00A13AB7">
      <w:pPr>
        <w:spacing w:line="360" w:lineRule="auto"/>
        <w:jc w:val="both"/>
        <w:rPr>
          <w:rFonts w:ascii="Arial" w:hAnsi="Arial" w:cs="Arial"/>
          <w:bCs/>
        </w:rPr>
      </w:pPr>
      <w:r w:rsidRPr="005153F4">
        <w:rPr>
          <w:rFonts w:ascii="Arial" w:hAnsi="Arial" w:cs="Arial"/>
          <w:bCs/>
        </w:rPr>
        <w:t xml:space="preserve">La puntuación que resulta de cada criterio se representa en la siguiente tabla de cruce de la cual se obtiene un valor final que </w:t>
      </w:r>
      <w:r w:rsidR="00D553FF">
        <w:rPr>
          <w:rFonts w:ascii="Arial" w:hAnsi="Arial" w:cs="Arial"/>
          <w:bCs/>
        </w:rPr>
        <w:t>evalúa la significancia o no de</w:t>
      </w:r>
      <w:r w:rsidRPr="005153F4">
        <w:rPr>
          <w:rFonts w:ascii="Arial" w:hAnsi="Arial" w:cs="Arial"/>
          <w:bCs/>
        </w:rPr>
        <w:t xml:space="preserve"> los aspectos ambientales potenciales identificados.</w:t>
      </w:r>
    </w:p>
    <w:p w:rsidR="00B05236" w:rsidRDefault="00B05236" w:rsidP="00A13AB7">
      <w:pPr>
        <w:spacing w:line="360" w:lineRule="auto"/>
        <w:jc w:val="both"/>
        <w:rPr>
          <w:rFonts w:ascii="Arial" w:hAnsi="Arial" w:cs="Arial"/>
          <w:bCs/>
        </w:rPr>
      </w:pPr>
    </w:p>
    <w:p w:rsidR="0099405C" w:rsidRDefault="0099405C" w:rsidP="00A13AB7">
      <w:pPr>
        <w:spacing w:line="360" w:lineRule="auto"/>
        <w:jc w:val="both"/>
        <w:rPr>
          <w:rFonts w:ascii="Arial" w:hAnsi="Arial" w:cs="Arial"/>
          <w:bCs/>
        </w:rPr>
      </w:pPr>
    </w:p>
    <w:tbl>
      <w:tblPr>
        <w:tblW w:w="815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13"/>
        <w:gridCol w:w="841"/>
        <w:gridCol w:w="1144"/>
        <w:gridCol w:w="1144"/>
        <w:gridCol w:w="1144"/>
        <w:gridCol w:w="1144"/>
        <w:gridCol w:w="929"/>
      </w:tblGrid>
      <w:tr w:rsidR="005153F4" w:rsidRPr="008A56D9" w:rsidTr="006D288F">
        <w:trPr>
          <w:trHeight w:val="576"/>
          <w:jc w:val="center"/>
        </w:trPr>
        <w:tc>
          <w:tcPr>
            <w:tcW w:w="1813" w:type="dxa"/>
            <w:tcBorders>
              <w:top w:val="double" w:sz="6" w:space="0" w:color="auto"/>
              <w:bottom w:val="double" w:sz="6" w:space="0" w:color="auto"/>
            </w:tcBorders>
            <w:shd w:val="clear" w:color="auto" w:fill="D9D9D9"/>
            <w:vAlign w:val="center"/>
          </w:tcPr>
          <w:p w:rsidR="005153F4" w:rsidRPr="008A56D9" w:rsidRDefault="005153F4" w:rsidP="006D288F">
            <w:pPr>
              <w:spacing w:after="120"/>
              <w:jc w:val="center"/>
              <w:rPr>
                <w:rFonts w:ascii="Arial" w:hAnsi="Arial" w:cs="Arial"/>
                <w:b/>
                <w:sz w:val="20"/>
                <w:szCs w:val="20"/>
              </w:rPr>
            </w:pPr>
            <w:r w:rsidRPr="008A56D9">
              <w:rPr>
                <w:rFonts w:ascii="Arial" w:hAnsi="Arial" w:cs="Arial"/>
                <w:b/>
                <w:sz w:val="20"/>
                <w:szCs w:val="20"/>
              </w:rPr>
              <w:lastRenderedPageBreak/>
              <w:t>PROBABILIDAD</w:t>
            </w:r>
          </w:p>
        </w:tc>
        <w:tc>
          <w:tcPr>
            <w:tcW w:w="6346" w:type="dxa"/>
            <w:gridSpan w:val="6"/>
            <w:tcBorders>
              <w:top w:val="double" w:sz="6" w:space="0" w:color="auto"/>
              <w:left w:val="nil"/>
              <w:bottom w:val="double" w:sz="6" w:space="0" w:color="auto"/>
            </w:tcBorders>
            <w:shd w:val="clear" w:color="auto" w:fill="D9D9D9"/>
            <w:vAlign w:val="center"/>
          </w:tcPr>
          <w:p w:rsidR="005153F4" w:rsidRPr="008A56D9" w:rsidRDefault="005153F4" w:rsidP="006D288F">
            <w:pPr>
              <w:jc w:val="center"/>
              <w:rPr>
                <w:rFonts w:ascii="Arial" w:hAnsi="Arial" w:cs="Arial"/>
                <w:b/>
                <w:sz w:val="20"/>
                <w:szCs w:val="20"/>
              </w:rPr>
            </w:pPr>
            <w:r w:rsidRPr="008A56D9">
              <w:rPr>
                <w:rFonts w:ascii="Arial" w:hAnsi="Arial" w:cs="Arial"/>
                <w:b/>
                <w:sz w:val="20"/>
                <w:szCs w:val="20"/>
              </w:rPr>
              <w:t>SEVERIDAD DE LAS CONSECUENCIAS</w:t>
            </w:r>
          </w:p>
          <w:p w:rsidR="005153F4" w:rsidRPr="008A56D9" w:rsidRDefault="005153F4" w:rsidP="006D288F">
            <w:pPr>
              <w:jc w:val="center"/>
              <w:rPr>
                <w:rFonts w:ascii="Arial" w:hAnsi="Arial" w:cs="Arial"/>
                <w:b/>
                <w:sz w:val="20"/>
                <w:szCs w:val="20"/>
              </w:rPr>
            </w:pPr>
            <w:r w:rsidRPr="008A56D9">
              <w:rPr>
                <w:rFonts w:ascii="Arial" w:hAnsi="Arial" w:cs="Arial"/>
                <w:b/>
                <w:sz w:val="20"/>
                <w:szCs w:val="20"/>
              </w:rPr>
              <w:t>S = S</w:t>
            </w:r>
            <w:r w:rsidRPr="008A56D9">
              <w:rPr>
                <w:rFonts w:ascii="Arial" w:hAnsi="Arial" w:cs="Arial"/>
                <w:b/>
                <w:sz w:val="20"/>
                <w:szCs w:val="20"/>
                <w:vertAlign w:val="subscript"/>
              </w:rPr>
              <w:t>1</w:t>
            </w:r>
            <w:r w:rsidRPr="008A56D9">
              <w:rPr>
                <w:rFonts w:ascii="Arial" w:hAnsi="Arial" w:cs="Arial"/>
                <w:b/>
                <w:sz w:val="20"/>
                <w:szCs w:val="20"/>
              </w:rPr>
              <w:t xml:space="preserve"> + S</w:t>
            </w:r>
            <w:r w:rsidRPr="008A56D9">
              <w:rPr>
                <w:rFonts w:ascii="Arial" w:hAnsi="Arial" w:cs="Arial"/>
                <w:b/>
                <w:sz w:val="20"/>
                <w:szCs w:val="20"/>
                <w:vertAlign w:val="subscript"/>
              </w:rPr>
              <w:t>2</w:t>
            </w:r>
          </w:p>
        </w:tc>
      </w:tr>
      <w:tr w:rsidR="005153F4" w:rsidRPr="008A56D9" w:rsidTr="006D288F">
        <w:trPr>
          <w:jc w:val="center"/>
        </w:trPr>
        <w:tc>
          <w:tcPr>
            <w:tcW w:w="1813" w:type="dxa"/>
            <w:tcBorders>
              <w:top w:val="double" w:sz="6" w:space="0" w:color="auto"/>
              <w:bottom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P</w:t>
            </w:r>
          </w:p>
        </w:tc>
        <w:tc>
          <w:tcPr>
            <w:tcW w:w="841" w:type="dxa"/>
            <w:tcBorders>
              <w:top w:val="double" w:sz="6" w:space="0" w:color="auto"/>
              <w:left w:val="nil"/>
              <w:bottom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2</w:t>
            </w:r>
          </w:p>
        </w:tc>
        <w:tc>
          <w:tcPr>
            <w:tcW w:w="1144" w:type="dxa"/>
            <w:tcBorders>
              <w:top w:val="double" w:sz="6" w:space="0" w:color="auto"/>
              <w:bottom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3</w:t>
            </w:r>
          </w:p>
        </w:tc>
        <w:tc>
          <w:tcPr>
            <w:tcW w:w="1144" w:type="dxa"/>
            <w:tcBorders>
              <w:top w:val="double" w:sz="6" w:space="0" w:color="auto"/>
              <w:bottom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4</w:t>
            </w:r>
          </w:p>
        </w:tc>
        <w:tc>
          <w:tcPr>
            <w:tcW w:w="1144" w:type="dxa"/>
            <w:tcBorders>
              <w:top w:val="double" w:sz="6" w:space="0" w:color="auto"/>
              <w:bottom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6</w:t>
            </w:r>
          </w:p>
        </w:tc>
        <w:tc>
          <w:tcPr>
            <w:tcW w:w="1144" w:type="dxa"/>
            <w:tcBorders>
              <w:top w:val="double" w:sz="6" w:space="0" w:color="auto"/>
              <w:bottom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7</w:t>
            </w:r>
          </w:p>
        </w:tc>
        <w:tc>
          <w:tcPr>
            <w:tcW w:w="929" w:type="dxa"/>
            <w:tcBorders>
              <w:top w:val="doub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10</w:t>
            </w:r>
          </w:p>
        </w:tc>
      </w:tr>
      <w:tr w:rsidR="005153F4" w:rsidRPr="008A56D9" w:rsidTr="006D288F">
        <w:trPr>
          <w:jc w:val="center"/>
        </w:trPr>
        <w:tc>
          <w:tcPr>
            <w:tcW w:w="1813" w:type="dxa"/>
            <w:tcBorders>
              <w:top w:val="single" w:sz="6" w:space="0" w:color="auto"/>
            </w:tcBorders>
          </w:tcPr>
          <w:p w:rsidR="005153F4" w:rsidRPr="008A56D9" w:rsidRDefault="005153F4" w:rsidP="006D288F">
            <w:pPr>
              <w:spacing w:after="120"/>
              <w:jc w:val="center"/>
              <w:rPr>
                <w:rFonts w:ascii="Arial" w:hAnsi="Arial" w:cs="Arial"/>
                <w:b/>
                <w:sz w:val="20"/>
                <w:szCs w:val="20"/>
                <w:lang w:val="fr-FR"/>
              </w:rPr>
            </w:pPr>
            <w:r w:rsidRPr="008A56D9">
              <w:rPr>
                <w:rFonts w:ascii="Arial" w:hAnsi="Arial" w:cs="Arial"/>
                <w:b/>
                <w:sz w:val="20"/>
                <w:szCs w:val="20"/>
                <w:lang w:val="fr-FR"/>
              </w:rPr>
              <w:t>1 (Baja)</w:t>
            </w:r>
          </w:p>
        </w:tc>
        <w:tc>
          <w:tcPr>
            <w:tcW w:w="841" w:type="dxa"/>
            <w:tcBorders>
              <w:top w:val="single" w:sz="6" w:space="0" w:color="auto"/>
              <w:left w:val="nil"/>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fr-FR"/>
              </w:rPr>
            </w:pPr>
            <w:r w:rsidRPr="008A56D9">
              <w:rPr>
                <w:rFonts w:ascii="Arial" w:hAnsi="Arial" w:cs="Arial"/>
                <w:sz w:val="20"/>
                <w:szCs w:val="20"/>
                <w:lang w:val="fr-FR"/>
              </w:rPr>
              <w:t>NS</w:t>
            </w:r>
          </w:p>
        </w:tc>
        <w:tc>
          <w:tcPr>
            <w:tcW w:w="1144" w:type="dxa"/>
            <w:tcBorders>
              <w:top w:val="single" w:sz="6" w:space="0" w:color="auto"/>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fr-FR"/>
              </w:rPr>
            </w:pPr>
            <w:r w:rsidRPr="008A56D9">
              <w:rPr>
                <w:rFonts w:ascii="Arial" w:hAnsi="Arial" w:cs="Arial"/>
                <w:sz w:val="20"/>
                <w:szCs w:val="20"/>
                <w:lang w:val="fr-FR"/>
              </w:rPr>
              <w:t>NS</w:t>
            </w:r>
          </w:p>
        </w:tc>
        <w:tc>
          <w:tcPr>
            <w:tcW w:w="1144" w:type="dxa"/>
            <w:tcBorders>
              <w:top w:val="single" w:sz="6" w:space="0" w:color="auto"/>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fr-FR"/>
              </w:rPr>
            </w:pPr>
            <w:r w:rsidRPr="008A56D9">
              <w:rPr>
                <w:rFonts w:ascii="Arial" w:hAnsi="Arial" w:cs="Arial"/>
                <w:sz w:val="20"/>
                <w:szCs w:val="20"/>
                <w:lang w:val="fr-FR"/>
              </w:rPr>
              <w:t>NS</w:t>
            </w:r>
          </w:p>
        </w:tc>
        <w:tc>
          <w:tcPr>
            <w:tcW w:w="1144" w:type="dxa"/>
            <w:tcBorders>
              <w:top w:val="single" w:sz="6" w:space="0" w:color="auto"/>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fr-FR"/>
              </w:rPr>
            </w:pPr>
            <w:r w:rsidRPr="008A56D9">
              <w:rPr>
                <w:rFonts w:ascii="Arial" w:hAnsi="Arial" w:cs="Arial"/>
                <w:sz w:val="20"/>
                <w:szCs w:val="20"/>
                <w:lang w:val="fr-FR"/>
              </w:rPr>
              <w:t>NS</w:t>
            </w:r>
          </w:p>
        </w:tc>
        <w:tc>
          <w:tcPr>
            <w:tcW w:w="1144" w:type="dxa"/>
            <w:tcBorders>
              <w:top w:val="single" w:sz="6" w:space="0" w:color="auto"/>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fr-FR"/>
              </w:rPr>
            </w:pPr>
            <w:r w:rsidRPr="008A56D9">
              <w:rPr>
                <w:rFonts w:ascii="Arial" w:hAnsi="Arial" w:cs="Arial"/>
                <w:sz w:val="20"/>
                <w:szCs w:val="20"/>
                <w:lang w:val="fr-FR"/>
              </w:rPr>
              <w:t>NS</w:t>
            </w:r>
          </w:p>
        </w:tc>
        <w:tc>
          <w:tcPr>
            <w:tcW w:w="929" w:type="dxa"/>
            <w:tcBorders>
              <w:top w:val="nil"/>
            </w:tcBorders>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r>
      <w:tr w:rsidR="005153F4" w:rsidRPr="008A56D9" w:rsidTr="006D288F">
        <w:trPr>
          <w:jc w:val="center"/>
        </w:trPr>
        <w:tc>
          <w:tcPr>
            <w:tcW w:w="1813" w:type="dxa"/>
          </w:tcPr>
          <w:p w:rsidR="005153F4" w:rsidRPr="008A56D9" w:rsidRDefault="005153F4" w:rsidP="006D288F">
            <w:pPr>
              <w:spacing w:after="120"/>
              <w:jc w:val="center"/>
              <w:rPr>
                <w:rFonts w:ascii="Arial" w:hAnsi="Arial" w:cs="Arial"/>
                <w:b/>
                <w:sz w:val="20"/>
                <w:szCs w:val="20"/>
                <w:lang w:val="en-GB"/>
              </w:rPr>
            </w:pPr>
            <w:r w:rsidRPr="008A56D9">
              <w:rPr>
                <w:rFonts w:ascii="Arial" w:hAnsi="Arial" w:cs="Arial"/>
                <w:b/>
                <w:sz w:val="20"/>
                <w:szCs w:val="20"/>
                <w:lang w:val="en-GB"/>
              </w:rPr>
              <w:t>2 (Media)</w:t>
            </w:r>
          </w:p>
        </w:tc>
        <w:tc>
          <w:tcPr>
            <w:tcW w:w="841" w:type="dxa"/>
            <w:tcBorders>
              <w:top w:val="single" w:sz="6" w:space="0" w:color="auto"/>
              <w:left w:val="nil"/>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NS</w:t>
            </w:r>
          </w:p>
        </w:tc>
        <w:tc>
          <w:tcPr>
            <w:tcW w:w="1144" w:type="dxa"/>
            <w:tcBorders>
              <w:top w:val="single" w:sz="6" w:space="0" w:color="auto"/>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NS</w:t>
            </w:r>
          </w:p>
        </w:tc>
        <w:tc>
          <w:tcPr>
            <w:tcW w:w="1144" w:type="dxa"/>
            <w:tcBorders>
              <w:top w:val="single" w:sz="6" w:space="0" w:color="auto"/>
              <w:bottom w:val="single" w:sz="6" w:space="0" w:color="auto"/>
            </w:tcBorders>
            <w:shd w:val="clear" w:color="auto" w:fill="99CC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NS</w:t>
            </w:r>
          </w:p>
        </w:tc>
        <w:tc>
          <w:tcPr>
            <w:tcW w:w="1144" w:type="dxa"/>
            <w:tcBorders>
              <w:top w:val="single" w:sz="6" w:space="0" w:color="auto"/>
              <w:bottom w:val="nil"/>
            </w:tcBorders>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c>
          <w:tcPr>
            <w:tcW w:w="1144" w:type="dxa"/>
            <w:tcBorders>
              <w:top w:val="single" w:sz="6" w:space="0" w:color="auto"/>
              <w:bottom w:val="nil"/>
            </w:tcBorders>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c>
          <w:tcPr>
            <w:tcW w:w="929" w:type="dxa"/>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r>
      <w:tr w:rsidR="005153F4" w:rsidRPr="008A56D9" w:rsidTr="006D288F">
        <w:trPr>
          <w:jc w:val="center"/>
        </w:trPr>
        <w:tc>
          <w:tcPr>
            <w:tcW w:w="1813" w:type="dxa"/>
          </w:tcPr>
          <w:p w:rsidR="005153F4" w:rsidRPr="008A56D9" w:rsidRDefault="005153F4" w:rsidP="006D288F">
            <w:pPr>
              <w:spacing w:after="120"/>
              <w:jc w:val="center"/>
              <w:rPr>
                <w:rFonts w:ascii="Arial" w:hAnsi="Arial" w:cs="Arial"/>
                <w:b/>
                <w:sz w:val="20"/>
                <w:szCs w:val="20"/>
                <w:lang w:val="en-GB"/>
              </w:rPr>
            </w:pPr>
            <w:r w:rsidRPr="008A56D9">
              <w:rPr>
                <w:rFonts w:ascii="Arial" w:hAnsi="Arial" w:cs="Arial"/>
                <w:b/>
                <w:sz w:val="20"/>
                <w:szCs w:val="20"/>
                <w:lang w:val="en-GB"/>
              </w:rPr>
              <w:t>3 (Alta)</w:t>
            </w:r>
          </w:p>
        </w:tc>
        <w:tc>
          <w:tcPr>
            <w:tcW w:w="841" w:type="dxa"/>
            <w:tcBorders>
              <w:top w:val="single" w:sz="6" w:space="0" w:color="auto"/>
              <w:left w:val="nil"/>
              <w:bottom w:val="double" w:sz="6" w:space="0" w:color="auto"/>
            </w:tcBorders>
            <w:shd w:val="clear" w:color="auto" w:fill="99CC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NS</w:t>
            </w:r>
          </w:p>
        </w:tc>
        <w:tc>
          <w:tcPr>
            <w:tcW w:w="1144" w:type="dxa"/>
            <w:tcBorders>
              <w:top w:val="single" w:sz="6" w:space="0" w:color="auto"/>
            </w:tcBorders>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c>
          <w:tcPr>
            <w:tcW w:w="1144" w:type="dxa"/>
            <w:tcBorders>
              <w:top w:val="single" w:sz="6" w:space="0" w:color="auto"/>
            </w:tcBorders>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c>
          <w:tcPr>
            <w:tcW w:w="1144" w:type="dxa"/>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c>
          <w:tcPr>
            <w:tcW w:w="1144" w:type="dxa"/>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c>
          <w:tcPr>
            <w:tcW w:w="929" w:type="dxa"/>
            <w:shd w:val="clear" w:color="auto" w:fill="FF0000"/>
          </w:tcPr>
          <w:p w:rsidR="005153F4" w:rsidRPr="008A56D9" w:rsidRDefault="005153F4" w:rsidP="006D288F">
            <w:pPr>
              <w:spacing w:after="120"/>
              <w:jc w:val="center"/>
              <w:rPr>
                <w:rFonts w:ascii="Arial" w:hAnsi="Arial" w:cs="Arial"/>
                <w:sz w:val="20"/>
                <w:szCs w:val="20"/>
                <w:lang w:val="en-GB"/>
              </w:rPr>
            </w:pPr>
            <w:r w:rsidRPr="008A56D9">
              <w:rPr>
                <w:rFonts w:ascii="Arial" w:hAnsi="Arial" w:cs="Arial"/>
                <w:sz w:val="20"/>
                <w:szCs w:val="20"/>
                <w:lang w:val="en-GB"/>
              </w:rPr>
              <w:t>S</w:t>
            </w:r>
          </w:p>
        </w:tc>
      </w:tr>
    </w:tbl>
    <w:p w:rsidR="005153F4" w:rsidRPr="005153F4" w:rsidRDefault="005153F4" w:rsidP="005153F4">
      <w:pPr>
        <w:rPr>
          <w:rFonts w:ascii="Arial" w:hAnsi="Arial" w:cs="Arial"/>
          <w:bCs/>
          <w:sz w:val="24"/>
        </w:rPr>
      </w:pPr>
    </w:p>
    <w:p w:rsidR="005153F4" w:rsidRDefault="005153F4" w:rsidP="005153F4">
      <w:pPr>
        <w:jc w:val="both"/>
        <w:rPr>
          <w:rFonts w:ascii="Arial" w:hAnsi="Arial" w:cs="Arial"/>
          <w:bCs/>
        </w:rPr>
      </w:pPr>
      <w:r w:rsidRPr="005153F4">
        <w:rPr>
          <w:rFonts w:ascii="Arial" w:hAnsi="Arial" w:cs="Arial"/>
          <w:bCs/>
        </w:rPr>
        <w:t>Son significativos por tanto aquellos cuyo resultado al multiplicar la probabilidad por la severidad total de las consecuencias sea mayor que 8.</w:t>
      </w:r>
    </w:p>
    <w:p w:rsidR="005153F4" w:rsidRPr="005153F4" w:rsidRDefault="00A220FE" w:rsidP="005153F4">
      <w:pPr>
        <w:jc w:val="both"/>
        <w:rPr>
          <w:rFonts w:ascii="Arial" w:hAnsi="Arial" w:cs="Arial"/>
        </w:rPr>
      </w:pPr>
      <w:r w:rsidRPr="00A220FE">
        <w:rPr>
          <w:rFonts w:ascii="Arial" w:hAnsi="Arial" w:cs="Arial"/>
        </w:rPr>
        <w:t>Tras la evaluación resulta</w:t>
      </w:r>
      <w:r w:rsidR="005153F4" w:rsidRPr="00A220FE">
        <w:rPr>
          <w:rFonts w:ascii="Arial" w:hAnsi="Arial" w:cs="Arial"/>
        </w:rPr>
        <w:t xml:space="preserve"> signific</w:t>
      </w:r>
      <w:r w:rsidRPr="00A220FE">
        <w:rPr>
          <w:rFonts w:ascii="Arial" w:hAnsi="Arial" w:cs="Arial"/>
        </w:rPr>
        <w:t>ativa la g</w:t>
      </w:r>
      <w:r w:rsidR="005153F4" w:rsidRPr="00A220FE">
        <w:rPr>
          <w:rFonts w:ascii="Arial" w:hAnsi="Arial" w:cs="Arial"/>
        </w:rPr>
        <w:t xml:space="preserve">eneración de residuos peligrosos </w:t>
      </w:r>
      <w:r w:rsidR="00B96941" w:rsidRPr="00A220FE">
        <w:rPr>
          <w:rFonts w:ascii="Arial" w:hAnsi="Arial" w:cs="Arial"/>
        </w:rPr>
        <w:t>por accidente de tráfico.</w:t>
      </w:r>
      <w:r w:rsidR="005153F4" w:rsidRPr="005153F4">
        <w:rPr>
          <w:rFonts w:ascii="Arial" w:hAnsi="Arial" w:cs="Arial"/>
        </w:rPr>
        <w:t xml:space="preserve"> </w:t>
      </w:r>
      <w:r w:rsidR="000C2898">
        <w:rPr>
          <w:rFonts w:ascii="Arial" w:hAnsi="Arial" w:cs="Arial"/>
        </w:rPr>
        <w:t xml:space="preserve"> </w:t>
      </w:r>
      <w:r w:rsidR="00892B59">
        <w:rPr>
          <w:rFonts w:ascii="Arial" w:hAnsi="Arial" w:cs="Arial"/>
        </w:rPr>
        <w:t>El impacto generado por este aspecto es la contaminación del medio.</w:t>
      </w:r>
    </w:p>
    <w:p w:rsidR="005153F4" w:rsidRDefault="009A26C2" w:rsidP="005153F4">
      <w:pPr>
        <w:jc w:val="both"/>
        <w:rPr>
          <w:rFonts w:ascii="Arial" w:hAnsi="Arial" w:cs="Arial"/>
        </w:rPr>
      </w:pPr>
      <w:r>
        <w:rPr>
          <w:rFonts w:ascii="Arial" w:hAnsi="Arial" w:cs="Arial"/>
        </w:rPr>
        <w:t>Como dato a comentar, e</w:t>
      </w:r>
      <w:r w:rsidR="005153F4" w:rsidRPr="00B84089">
        <w:rPr>
          <w:rFonts w:ascii="Arial" w:hAnsi="Arial" w:cs="Arial"/>
        </w:rPr>
        <w:t xml:space="preserve">n el periodo analizado se han </w:t>
      </w:r>
      <w:r w:rsidR="005153F4" w:rsidRPr="00C52321">
        <w:rPr>
          <w:rFonts w:ascii="Arial" w:hAnsi="Arial" w:cs="Arial"/>
        </w:rPr>
        <w:t xml:space="preserve">producido </w:t>
      </w:r>
      <w:r w:rsidR="00F87BDA">
        <w:rPr>
          <w:rFonts w:ascii="Arial" w:hAnsi="Arial" w:cs="Arial"/>
        </w:rPr>
        <w:t>4</w:t>
      </w:r>
      <w:r w:rsidR="00B05236">
        <w:rPr>
          <w:rFonts w:ascii="Arial" w:hAnsi="Arial" w:cs="Arial"/>
        </w:rPr>
        <w:t>9</w:t>
      </w:r>
      <w:r w:rsidR="00B84089" w:rsidRPr="00C52321">
        <w:rPr>
          <w:rFonts w:ascii="Arial" w:hAnsi="Arial" w:cs="Arial"/>
        </w:rPr>
        <w:t xml:space="preserve"> accidentes</w:t>
      </w:r>
      <w:r w:rsidRPr="00C52321">
        <w:rPr>
          <w:rFonts w:ascii="Arial" w:hAnsi="Arial" w:cs="Arial"/>
        </w:rPr>
        <w:t xml:space="preserve"> de autobús</w:t>
      </w:r>
      <w:r w:rsidR="007818EB" w:rsidRPr="00C52321">
        <w:rPr>
          <w:rFonts w:ascii="Arial" w:hAnsi="Arial" w:cs="Arial"/>
        </w:rPr>
        <w:t xml:space="preserve"> sin afección significativa en el medio ambiente</w:t>
      </w:r>
      <w:r w:rsidR="00F87BDA">
        <w:rPr>
          <w:rFonts w:ascii="Arial" w:hAnsi="Arial" w:cs="Arial"/>
        </w:rPr>
        <w:t xml:space="preserve"> y todos leves</w:t>
      </w:r>
      <w:r w:rsidR="00A10723" w:rsidRPr="00C52321">
        <w:rPr>
          <w:rFonts w:ascii="Arial" w:hAnsi="Arial" w:cs="Arial"/>
        </w:rPr>
        <w:t xml:space="preserve">. </w:t>
      </w:r>
      <w:r w:rsidR="005153F4" w:rsidRPr="00C52321">
        <w:rPr>
          <w:rFonts w:ascii="Arial" w:hAnsi="Arial" w:cs="Arial"/>
        </w:rPr>
        <w:t xml:space="preserve">En </w:t>
      </w:r>
      <w:r w:rsidR="00A220FE" w:rsidRPr="00C52321">
        <w:rPr>
          <w:rFonts w:ascii="Arial" w:hAnsi="Arial" w:cs="Arial"/>
        </w:rPr>
        <w:t>todos los casos</w:t>
      </w:r>
      <w:r w:rsidR="005153F4" w:rsidRPr="00C52321">
        <w:rPr>
          <w:rFonts w:ascii="Arial" w:hAnsi="Arial" w:cs="Arial"/>
        </w:rPr>
        <w:t xml:space="preserve"> </w:t>
      </w:r>
      <w:r w:rsidR="00F5593D" w:rsidRPr="00C52321">
        <w:rPr>
          <w:rFonts w:ascii="Arial" w:hAnsi="Arial" w:cs="Arial"/>
        </w:rPr>
        <w:t xml:space="preserve">AUTOCARES JULIAN DE CASTRO y AUTOCARES CASANZ S.L </w:t>
      </w:r>
      <w:r w:rsidR="005153F4" w:rsidRPr="00C52321">
        <w:rPr>
          <w:rFonts w:ascii="Arial" w:hAnsi="Arial" w:cs="Arial"/>
        </w:rPr>
        <w:t xml:space="preserve">ha </w:t>
      </w:r>
      <w:r w:rsidR="00A220FE" w:rsidRPr="00C52321">
        <w:rPr>
          <w:rFonts w:ascii="Arial" w:hAnsi="Arial" w:cs="Arial"/>
        </w:rPr>
        <w:t>seguido lo especificado en sus protocolos de actuación en caso de accidente.</w:t>
      </w:r>
      <w:r w:rsidR="00A220FE">
        <w:rPr>
          <w:rFonts w:ascii="Arial" w:hAnsi="Arial" w:cs="Arial"/>
        </w:rPr>
        <w:t xml:space="preserve"> </w:t>
      </w:r>
      <w:r w:rsidR="005153F4" w:rsidRPr="005153F4">
        <w:rPr>
          <w:rFonts w:ascii="Arial" w:hAnsi="Arial" w:cs="Arial"/>
        </w:rPr>
        <w:t xml:space="preserve"> </w:t>
      </w:r>
    </w:p>
    <w:p w:rsidR="00F87BDA" w:rsidRDefault="00B05236" w:rsidP="005153F4">
      <w:pPr>
        <w:jc w:val="both"/>
        <w:rPr>
          <w:rFonts w:ascii="Arial" w:hAnsi="Arial" w:cs="Arial"/>
        </w:rPr>
      </w:pPr>
      <w:r w:rsidRPr="00B05236">
        <w:rPr>
          <w:noProof/>
        </w:rPr>
        <w:drawing>
          <wp:inline distT="0" distB="0" distL="0" distR="0">
            <wp:extent cx="5372100" cy="2486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486025"/>
                    </a:xfrm>
                    <a:prstGeom prst="rect">
                      <a:avLst/>
                    </a:prstGeom>
                    <a:noFill/>
                    <a:ln>
                      <a:noFill/>
                    </a:ln>
                  </pic:spPr>
                </pic:pic>
              </a:graphicData>
            </a:graphic>
          </wp:inline>
        </w:drawing>
      </w:r>
    </w:p>
    <w:p w:rsidR="008C3154" w:rsidRPr="00535D5A" w:rsidRDefault="008C3154" w:rsidP="005C5433">
      <w:pPr>
        <w:pStyle w:val="Ttulo1"/>
        <w:numPr>
          <w:ilvl w:val="0"/>
          <w:numId w:val="20"/>
        </w:numPr>
        <w:rPr>
          <w:rFonts w:ascii="Arial" w:hAnsi="Arial" w:cs="Arial"/>
        </w:rPr>
      </w:pPr>
      <w:bookmarkStart w:id="26" w:name="_Toc395781932"/>
      <w:r w:rsidRPr="00535D5A">
        <w:rPr>
          <w:rFonts w:ascii="Arial" w:hAnsi="Arial" w:cs="Arial"/>
        </w:rPr>
        <w:t>PROGRAMA DE GESTION AMBIENTAL</w:t>
      </w:r>
      <w:bookmarkEnd w:id="26"/>
    </w:p>
    <w:p w:rsidR="00540B0B" w:rsidRDefault="00540B0B" w:rsidP="000A70DC">
      <w:pPr>
        <w:rPr>
          <w:rFonts w:ascii="Arial" w:hAnsi="Arial" w:cs="Arial"/>
        </w:rPr>
      </w:pPr>
    </w:p>
    <w:p w:rsidR="000A70DC" w:rsidRPr="000A70DC" w:rsidRDefault="000A70DC" w:rsidP="00392F2C">
      <w:pPr>
        <w:jc w:val="both"/>
        <w:rPr>
          <w:rFonts w:ascii="Arial" w:hAnsi="Arial" w:cs="Arial"/>
        </w:rPr>
      </w:pPr>
      <w:r w:rsidRPr="000A70DC">
        <w:rPr>
          <w:rFonts w:ascii="Arial" w:hAnsi="Arial" w:cs="Arial"/>
        </w:rPr>
        <w:t xml:space="preserve">A continuación se presenta el análisis del grado de cumplimiento de los objetivos planteados para el periodo analizado: </w:t>
      </w:r>
    </w:p>
    <w:p w:rsidR="00A2541B" w:rsidRDefault="00F521EB" w:rsidP="00A2541B">
      <w:pPr>
        <w:jc w:val="both"/>
        <w:rPr>
          <w:rFonts w:ascii="Arial" w:hAnsi="Arial" w:cs="Arial"/>
          <w:b/>
          <w:color w:val="943634"/>
          <w:u w:val="single"/>
        </w:rPr>
      </w:pPr>
      <w:r w:rsidRPr="00F521EB">
        <w:rPr>
          <w:rFonts w:ascii="Arial" w:hAnsi="Arial" w:cs="Arial"/>
          <w:b/>
          <w:color w:val="943634"/>
          <w:u w:val="single"/>
        </w:rPr>
        <w:t>Reducir emisiones atmosféricas de los vehícul</w:t>
      </w:r>
      <w:r w:rsidR="003C2F8C">
        <w:rPr>
          <w:rFonts w:ascii="Arial" w:hAnsi="Arial" w:cs="Arial"/>
          <w:b/>
          <w:color w:val="943634"/>
          <w:u w:val="single"/>
        </w:rPr>
        <w:t>os en un 2% con respecto al 2016</w:t>
      </w:r>
      <w:r w:rsidR="009329E3">
        <w:rPr>
          <w:rFonts w:ascii="Arial" w:hAnsi="Arial" w:cs="Arial"/>
          <w:b/>
          <w:color w:val="943634"/>
          <w:u w:val="single"/>
        </w:rPr>
        <w:t xml:space="preserve"> </w:t>
      </w:r>
      <w:r w:rsidR="003C2F8C">
        <w:rPr>
          <w:rFonts w:ascii="Arial" w:hAnsi="Arial" w:cs="Arial"/>
          <w:b/>
          <w:color w:val="943634"/>
          <w:u w:val="single"/>
        </w:rPr>
        <w:t>Referencia 2016</w:t>
      </w:r>
      <w:r w:rsidR="00AF64C6">
        <w:rPr>
          <w:rFonts w:ascii="Arial" w:hAnsi="Arial" w:cs="Arial"/>
          <w:b/>
          <w:color w:val="943634"/>
          <w:u w:val="single"/>
        </w:rPr>
        <w:t xml:space="preserve"> (Total; 0,00094,29)</w:t>
      </w:r>
      <w:r w:rsidR="001366A8" w:rsidRPr="001366A8">
        <w:rPr>
          <w:rFonts w:ascii="Arial" w:hAnsi="Arial" w:cs="Arial"/>
          <w:b/>
          <w:color w:val="943634"/>
          <w:u w:val="single"/>
        </w:rPr>
        <w:t xml:space="preserve">: Emisiones: 0, </w:t>
      </w:r>
      <w:r w:rsidR="00AF64C6">
        <w:rPr>
          <w:rFonts w:ascii="Arial" w:hAnsi="Arial" w:cs="Arial"/>
          <w:b/>
          <w:color w:val="943634"/>
          <w:u w:val="single"/>
        </w:rPr>
        <w:t>00095,75 Tm CO2/Km en VCM y 0,00108,51</w:t>
      </w:r>
      <w:r w:rsidR="001366A8" w:rsidRPr="001366A8">
        <w:rPr>
          <w:rFonts w:ascii="Arial" w:hAnsi="Arial" w:cs="Arial"/>
          <w:b/>
          <w:color w:val="943634"/>
          <w:u w:val="single"/>
        </w:rPr>
        <w:t xml:space="preserve"> en URCM</w:t>
      </w:r>
    </w:p>
    <w:p w:rsidR="000A70DC" w:rsidRPr="005F3C33" w:rsidRDefault="005F3C33" w:rsidP="005F3C33">
      <w:pPr>
        <w:rPr>
          <w:rFonts w:ascii="Arial" w:hAnsi="Arial" w:cs="Arial"/>
        </w:rPr>
      </w:pPr>
      <w:r w:rsidRPr="005F3C33">
        <w:rPr>
          <w:rFonts w:ascii="Arial" w:hAnsi="Arial" w:cs="Arial"/>
        </w:rPr>
        <w:t>Las acciones y metas planteadas para conseguir este objetivo fueron las siguientes:</w:t>
      </w:r>
    </w:p>
    <w:p w:rsidR="002832C3" w:rsidRPr="002832C3" w:rsidRDefault="00AF64C6" w:rsidP="005C5433">
      <w:pPr>
        <w:numPr>
          <w:ilvl w:val="0"/>
          <w:numId w:val="14"/>
        </w:numPr>
        <w:jc w:val="both"/>
        <w:rPr>
          <w:rFonts w:ascii="Arial" w:hAnsi="Arial" w:cs="Arial"/>
        </w:rPr>
      </w:pPr>
      <w:r w:rsidRPr="00AF64C6">
        <w:rPr>
          <w:rFonts w:ascii="Arial" w:hAnsi="Arial" w:cs="Arial"/>
        </w:rPr>
        <w:lastRenderedPageBreak/>
        <w:t>Descenso de la antigüedad media de la flota consiguiendo que al menos el 100% de la flota sea Euro V e híbridos (5 unidades</w:t>
      </w:r>
      <w:r>
        <w:rPr>
          <w:rFonts w:ascii="Arial" w:hAnsi="Arial" w:cs="Arial"/>
        </w:rPr>
        <w:t xml:space="preserve"> nuevas</w:t>
      </w:r>
      <w:r w:rsidRPr="00AF64C6">
        <w:rPr>
          <w:rFonts w:ascii="Arial" w:hAnsi="Arial" w:cs="Arial"/>
        </w:rPr>
        <w:t>)</w:t>
      </w:r>
      <w:r>
        <w:rPr>
          <w:rFonts w:ascii="Arial" w:hAnsi="Arial" w:cs="Arial"/>
        </w:rPr>
        <w:t xml:space="preserve"> y v</w:t>
      </w:r>
      <w:r w:rsidR="002832C3" w:rsidRPr="002832C3">
        <w:rPr>
          <w:rFonts w:ascii="Arial" w:hAnsi="Arial" w:cs="Arial"/>
        </w:rPr>
        <w:t xml:space="preserve">enta de vehículos antiguos </w:t>
      </w:r>
    </w:p>
    <w:p w:rsidR="00DF76E3" w:rsidRPr="00DF76E3" w:rsidRDefault="002832C3" w:rsidP="005C5433">
      <w:pPr>
        <w:numPr>
          <w:ilvl w:val="0"/>
          <w:numId w:val="14"/>
        </w:numPr>
        <w:jc w:val="both"/>
        <w:rPr>
          <w:rFonts w:ascii="Arial" w:hAnsi="Arial" w:cs="Arial"/>
        </w:rPr>
      </w:pPr>
      <w:r w:rsidRPr="002832C3">
        <w:rPr>
          <w:rFonts w:ascii="Arial" w:hAnsi="Arial" w:cs="Arial"/>
        </w:rPr>
        <w:t xml:space="preserve">Realización de </w:t>
      </w:r>
      <w:r w:rsidR="00DF76E3">
        <w:rPr>
          <w:rFonts w:ascii="Arial" w:hAnsi="Arial" w:cs="Arial"/>
        </w:rPr>
        <w:t>evaluaciones a nuestros conductores</w:t>
      </w:r>
      <w:r w:rsidRPr="002832C3">
        <w:rPr>
          <w:rFonts w:ascii="Arial" w:hAnsi="Arial" w:cs="Arial"/>
        </w:rPr>
        <w:t xml:space="preserve">. </w:t>
      </w:r>
    </w:p>
    <w:p w:rsidR="002832C3" w:rsidRPr="002832C3" w:rsidRDefault="002832C3" w:rsidP="005C5433">
      <w:pPr>
        <w:numPr>
          <w:ilvl w:val="0"/>
          <w:numId w:val="14"/>
        </w:numPr>
        <w:jc w:val="both"/>
        <w:rPr>
          <w:rFonts w:ascii="Arial" w:hAnsi="Arial" w:cs="Arial"/>
        </w:rPr>
      </w:pPr>
      <w:r w:rsidRPr="002832C3">
        <w:rPr>
          <w:rFonts w:ascii="Arial" w:hAnsi="Arial" w:cs="Arial"/>
        </w:rPr>
        <w:t xml:space="preserve">Tener en cuenta en el plan de formación a los conductores </w:t>
      </w:r>
      <w:r w:rsidR="00B46C98" w:rsidRPr="002832C3">
        <w:rPr>
          <w:rFonts w:ascii="Arial" w:hAnsi="Arial" w:cs="Arial"/>
        </w:rPr>
        <w:t>más</w:t>
      </w:r>
      <w:r w:rsidRPr="002832C3">
        <w:rPr>
          <w:rFonts w:ascii="Arial" w:hAnsi="Arial" w:cs="Arial"/>
        </w:rPr>
        <w:t xml:space="preserve"> noveles</w:t>
      </w:r>
    </w:p>
    <w:p w:rsidR="002832C3" w:rsidRDefault="002832C3" w:rsidP="005C5433">
      <w:pPr>
        <w:numPr>
          <w:ilvl w:val="0"/>
          <w:numId w:val="14"/>
        </w:numPr>
        <w:jc w:val="both"/>
        <w:rPr>
          <w:rFonts w:ascii="Arial" w:hAnsi="Arial" w:cs="Arial"/>
        </w:rPr>
      </w:pPr>
      <w:r w:rsidRPr="002832C3">
        <w:rPr>
          <w:rFonts w:ascii="Arial" w:hAnsi="Arial" w:cs="Arial"/>
        </w:rPr>
        <w:t>Publicar cuatrimestralmente las tendencias de consumo para concienciar al personal.</w:t>
      </w:r>
    </w:p>
    <w:p w:rsidR="00AF64C6" w:rsidRDefault="00AF64C6" w:rsidP="005C5433">
      <w:pPr>
        <w:numPr>
          <w:ilvl w:val="0"/>
          <w:numId w:val="14"/>
        </w:numPr>
        <w:jc w:val="both"/>
        <w:rPr>
          <w:rFonts w:ascii="Arial" w:hAnsi="Arial" w:cs="Arial"/>
        </w:rPr>
      </w:pPr>
      <w:r w:rsidRPr="00AF64C6">
        <w:rPr>
          <w:rFonts w:ascii="Arial" w:hAnsi="Arial" w:cs="Arial"/>
        </w:rPr>
        <w:t>Plan de reducción del consumo mediante control de telemetría y herramientas de formación</w:t>
      </w:r>
      <w:r>
        <w:rPr>
          <w:rFonts w:ascii="Arial" w:hAnsi="Arial" w:cs="Arial"/>
        </w:rPr>
        <w:t>.</w:t>
      </w:r>
    </w:p>
    <w:p w:rsidR="00660167" w:rsidRPr="009E2613" w:rsidRDefault="00660167" w:rsidP="005C5433">
      <w:pPr>
        <w:numPr>
          <w:ilvl w:val="0"/>
          <w:numId w:val="14"/>
        </w:numPr>
        <w:jc w:val="both"/>
        <w:rPr>
          <w:rFonts w:ascii="Arial" w:hAnsi="Arial" w:cs="Arial"/>
        </w:rPr>
      </w:pPr>
      <w:r>
        <w:rPr>
          <w:rFonts w:ascii="Arial" w:hAnsi="Arial" w:cs="Arial"/>
        </w:rPr>
        <w:t>Registro de nuestra huella de carbono en el MAGRAMA.</w:t>
      </w:r>
    </w:p>
    <w:p w:rsidR="00EF24D8" w:rsidRDefault="005F3C33" w:rsidP="005F3C33">
      <w:pPr>
        <w:jc w:val="both"/>
        <w:rPr>
          <w:rFonts w:ascii="Arial" w:hAnsi="Arial" w:cs="Arial"/>
        </w:rPr>
      </w:pPr>
      <w:r>
        <w:rPr>
          <w:rFonts w:ascii="Arial" w:hAnsi="Arial" w:cs="Arial"/>
        </w:rPr>
        <w:t>A continuación se e</w:t>
      </w:r>
      <w:r w:rsidR="00EF24D8">
        <w:rPr>
          <w:rFonts w:ascii="Arial" w:hAnsi="Arial" w:cs="Arial"/>
        </w:rPr>
        <w:t xml:space="preserve">xponen los resultados obtenidos </w:t>
      </w:r>
      <w:r w:rsidR="001E0A21">
        <w:rPr>
          <w:rFonts w:ascii="Arial" w:hAnsi="Arial" w:cs="Arial"/>
        </w:rPr>
        <w:t>teniendo en cuenta lo siguiente</w:t>
      </w:r>
      <w:r w:rsidR="00EF24D8">
        <w:rPr>
          <w:rFonts w:ascii="Arial" w:hAnsi="Arial" w:cs="Arial"/>
        </w:rPr>
        <w:t>:</w:t>
      </w:r>
      <w:r>
        <w:rPr>
          <w:rFonts w:ascii="Arial" w:hAnsi="Arial" w:cs="Arial"/>
        </w:rPr>
        <w:t xml:space="preserve"> </w:t>
      </w:r>
    </w:p>
    <w:p w:rsidR="00EF24D8" w:rsidRDefault="00EF24D8" w:rsidP="005C5433">
      <w:pPr>
        <w:numPr>
          <w:ilvl w:val="0"/>
          <w:numId w:val="14"/>
        </w:numPr>
        <w:jc w:val="both"/>
        <w:rPr>
          <w:rFonts w:ascii="Arial" w:hAnsi="Arial" w:cs="Arial"/>
        </w:rPr>
      </w:pPr>
      <w:r w:rsidRPr="00EF24D8">
        <w:rPr>
          <w:rFonts w:ascii="Arial" w:hAnsi="Arial" w:cs="Arial"/>
        </w:rPr>
        <w:t>Para el consumo de gasoil se han tenido en cuenta las densidades del RD 61/2006 “Especificaciones de gasolinas, gasóleos, fuel óleos y gases licuados del petróleo [GLP]”, D gasoil 0,833 Kg./litro)</w:t>
      </w:r>
      <w:r w:rsidR="000D1EF3">
        <w:rPr>
          <w:rFonts w:ascii="Arial" w:hAnsi="Arial" w:cs="Arial"/>
        </w:rPr>
        <w:t>.</w:t>
      </w:r>
    </w:p>
    <w:p w:rsidR="00D22DEC" w:rsidRDefault="005F3C33" w:rsidP="005C5433">
      <w:pPr>
        <w:numPr>
          <w:ilvl w:val="0"/>
          <w:numId w:val="14"/>
        </w:numPr>
        <w:jc w:val="both"/>
        <w:rPr>
          <w:rFonts w:ascii="Arial" w:hAnsi="Arial" w:cs="Arial"/>
        </w:rPr>
      </w:pPr>
      <w:r w:rsidRPr="005F3C33">
        <w:rPr>
          <w:rFonts w:ascii="Arial" w:hAnsi="Arial" w:cs="Arial"/>
        </w:rPr>
        <w:t xml:space="preserve">Para la cuantificación de emisiones se </w:t>
      </w:r>
      <w:r>
        <w:rPr>
          <w:rFonts w:ascii="Arial" w:hAnsi="Arial" w:cs="Arial"/>
        </w:rPr>
        <w:t xml:space="preserve">ha utilizado </w:t>
      </w:r>
      <w:r w:rsidRPr="005F3C33">
        <w:rPr>
          <w:rFonts w:ascii="Arial" w:hAnsi="Arial" w:cs="Arial"/>
        </w:rPr>
        <w:t>el factor de conversión obtenido del IDAE (Instituto para la diversificación y ahorro energético): 2,66 Kg CO</w:t>
      </w:r>
      <w:r w:rsidRPr="00B50166">
        <w:rPr>
          <w:rFonts w:ascii="Arial" w:hAnsi="Arial" w:cs="Arial"/>
          <w:vertAlign w:val="subscript"/>
        </w:rPr>
        <w:t>2</w:t>
      </w:r>
      <w:r w:rsidRPr="005F3C33">
        <w:rPr>
          <w:rFonts w:ascii="Arial" w:hAnsi="Arial" w:cs="Arial"/>
        </w:rPr>
        <w:t xml:space="preserve"> por cada litro de gasoil.</w:t>
      </w:r>
    </w:p>
    <w:p w:rsidR="00B053CE" w:rsidRDefault="00AF64C6" w:rsidP="00B053CE">
      <w:pPr>
        <w:jc w:val="both"/>
        <w:rPr>
          <w:rFonts w:ascii="Arial" w:hAnsi="Arial" w:cs="Arial"/>
        </w:rPr>
      </w:pPr>
      <w:r w:rsidRPr="00AF64C6">
        <w:rPr>
          <w:noProof/>
        </w:rPr>
        <w:drawing>
          <wp:inline distT="0" distB="0" distL="0" distR="0">
            <wp:extent cx="5616086" cy="166687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503" cy="1667296"/>
                    </a:xfrm>
                    <a:prstGeom prst="rect">
                      <a:avLst/>
                    </a:prstGeom>
                    <a:noFill/>
                    <a:ln>
                      <a:noFill/>
                    </a:ln>
                  </pic:spPr>
                </pic:pic>
              </a:graphicData>
            </a:graphic>
          </wp:inline>
        </w:drawing>
      </w:r>
    </w:p>
    <w:p w:rsidR="008E628A" w:rsidRDefault="001366A8" w:rsidP="00FD0D78">
      <w:pPr>
        <w:spacing w:before="240" w:after="0"/>
        <w:jc w:val="both"/>
        <w:rPr>
          <w:rFonts w:ascii="Arial" w:hAnsi="Arial" w:cs="Arial"/>
        </w:rPr>
      </w:pPr>
      <w:r>
        <w:rPr>
          <w:rFonts w:ascii="Arial" w:hAnsi="Arial" w:cs="Arial"/>
        </w:rPr>
        <w:t>Hemos aumenta</w:t>
      </w:r>
      <w:r w:rsidR="00660167">
        <w:rPr>
          <w:rFonts w:ascii="Arial" w:hAnsi="Arial" w:cs="Arial"/>
        </w:rPr>
        <w:t>do</w:t>
      </w:r>
      <w:r>
        <w:rPr>
          <w:rFonts w:ascii="Arial" w:hAnsi="Arial" w:cs="Arial"/>
        </w:rPr>
        <w:t xml:space="preserve"> ligeramente</w:t>
      </w:r>
      <w:r w:rsidR="00660167">
        <w:rPr>
          <w:rFonts w:ascii="Arial" w:hAnsi="Arial" w:cs="Arial"/>
        </w:rPr>
        <w:t xml:space="preserve"> nuestras emisiones en</w:t>
      </w:r>
      <w:r w:rsidR="008E628A" w:rsidRPr="008E628A">
        <w:rPr>
          <w:rFonts w:ascii="Arial" w:hAnsi="Arial" w:cs="Arial"/>
        </w:rPr>
        <w:t xml:space="preserve"> un </w:t>
      </w:r>
      <w:r w:rsidR="00AF64C6">
        <w:rPr>
          <w:rFonts w:ascii="Arial" w:hAnsi="Arial" w:cs="Arial"/>
        </w:rPr>
        <w:t>3,61</w:t>
      </w:r>
      <w:r>
        <w:rPr>
          <w:rFonts w:ascii="Arial" w:hAnsi="Arial" w:cs="Arial"/>
        </w:rPr>
        <w:t xml:space="preserve"> </w:t>
      </w:r>
      <w:r w:rsidR="00660167">
        <w:rPr>
          <w:rFonts w:ascii="Arial" w:hAnsi="Arial" w:cs="Arial"/>
        </w:rPr>
        <w:t>%</w:t>
      </w:r>
      <w:r w:rsidR="008E628A" w:rsidRPr="008E628A">
        <w:rPr>
          <w:rFonts w:ascii="Arial" w:hAnsi="Arial" w:cs="Arial"/>
        </w:rPr>
        <w:t xml:space="preserve">, siendo </w:t>
      </w:r>
      <w:r>
        <w:rPr>
          <w:rFonts w:ascii="Arial" w:hAnsi="Arial" w:cs="Arial"/>
        </w:rPr>
        <w:t>el factor fundamental</w:t>
      </w:r>
      <w:r w:rsidR="008E628A" w:rsidRPr="008E628A">
        <w:rPr>
          <w:rFonts w:ascii="Arial" w:hAnsi="Arial" w:cs="Arial"/>
        </w:rPr>
        <w:t xml:space="preserve"> haber aumentado los </w:t>
      </w:r>
      <w:r>
        <w:rPr>
          <w:rFonts w:ascii="Arial" w:hAnsi="Arial" w:cs="Arial"/>
        </w:rPr>
        <w:t>kms. recorridos, y evidentemente los litros consumidos y posiblemente incida que hemos aumentado la antigüedad media de nuestros autobuses, habiendo pasado de 3,55 en 2015 a 4,05 en 2016</w:t>
      </w:r>
      <w:r w:rsidR="00AF64C6">
        <w:rPr>
          <w:rFonts w:ascii="Arial" w:hAnsi="Arial" w:cs="Arial"/>
        </w:rPr>
        <w:t xml:space="preserve"> y 4,51 en 2017, ya que gastamos ligeramente más litros a los 100 kms. que el año anterior</w:t>
      </w:r>
      <w:r>
        <w:rPr>
          <w:rFonts w:ascii="Arial" w:hAnsi="Arial" w:cs="Arial"/>
        </w:rPr>
        <w:t>.</w:t>
      </w:r>
      <w:r w:rsidR="008E628A" w:rsidRPr="008E628A">
        <w:rPr>
          <w:rFonts w:ascii="Arial" w:hAnsi="Arial" w:cs="Arial"/>
        </w:rPr>
        <w:t xml:space="preserve"> </w:t>
      </w:r>
      <w:r>
        <w:rPr>
          <w:rFonts w:ascii="Arial" w:hAnsi="Arial" w:cs="Arial"/>
        </w:rPr>
        <w:t xml:space="preserve">A pesar de que nuestra flota tiene mejor normativa Euro y que </w:t>
      </w:r>
      <w:r w:rsidR="00AF64C6">
        <w:rPr>
          <w:rFonts w:ascii="Arial" w:hAnsi="Arial" w:cs="Arial"/>
        </w:rPr>
        <w:t>actualmente</w:t>
      </w:r>
      <w:r>
        <w:rPr>
          <w:rFonts w:ascii="Arial" w:hAnsi="Arial" w:cs="Arial"/>
        </w:rPr>
        <w:t xml:space="preserve"> </w:t>
      </w:r>
      <w:r w:rsidR="00AF64C6">
        <w:rPr>
          <w:rFonts w:ascii="Arial" w:hAnsi="Arial" w:cs="Arial"/>
        </w:rPr>
        <w:t>tenemos 10</w:t>
      </w:r>
      <w:r>
        <w:rPr>
          <w:rFonts w:ascii="Arial" w:hAnsi="Arial" w:cs="Arial"/>
        </w:rPr>
        <w:t xml:space="preserve"> unidades hibridas</w:t>
      </w:r>
      <w:r w:rsidR="00660167">
        <w:rPr>
          <w:rFonts w:ascii="Arial" w:hAnsi="Arial" w:cs="Arial"/>
        </w:rPr>
        <w:t xml:space="preserve">, </w:t>
      </w:r>
      <w:r w:rsidR="00AF64C6">
        <w:rPr>
          <w:rFonts w:ascii="Arial" w:hAnsi="Arial" w:cs="Arial"/>
        </w:rPr>
        <w:t>las últimas</w:t>
      </w:r>
      <w:r>
        <w:rPr>
          <w:rFonts w:ascii="Arial" w:hAnsi="Arial" w:cs="Arial"/>
        </w:rPr>
        <w:t xml:space="preserve"> han llegado a final de año, por lo que </w:t>
      </w:r>
      <w:r w:rsidR="00600E59">
        <w:rPr>
          <w:rFonts w:ascii="Arial" w:hAnsi="Arial" w:cs="Arial"/>
        </w:rPr>
        <w:t>sus impactos en emisiones no serán significativos hasta este año</w:t>
      </w:r>
      <w:r w:rsidR="006D750B">
        <w:rPr>
          <w:rFonts w:ascii="Arial" w:hAnsi="Arial" w:cs="Arial"/>
        </w:rPr>
        <w:t>.</w:t>
      </w:r>
      <w:r w:rsidR="00600E59">
        <w:rPr>
          <w:rFonts w:ascii="Arial" w:hAnsi="Arial" w:cs="Arial"/>
        </w:rPr>
        <w:t xml:space="preserve"> A pesar de haber tenido en años anteriores descensos sucesivos con respecto al anterior, éstos cada vez er</w:t>
      </w:r>
      <w:r w:rsidR="00AF64C6">
        <w:rPr>
          <w:rFonts w:ascii="Arial" w:hAnsi="Arial" w:cs="Arial"/>
        </w:rPr>
        <w:t>an menores, siendo el año anterior</w:t>
      </w:r>
      <w:r w:rsidR="00600E59">
        <w:rPr>
          <w:rFonts w:ascii="Arial" w:hAnsi="Arial" w:cs="Arial"/>
        </w:rPr>
        <w:t xml:space="preserve"> de tan solo un 0,42%, </w:t>
      </w:r>
      <w:r w:rsidR="00AF64C6">
        <w:rPr>
          <w:rFonts w:ascii="Arial" w:hAnsi="Arial" w:cs="Arial"/>
        </w:rPr>
        <w:t xml:space="preserve">situándonos en el 2017 en negativo (-1,04%), </w:t>
      </w:r>
      <w:r w:rsidR="00600E59">
        <w:rPr>
          <w:rFonts w:ascii="Arial" w:hAnsi="Arial" w:cs="Arial"/>
        </w:rPr>
        <w:t>por lo q</w:t>
      </w:r>
      <w:r w:rsidR="00AF64C6">
        <w:rPr>
          <w:rFonts w:ascii="Arial" w:hAnsi="Arial" w:cs="Arial"/>
        </w:rPr>
        <w:t>ue podríamos considerar que hemos llegado a nuestro valor</w:t>
      </w:r>
      <w:r w:rsidR="00600E59">
        <w:rPr>
          <w:rFonts w:ascii="Arial" w:hAnsi="Arial" w:cs="Arial"/>
        </w:rPr>
        <w:t xml:space="preserve"> límite en relación a la capacidad </w:t>
      </w:r>
      <w:r w:rsidR="00AF64C6">
        <w:rPr>
          <w:rFonts w:ascii="Arial" w:hAnsi="Arial" w:cs="Arial"/>
        </w:rPr>
        <w:t xml:space="preserve">interna </w:t>
      </w:r>
      <w:r w:rsidR="00600E59">
        <w:rPr>
          <w:rFonts w:ascii="Arial" w:hAnsi="Arial" w:cs="Arial"/>
        </w:rPr>
        <w:t>que ponemos a disposición</w:t>
      </w:r>
      <w:r w:rsidR="00AF64C6">
        <w:rPr>
          <w:rFonts w:ascii="Arial" w:hAnsi="Arial" w:cs="Arial"/>
        </w:rPr>
        <w:t>, teniendo que contar con otras medidas complementarias y alternativas</w:t>
      </w:r>
      <w:r w:rsidR="00600E59">
        <w:rPr>
          <w:rFonts w:ascii="Arial" w:hAnsi="Arial" w:cs="Arial"/>
        </w:rPr>
        <w:t>.</w:t>
      </w:r>
    </w:p>
    <w:p w:rsidR="00600E59" w:rsidRDefault="00600E59" w:rsidP="00FD0D78">
      <w:pPr>
        <w:spacing w:before="240" w:after="0"/>
        <w:jc w:val="both"/>
        <w:rPr>
          <w:rFonts w:ascii="Arial" w:hAnsi="Arial" w:cs="Arial"/>
        </w:rPr>
      </w:pPr>
    </w:p>
    <w:p w:rsidR="00AB5F63" w:rsidRDefault="00FD0D78" w:rsidP="00FD0D78">
      <w:pPr>
        <w:spacing w:before="240" w:after="0"/>
        <w:rPr>
          <w:rFonts w:ascii="Arial" w:hAnsi="Arial" w:cs="Arial"/>
          <w:b/>
          <w:color w:val="943634"/>
          <w:u w:val="single"/>
        </w:rPr>
      </w:pPr>
      <w:r w:rsidRPr="00FD0D78">
        <w:rPr>
          <w:rFonts w:ascii="Arial" w:hAnsi="Arial" w:cs="Arial"/>
          <w:b/>
          <w:color w:val="943634"/>
          <w:u w:val="single"/>
        </w:rPr>
        <w:t>REDUCIR EL CONSUMO DE</w:t>
      </w:r>
      <w:r w:rsidR="005C62CC">
        <w:rPr>
          <w:rFonts w:ascii="Arial" w:hAnsi="Arial" w:cs="Arial"/>
          <w:b/>
          <w:color w:val="943634"/>
          <w:u w:val="single"/>
        </w:rPr>
        <w:t xml:space="preserve"> PAPEL EN UN 3% RESPECTO AL 201</w:t>
      </w:r>
      <w:r w:rsidR="00DF76E3">
        <w:rPr>
          <w:rFonts w:ascii="Arial" w:hAnsi="Arial" w:cs="Arial"/>
          <w:b/>
          <w:color w:val="943634"/>
          <w:u w:val="single"/>
        </w:rPr>
        <w:t>6</w:t>
      </w:r>
      <w:r w:rsidR="00C62587">
        <w:rPr>
          <w:rFonts w:ascii="Arial" w:hAnsi="Arial" w:cs="Arial"/>
          <w:b/>
          <w:color w:val="943634"/>
          <w:u w:val="single"/>
        </w:rPr>
        <w:t xml:space="preserve"> (</w:t>
      </w:r>
      <w:r w:rsidR="00600E59" w:rsidRPr="00600E59">
        <w:rPr>
          <w:rFonts w:ascii="Arial" w:hAnsi="Arial" w:cs="Arial"/>
          <w:b/>
          <w:color w:val="943634"/>
          <w:u w:val="single"/>
        </w:rPr>
        <w:t>Referencia 201</w:t>
      </w:r>
      <w:r w:rsidR="00DF76E3">
        <w:rPr>
          <w:rFonts w:ascii="Arial" w:hAnsi="Arial" w:cs="Arial"/>
          <w:b/>
          <w:color w:val="943634"/>
          <w:u w:val="single"/>
        </w:rPr>
        <w:t>6</w:t>
      </w:r>
      <w:r w:rsidR="00600E59" w:rsidRPr="00600E59">
        <w:rPr>
          <w:rFonts w:ascii="Arial" w:hAnsi="Arial" w:cs="Arial"/>
          <w:b/>
          <w:color w:val="943634"/>
          <w:u w:val="single"/>
        </w:rPr>
        <w:t>: 0,00</w:t>
      </w:r>
      <w:r w:rsidR="00DF76E3">
        <w:rPr>
          <w:rFonts w:ascii="Arial" w:hAnsi="Arial" w:cs="Arial"/>
          <w:b/>
          <w:color w:val="943634"/>
          <w:u w:val="single"/>
        </w:rPr>
        <w:t>49</w:t>
      </w:r>
      <w:r w:rsidR="00600E59" w:rsidRPr="00600E59">
        <w:rPr>
          <w:rFonts w:ascii="Arial" w:hAnsi="Arial" w:cs="Arial"/>
          <w:b/>
          <w:color w:val="943634"/>
          <w:u w:val="single"/>
        </w:rPr>
        <w:t xml:space="preserve"> Tm/empleado</w:t>
      </w:r>
      <w:r w:rsidR="00600E59">
        <w:rPr>
          <w:rFonts w:ascii="Arial" w:hAnsi="Arial" w:cs="Arial"/>
          <w:b/>
          <w:color w:val="943634"/>
          <w:u w:val="single"/>
        </w:rPr>
        <w:t>)</w:t>
      </w:r>
    </w:p>
    <w:p w:rsidR="00600E59" w:rsidRPr="00600E59" w:rsidRDefault="00600E59" w:rsidP="005F3C33">
      <w:pPr>
        <w:jc w:val="both"/>
        <w:rPr>
          <w:rFonts w:ascii="Arial" w:hAnsi="Arial" w:cs="Arial"/>
          <w:b/>
          <w:color w:val="943634"/>
          <w:u w:val="single"/>
        </w:rPr>
      </w:pPr>
    </w:p>
    <w:p w:rsidR="005F3C33" w:rsidRDefault="005F3C33" w:rsidP="005F3C33">
      <w:pPr>
        <w:jc w:val="both"/>
        <w:rPr>
          <w:rFonts w:ascii="Arial" w:hAnsi="Arial" w:cs="Arial"/>
        </w:rPr>
      </w:pPr>
      <w:r w:rsidRPr="005F3C33">
        <w:rPr>
          <w:rFonts w:ascii="Arial" w:hAnsi="Arial" w:cs="Arial"/>
        </w:rPr>
        <w:t>Para ello se han implantado</w:t>
      </w:r>
      <w:r w:rsidR="00AB5F63">
        <w:rPr>
          <w:rFonts w:ascii="Arial" w:hAnsi="Arial" w:cs="Arial"/>
        </w:rPr>
        <w:t xml:space="preserve"> las</w:t>
      </w:r>
      <w:r w:rsidRPr="005F3C33">
        <w:rPr>
          <w:rFonts w:ascii="Arial" w:hAnsi="Arial" w:cs="Arial"/>
        </w:rPr>
        <w:t xml:space="preserve"> medidas </w:t>
      </w:r>
      <w:r w:rsidR="00AB5F63">
        <w:rPr>
          <w:rFonts w:ascii="Arial" w:hAnsi="Arial" w:cs="Arial"/>
        </w:rPr>
        <w:t>siguientes</w:t>
      </w:r>
      <w:r w:rsidRPr="005F3C33">
        <w:rPr>
          <w:rFonts w:ascii="Arial" w:hAnsi="Arial" w:cs="Arial"/>
        </w:rPr>
        <w:t>:</w:t>
      </w:r>
    </w:p>
    <w:p w:rsidR="009329E3" w:rsidRPr="009329E3" w:rsidRDefault="009329E3" w:rsidP="005C5433">
      <w:pPr>
        <w:pStyle w:val="Prrafodelista"/>
        <w:numPr>
          <w:ilvl w:val="0"/>
          <w:numId w:val="12"/>
        </w:numPr>
        <w:rPr>
          <w:rFonts w:ascii="Arial" w:hAnsi="Arial" w:cs="Arial"/>
        </w:rPr>
      </w:pPr>
      <w:r w:rsidRPr="009329E3">
        <w:rPr>
          <w:rFonts w:ascii="Arial" w:hAnsi="Arial" w:cs="Arial"/>
        </w:rPr>
        <w:t>Sensibilizar al personal para reducir el consumo de papel</w:t>
      </w:r>
      <w:r>
        <w:rPr>
          <w:rFonts w:ascii="Arial" w:hAnsi="Arial" w:cs="Arial"/>
        </w:rPr>
        <w:t xml:space="preserve">. </w:t>
      </w:r>
      <w:r w:rsidRPr="009329E3">
        <w:rPr>
          <w:rFonts w:ascii="Arial" w:hAnsi="Arial" w:cs="Arial"/>
        </w:rPr>
        <w:t>Charla de ahorro de papel entre el personal de oficina y taller</w:t>
      </w:r>
    </w:p>
    <w:p w:rsidR="009329E3" w:rsidRDefault="009329E3" w:rsidP="005C5433">
      <w:pPr>
        <w:pStyle w:val="Prrafodelista"/>
        <w:numPr>
          <w:ilvl w:val="0"/>
          <w:numId w:val="12"/>
        </w:numPr>
        <w:rPr>
          <w:rFonts w:ascii="Arial" w:hAnsi="Arial" w:cs="Arial"/>
        </w:rPr>
      </w:pPr>
      <w:r w:rsidRPr="009329E3">
        <w:rPr>
          <w:rFonts w:ascii="Arial" w:hAnsi="Arial" w:cs="Arial"/>
        </w:rPr>
        <w:t xml:space="preserve">Incluir en todos nuestros e-mails (no sólo internos) aviso de medio ambiente sobre impresión de papel </w:t>
      </w:r>
    </w:p>
    <w:p w:rsidR="009329E3" w:rsidRDefault="009329E3" w:rsidP="005C5433">
      <w:pPr>
        <w:pStyle w:val="Prrafodelista"/>
        <w:numPr>
          <w:ilvl w:val="0"/>
          <w:numId w:val="12"/>
        </w:numPr>
        <w:rPr>
          <w:rFonts w:ascii="Arial" w:hAnsi="Arial" w:cs="Arial"/>
        </w:rPr>
      </w:pPr>
      <w:r w:rsidRPr="009329E3">
        <w:rPr>
          <w:rFonts w:ascii="Arial" w:hAnsi="Arial" w:cs="Arial"/>
        </w:rPr>
        <w:t xml:space="preserve">Impresión a doble cara de documentos y uso de papel en borrador por </w:t>
      </w:r>
      <w:r w:rsidRPr="005C62CC">
        <w:rPr>
          <w:rFonts w:ascii="Arial" w:hAnsi="Arial" w:cs="Arial"/>
        </w:rPr>
        <w:t>la cara no impresa.</w:t>
      </w:r>
    </w:p>
    <w:p w:rsidR="00600E59" w:rsidRDefault="00600E59" w:rsidP="005C5433">
      <w:pPr>
        <w:pStyle w:val="Prrafodelista"/>
        <w:numPr>
          <w:ilvl w:val="0"/>
          <w:numId w:val="12"/>
        </w:numPr>
        <w:rPr>
          <w:rFonts w:ascii="Arial" w:hAnsi="Arial" w:cs="Arial"/>
        </w:rPr>
      </w:pPr>
      <w:r>
        <w:rPr>
          <w:rFonts w:ascii="Arial" w:hAnsi="Arial" w:cs="Arial"/>
        </w:rPr>
        <w:t>Mayor control en almacenaje y distribución del papel.</w:t>
      </w:r>
    </w:p>
    <w:p w:rsidR="005F3C33" w:rsidRDefault="009329E3" w:rsidP="003456BA">
      <w:pPr>
        <w:jc w:val="both"/>
        <w:rPr>
          <w:rFonts w:ascii="Arial" w:hAnsi="Arial" w:cs="Arial"/>
        </w:rPr>
      </w:pPr>
      <w:r w:rsidRPr="005C62CC">
        <w:rPr>
          <w:rFonts w:ascii="Arial" w:hAnsi="Arial" w:cs="Arial"/>
        </w:rPr>
        <w:t>A</w:t>
      </w:r>
      <w:r w:rsidR="005F3C33" w:rsidRPr="005C62CC">
        <w:rPr>
          <w:rFonts w:ascii="Arial" w:hAnsi="Arial" w:cs="Arial"/>
        </w:rPr>
        <w:t xml:space="preserve"> la vista de los resultados obtenidos, el objetivo se considera </w:t>
      </w:r>
      <w:r w:rsidR="00C739B5">
        <w:rPr>
          <w:rFonts w:ascii="Arial" w:hAnsi="Arial" w:cs="Arial"/>
        </w:rPr>
        <w:t xml:space="preserve">no </w:t>
      </w:r>
      <w:r w:rsidR="005F3C33" w:rsidRPr="005C62CC">
        <w:rPr>
          <w:rFonts w:ascii="Arial" w:hAnsi="Arial" w:cs="Arial"/>
        </w:rPr>
        <w:t>cumplido:</w:t>
      </w:r>
      <w:r w:rsidR="005F3C33">
        <w:rPr>
          <w:rFonts w:ascii="Arial" w:hAnsi="Arial" w:cs="Arial"/>
        </w:rPr>
        <w:t xml:space="preserve"> </w:t>
      </w:r>
    </w:p>
    <w:p w:rsidR="001C18D7" w:rsidRDefault="00AF64C6" w:rsidP="007C26C5">
      <w:pPr>
        <w:jc w:val="center"/>
      </w:pPr>
      <w:r w:rsidRPr="00AF64C6">
        <w:rPr>
          <w:noProof/>
        </w:rPr>
        <w:drawing>
          <wp:inline distT="0" distB="0" distL="0" distR="0">
            <wp:extent cx="4210050" cy="2362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362200"/>
                    </a:xfrm>
                    <a:prstGeom prst="rect">
                      <a:avLst/>
                    </a:prstGeom>
                    <a:noFill/>
                    <a:ln>
                      <a:noFill/>
                    </a:ln>
                  </pic:spPr>
                </pic:pic>
              </a:graphicData>
            </a:graphic>
          </wp:inline>
        </w:drawing>
      </w:r>
    </w:p>
    <w:p w:rsidR="001C18D7" w:rsidRDefault="00AF64C6" w:rsidP="007C26C5">
      <w:pPr>
        <w:jc w:val="center"/>
      </w:pPr>
      <w:r>
        <w:rPr>
          <w:noProof/>
        </w:rPr>
        <w:drawing>
          <wp:inline distT="0" distB="0" distL="0" distR="0" wp14:anchorId="51E3C9CD">
            <wp:extent cx="4559935" cy="3127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9935" cy="3127375"/>
                    </a:xfrm>
                    <a:prstGeom prst="rect">
                      <a:avLst/>
                    </a:prstGeom>
                    <a:noFill/>
                  </pic:spPr>
                </pic:pic>
              </a:graphicData>
            </a:graphic>
          </wp:inline>
        </w:drawing>
      </w:r>
    </w:p>
    <w:p w:rsidR="009329E3" w:rsidRDefault="009329E3" w:rsidP="002F7E96">
      <w:pPr>
        <w:spacing w:line="360" w:lineRule="auto"/>
        <w:ind w:left="-567"/>
        <w:jc w:val="both"/>
        <w:rPr>
          <w:rFonts w:ascii="Arial" w:hAnsi="Arial" w:cs="Arial"/>
        </w:rPr>
      </w:pPr>
      <w:r>
        <w:rPr>
          <w:rFonts w:ascii="Arial" w:hAnsi="Arial" w:cs="Arial"/>
        </w:rPr>
        <w:lastRenderedPageBreak/>
        <w:t>El consumo</w:t>
      </w:r>
      <w:r w:rsidR="00AF64C6">
        <w:rPr>
          <w:rFonts w:ascii="Arial" w:hAnsi="Arial" w:cs="Arial"/>
        </w:rPr>
        <w:t xml:space="preserve"> de papel ha aumenta</w:t>
      </w:r>
      <w:r w:rsidR="00600E59">
        <w:rPr>
          <w:rFonts w:ascii="Arial" w:hAnsi="Arial" w:cs="Arial"/>
        </w:rPr>
        <w:t>do</w:t>
      </w:r>
      <w:r w:rsidR="0039713C">
        <w:rPr>
          <w:rFonts w:ascii="Arial" w:hAnsi="Arial" w:cs="Arial"/>
        </w:rPr>
        <w:t xml:space="preserve"> </w:t>
      </w:r>
      <w:r w:rsidR="00C62587">
        <w:rPr>
          <w:rFonts w:ascii="Arial" w:hAnsi="Arial" w:cs="Arial"/>
        </w:rPr>
        <w:t xml:space="preserve">en </w:t>
      </w:r>
      <w:r w:rsidR="0039713C">
        <w:rPr>
          <w:rFonts w:ascii="Arial" w:hAnsi="Arial" w:cs="Arial"/>
        </w:rPr>
        <w:t xml:space="preserve">un </w:t>
      </w:r>
      <w:r w:rsidR="00AF64C6">
        <w:rPr>
          <w:rFonts w:ascii="Arial" w:hAnsi="Arial" w:cs="Arial"/>
        </w:rPr>
        <w:t>18</w:t>
      </w:r>
      <w:r w:rsidR="005C62CC">
        <w:rPr>
          <w:rFonts w:ascii="Arial" w:hAnsi="Arial" w:cs="Arial"/>
        </w:rPr>
        <w:t>%</w:t>
      </w:r>
      <w:r w:rsidR="00A53407">
        <w:rPr>
          <w:rFonts w:ascii="Arial" w:hAnsi="Arial" w:cs="Arial"/>
        </w:rPr>
        <w:t xml:space="preserve">, con lo que </w:t>
      </w:r>
      <w:r w:rsidR="00C62587">
        <w:rPr>
          <w:rFonts w:ascii="Arial" w:hAnsi="Arial" w:cs="Arial"/>
        </w:rPr>
        <w:t xml:space="preserve">se ha invertido </w:t>
      </w:r>
      <w:r w:rsidR="00600E59">
        <w:rPr>
          <w:rFonts w:ascii="Arial" w:hAnsi="Arial" w:cs="Arial"/>
        </w:rPr>
        <w:t>el resultado</w:t>
      </w:r>
      <w:r w:rsidR="00A53407">
        <w:rPr>
          <w:rFonts w:ascii="Arial" w:hAnsi="Arial" w:cs="Arial"/>
        </w:rPr>
        <w:t xml:space="preserve"> de</w:t>
      </w:r>
      <w:r w:rsidR="00600E59">
        <w:rPr>
          <w:rFonts w:ascii="Arial" w:hAnsi="Arial" w:cs="Arial"/>
        </w:rPr>
        <w:t>l pasado año</w:t>
      </w:r>
      <w:r w:rsidR="00A53407">
        <w:rPr>
          <w:rFonts w:ascii="Arial" w:hAnsi="Arial" w:cs="Arial"/>
        </w:rPr>
        <w:t>.</w:t>
      </w:r>
      <w:r w:rsidR="00C62587">
        <w:rPr>
          <w:rFonts w:ascii="Arial" w:hAnsi="Arial" w:cs="Arial"/>
        </w:rPr>
        <w:t xml:space="preserve"> </w:t>
      </w:r>
      <w:r w:rsidR="00AF64C6">
        <w:rPr>
          <w:rFonts w:ascii="Arial" w:hAnsi="Arial" w:cs="Arial"/>
        </w:rPr>
        <w:t>En este caso, lo relacionamos con el incremento de los empleados, ya que el departamento que mayor gasto efectúa con relación al resto, es Tráfico, que emite diariamente un parte de trabajo (con información complementaria) por cada conductor.</w:t>
      </w:r>
    </w:p>
    <w:p w:rsidR="009329E3" w:rsidRDefault="009329E3" w:rsidP="009329E3">
      <w:pPr>
        <w:spacing w:before="240" w:after="0"/>
        <w:rPr>
          <w:rFonts w:ascii="Arial" w:hAnsi="Arial" w:cs="Arial"/>
          <w:b/>
          <w:color w:val="943634"/>
          <w:u w:val="single"/>
        </w:rPr>
      </w:pPr>
      <w:r w:rsidRPr="009329E3">
        <w:rPr>
          <w:rFonts w:ascii="Arial" w:hAnsi="Arial" w:cs="Arial"/>
          <w:b/>
          <w:color w:val="943634"/>
          <w:u w:val="single"/>
        </w:rPr>
        <w:t>REDUCIR EL CONSUMO D</w:t>
      </w:r>
      <w:r w:rsidR="000B27DB">
        <w:rPr>
          <w:rFonts w:ascii="Arial" w:hAnsi="Arial" w:cs="Arial"/>
          <w:b/>
          <w:color w:val="943634"/>
          <w:u w:val="single"/>
        </w:rPr>
        <w:t xml:space="preserve">E AGUA EN UN </w:t>
      </w:r>
      <w:r w:rsidR="001C18D7">
        <w:rPr>
          <w:rFonts w:ascii="Arial" w:hAnsi="Arial" w:cs="Arial"/>
          <w:b/>
          <w:color w:val="943634"/>
          <w:u w:val="single"/>
        </w:rPr>
        <w:t>2</w:t>
      </w:r>
      <w:r w:rsidR="006F45E0">
        <w:rPr>
          <w:rFonts w:ascii="Arial" w:hAnsi="Arial" w:cs="Arial"/>
          <w:b/>
          <w:color w:val="943634"/>
          <w:u w:val="single"/>
        </w:rPr>
        <w:t>% RESPECTO AL 201</w:t>
      </w:r>
      <w:r w:rsidR="00DF76E3">
        <w:rPr>
          <w:rFonts w:ascii="Arial" w:hAnsi="Arial" w:cs="Arial"/>
          <w:b/>
          <w:color w:val="943634"/>
          <w:u w:val="single"/>
        </w:rPr>
        <w:t>6</w:t>
      </w:r>
      <w:r w:rsidR="000B27DB">
        <w:rPr>
          <w:rFonts w:ascii="Arial" w:hAnsi="Arial" w:cs="Arial"/>
          <w:b/>
          <w:color w:val="943634"/>
          <w:u w:val="single"/>
        </w:rPr>
        <w:t xml:space="preserve"> (</w:t>
      </w:r>
      <w:r w:rsidR="00D64AC0">
        <w:rPr>
          <w:rFonts w:ascii="Arial" w:hAnsi="Arial" w:cs="Arial"/>
          <w:b/>
          <w:color w:val="943634"/>
          <w:u w:val="single"/>
        </w:rPr>
        <w:t>Referencia 201</w:t>
      </w:r>
      <w:r w:rsidR="00DF76E3">
        <w:rPr>
          <w:rFonts w:ascii="Arial" w:hAnsi="Arial" w:cs="Arial"/>
          <w:b/>
          <w:color w:val="943634"/>
          <w:u w:val="single"/>
        </w:rPr>
        <w:t>6</w:t>
      </w:r>
      <w:r w:rsidR="00D64AC0">
        <w:rPr>
          <w:rFonts w:ascii="Arial" w:hAnsi="Arial" w:cs="Arial"/>
          <w:b/>
          <w:color w:val="943634"/>
          <w:u w:val="single"/>
        </w:rPr>
        <w:t>: 5</w:t>
      </w:r>
      <w:r w:rsidR="00DF76E3">
        <w:rPr>
          <w:rFonts w:ascii="Arial" w:hAnsi="Arial" w:cs="Arial"/>
          <w:b/>
          <w:color w:val="943634"/>
          <w:u w:val="single"/>
        </w:rPr>
        <w:t>5</w:t>
      </w:r>
      <w:r w:rsidR="00D64AC0">
        <w:rPr>
          <w:rFonts w:ascii="Arial" w:hAnsi="Arial" w:cs="Arial"/>
          <w:b/>
          <w:color w:val="943634"/>
          <w:u w:val="single"/>
        </w:rPr>
        <w:t>,</w:t>
      </w:r>
      <w:r w:rsidR="00DF76E3">
        <w:rPr>
          <w:rFonts w:ascii="Arial" w:hAnsi="Arial" w:cs="Arial"/>
          <w:b/>
          <w:color w:val="943634"/>
          <w:u w:val="single"/>
        </w:rPr>
        <w:t>24</w:t>
      </w:r>
      <w:r w:rsidR="001C18D7" w:rsidRPr="001C18D7">
        <w:rPr>
          <w:rFonts w:ascii="Arial" w:hAnsi="Arial" w:cs="Arial"/>
          <w:b/>
          <w:color w:val="943634"/>
          <w:u w:val="single"/>
        </w:rPr>
        <w:t xml:space="preserve"> m</w:t>
      </w:r>
      <w:r w:rsidR="001C18D7" w:rsidRPr="00DF76E3">
        <w:rPr>
          <w:rFonts w:ascii="Arial" w:hAnsi="Arial" w:cs="Arial"/>
          <w:b/>
          <w:color w:val="943634"/>
          <w:sz w:val="14"/>
          <w:u w:val="single"/>
        </w:rPr>
        <w:t>3</w:t>
      </w:r>
      <w:r w:rsidR="001565B0">
        <w:rPr>
          <w:rFonts w:ascii="Arial" w:hAnsi="Arial" w:cs="Arial"/>
          <w:b/>
          <w:color w:val="943634"/>
          <w:u w:val="single"/>
        </w:rPr>
        <w:t>/</w:t>
      </w:r>
      <w:r w:rsidR="00D64AC0">
        <w:rPr>
          <w:rFonts w:ascii="Arial" w:hAnsi="Arial" w:cs="Arial"/>
          <w:b/>
          <w:color w:val="943634"/>
          <w:u w:val="single"/>
        </w:rPr>
        <w:t>autobús)</w:t>
      </w:r>
    </w:p>
    <w:p w:rsidR="00CF7D3E" w:rsidRPr="001C18D7" w:rsidRDefault="00CF7D3E" w:rsidP="00CF7D3E">
      <w:pPr>
        <w:jc w:val="both"/>
        <w:rPr>
          <w:rFonts w:ascii="Arial" w:hAnsi="Arial" w:cs="Arial"/>
          <w:b/>
          <w:color w:val="943634"/>
          <w:u w:val="single"/>
        </w:rPr>
      </w:pPr>
    </w:p>
    <w:p w:rsidR="009329E3" w:rsidRDefault="00CF7D3E" w:rsidP="00CF7D3E">
      <w:pPr>
        <w:jc w:val="both"/>
        <w:rPr>
          <w:rFonts w:ascii="Arial" w:hAnsi="Arial" w:cs="Arial"/>
        </w:rPr>
      </w:pPr>
      <w:r w:rsidRPr="00CF7D3E">
        <w:rPr>
          <w:rFonts w:ascii="Arial" w:hAnsi="Arial" w:cs="Arial"/>
        </w:rPr>
        <w:t>Para</w:t>
      </w:r>
      <w:r>
        <w:rPr>
          <w:rFonts w:ascii="Arial" w:hAnsi="Arial" w:cs="Arial"/>
        </w:rPr>
        <w:t xml:space="preserve"> ello se han implantado las siguientes medidas:</w:t>
      </w:r>
    </w:p>
    <w:p w:rsidR="00CF7D3E" w:rsidRDefault="00CF7D3E" w:rsidP="005C5433">
      <w:pPr>
        <w:pStyle w:val="Prrafodelista"/>
        <w:numPr>
          <w:ilvl w:val="0"/>
          <w:numId w:val="12"/>
        </w:numPr>
        <w:rPr>
          <w:rFonts w:ascii="Arial" w:hAnsi="Arial" w:cs="Arial"/>
        </w:rPr>
      </w:pPr>
      <w:r w:rsidRPr="009329E3">
        <w:rPr>
          <w:rFonts w:ascii="Arial" w:hAnsi="Arial" w:cs="Arial"/>
        </w:rPr>
        <w:t xml:space="preserve">Sensibilizar al personal </w:t>
      </w:r>
      <w:r>
        <w:rPr>
          <w:rFonts w:ascii="Arial" w:hAnsi="Arial" w:cs="Arial"/>
        </w:rPr>
        <w:t xml:space="preserve">para reducir el consumo de agua. </w:t>
      </w:r>
      <w:r w:rsidRPr="009329E3">
        <w:rPr>
          <w:rFonts w:ascii="Arial" w:hAnsi="Arial" w:cs="Arial"/>
        </w:rPr>
        <w:t>C</w:t>
      </w:r>
      <w:r w:rsidR="00E56415">
        <w:rPr>
          <w:rFonts w:ascii="Arial" w:hAnsi="Arial" w:cs="Arial"/>
        </w:rPr>
        <w:t>harla de ahorro de agua</w:t>
      </w:r>
      <w:r w:rsidRPr="009329E3">
        <w:rPr>
          <w:rFonts w:ascii="Arial" w:hAnsi="Arial" w:cs="Arial"/>
        </w:rPr>
        <w:t xml:space="preserve"> entre el personal de oficina y taller</w:t>
      </w:r>
      <w:r w:rsidR="00E56415">
        <w:rPr>
          <w:rFonts w:ascii="Arial" w:hAnsi="Arial" w:cs="Arial"/>
        </w:rPr>
        <w:t>, comentando el comportamiento de su consumo el año pasado.</w:t>
      </w:r>
    </w:p>
    <w:p w:rsidR="001565B0" w:rsidRPr="001565B0" w:rsidRDefault="00E56415" w:rsidP="005C5433">
      <w:pPr>
        <w:pStyle w:val="Prrafodelista"/>
        <w:numPr>
          <w:ilvl w:val="0"/>
          <w:numId w:val="12"/>
        </w:numPr>
        <w:spacing w:before="240" w:after="0"/>
        <w:jc w:val="both"/>
        <w:rPr>
          <w:rFonts w:ascii="Arial" w:hAnsi="Arial" w:cs="Arial"/>
          <w:b/>
          <w:color w:val="943634"/>
          <w:u w:val="single"/>
        </w:rPr>
      </w:pPr>
      <w:r w:rsidRPr="00E56415">
        <w:rPr>
          <w:rFonts w:ascii="Arial" w:hAnsi="Arial" w:cs="Arial"/>
        </w:rPr>
        <w:t xml:space="preserve">Mantenimiento del </w:t>
      </w:r>
      <w:r w:rsidR="001C18D7" w:rsidRPr="00E56415">
        <w:rPr>
          <w:rFonts w:ascii="Arial" w:hAnsi="Arial" w:cs="Arial"/>
        </w:rPr>
        <w:t>Túnel</w:t>
      </w:r>
      <w:r w:rsidRPr="00E56415">
        <w:rPr>
          <w:rFonts w:ascii="Arial" w:hAnsi="Arial" w:cs="Arial"/>
        </w:rPr>
        <w:t xml:space="preserve"> de lavado </w:t>
      </w:r>
      <w:r>
        <w:rPr>
          <w:rFonts w:ascii="Arial" w:hAnsi="Arial" w:cs="Arial"/>
        </w:rPr>
        <w:t xml:space="preserve">a fin de revisar su reciclado y estar al tanto de posibles </w:t>
      </w:r>
      <w:r w:rsidR="001C18D7">
        <w:rPr>
          <w:rFonts w:ascii="Arial" w:hAnsi="Arial" w:cs="Arial"/>
        </w:rPr>
        <w:t>averías</w:t>
      </w:r>
      <w:r>
        <w:rPr>
          <w:rFonts w:ascii="Arial" w:hAnsi="Arial" w:cs="Arial"/>
        </w:rPr>
        <w:t>.</w:t>
      </w:r>
    </w:p>
    <w:p w:rsidR="001565B0" w:rsidRDefault="00AF64C6" w:rsidP="00FE75E0">
      <w:pPr>
        <w:pStyle w:val="Textoindependiente"/>
        <w:jc w:val="both"/>
        <w:rPr>
          <w:rFonts w:ascii="Arial" w:hAnsi="Arial" w:cs="Arial"/>
          <w:sz w:val="22"/>
          <w:szCs w:val="22"/>
        </w:rPr>
      </w:pPr>
      <w:r w:rsidRPr="00AF64C6">
        <w:rPr>
          <w:noProof/>
        </w:rPr>
        <w:drawing>
          <wp:inline distT="0" distB="0" distL="0" distR="0">
            <wp:extent cx="5419600" cy="1581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160" cy="1582480"/>
                    </a:xfrm>
                    <a:prstGeom prst="rect">
                      <a:avLst/>
                    </a:prstGeom>
                    <a:noFill/>
                    <a:ln>
                      <a:noFill/>
                    </a:ln>
                  </pic:spPr>
                </pic:pic>
              </a:graphicData>
            </a:graphic>
          </wp:inline>
        </w:drawing>
      </w:r>
    </w:p>
    <w:p w:rsidR="008E628A" w:rsidRDefault="00FE75E0" w:rsidP="00FE75E0">
      <w:pPr>
        <w:pStyle w:val="Textoindependiente"/>
        <w:jc w:val="both"/>
        <w:rPr>
          <w:rFonts w:ascii="Arial" w:hAnsi="Arial" w:cs="Arial"/>
          <w:sz w:val="22"/>
          <w:szCs w:val="22"/>
        </w:rPr>
      </w:pPr>
      <w:r w:rsidRPr="0039686B">
        <w:rPr>
          <w:rFonts w:ascii="Arial" w:hAnsi="Arial" w:cs="Arial"/>
          <w:sz w:val="22"/>
          <w:szCs w:val="22"/>
        </w:rPr>
        <w:t xml:space="preserve">El consumo de agua ha </w:t>
      </w:r>
      <w:r w:rsidR="00AF64C6">
        <w:rPr>
          <w:rFonts w:ascii="Arial" w:hAnsi="Arial" w:cs="Arial"/>
          <w:sz w:val="22"/>
          <w:szCs w:val="22"/>
        </w:rPr>
        <w:t>aumentado en un 69</w:t>
      </w:r>
      <w:r w:rsidRPr="0039686B">
        <w:rPr>
          <w:rFonts w:ascii="Arial" w:hAnsi="Arial" w:cs="Arial"/>
          <w:sz w:val="22"/>
          <w:szCs w:val="22"/>
        </w:rPr>
        <w:t>% con respecto al 201</w:t>
      </w:r>
      <w:r w:rsidR="00AF64C6">
        <w:rPr>
          <w:rFonts w:ascii="Arial" w:hAnsi="Arial" w:cs="Arial"/>
          <w:sz w:val="22"/>
          <w:szCs w:val="22"/>
        </w:rPr>
        <w:t>6</w:t>
      </w:r>
      <w:r w:rsidR="001565B0">
        <w:rPr>
          <w:rFonts w:ascii="Arial" w:hAnsi="Arial" w:cs="Arial"/>
          <w:sz w:val="22"/>
          <w:szCs w:val="22"/>
        </w:rPr>
        <w:t xml:space="preserve"> en relación c</w:t>
      </w:r>
      <w:r w:rsidR="00D64AC0">
        <w:rPr>
          <w:rFonts w:ascii="Arial" w:hAnsi="Arial" w:cs="Arial"/>
          <w:sz w:val="22"/>
          <w:szCs w:val="22"/>
        </w:rPr>
        <w:t xml:space="preserve">on los autobuses, </w:t>
      </w:r>
      <w:r w:rsidR="00AF64C6">
        <w:rPr>
          <w:rFonts w:ascii="Arial" w:hAnsi="Arial" w:cs="Arial"/>
          <w:sz w:val="22"/>
          <w:szCs w:val="22"/>
        </w:rPr>
        <w:t>que es el mayor gasto de agua y un 71</w:t>
      </w:r>
      <w:r w:rsidR="001565B0">
        <w:rPr>
          <w:rFonts w:ascii="Arial" w:hAnsi="Arial" w:cs="Arial"/>
          <w:sz w:val="22"/>
          <w:szCs w:val="22"/>
        </w:rPr>
        <w:t>% respecto a empleados</w:t>
      </w:r>
      <w:r w:rsidR="00AF64C6">
        <w:rPr>
          <w:rFonts w:ascii="Arial" w:hAnsi="Arial" w:cs="Arial"/>
          <w:sz w:val="22"/>
          <w:szCs w:val="22"/>
        </w:rPr>
        <w:t>, lo que no tiene ninguna explicación</w:t>
      </w:r>
      <w:r w:rsidRPr="0039686B">
        <w:rPr>
          <w:rFonts w:ascii="Arial" w:hAnsi="Arial" w:cs="Arial"/>
          <w:sz w:val="22"/>
          <w:szCs w:val="22"/>
        </w:rPr>
        <w:t>.</w:t>
      </w:r>
      <w:r>
        <w:rPr>
          <w:rFonts w:ascii="Arial" w:hAnsi="Arial" w:cs="Arial"/>
          <w:sz w:val="22"/>
          <w:szCs w:val="22"/>
        </w:rPr>
        <w:t xml:space="preserve"> </w:t>
      </w:r>
    </w:p>
    <w:p w:rsidR="008E628A" w:rsidRPr="008E628A" w:rsidRDefault="00D64AC0" w:rsidP="008E628A">
      <w:pPr>
        <w:pStyle w:val="Textoindependiente"/>
        <w:jc w:val="both"/>
        <w:rPr>
          <w:rFonts w:ascii="Arial" w:hAnsi="Arial" w:cs="Arial"/>
          <w:sz w:val="22"/>
          <w:szCs w:val="22"/>
        </w:rPr>
      </w:pPr>
      <w:r>
        <w:rPr>
          <w:rFonts w:ascii="Arial" w:hAnsi="Arial" w:cs="Arial"/>
          <w:sz w:val="22"/>
          <w:szCs w:val="22"/>
        </w:rPr>
        <w:t xml:space="preserve">El objetivo </w:t>
      </w:r>
      <w:r w:rsidR="00AF64C6">
        <w:rPr>
          <w:rFonts w:ascii="Arial" w:hAnsi="Arial" w:cs="Arial"/>
          <w:sz w:val="22"/>
          <w:szCs w:val="22"/>
        </w:rPr>
        <w:t xml:space="preserve">no </w:t>
      </w:r>
      <w:r w:rsidR="008E628A" w:rsidRPr="008E628A">
        <w:rPr>
          <w:rFonts w:ascii="Arial" w:hAnsi="Arial" w:cs="Arial"/>
          <w:sz w:val="22"/>
          <w:szCs w:val="22"/>
        </w:rPr>
        <w:t>se ha</w:t>
      </w:r>
      <w:r>
        <w:rPr>
          <w:rFonts w:ascii="Arial" w:hAnsi="Arial" w:cs="Arial"/>
          <w:sz w:val="22"/>
          <w:szCs w:val="22"/>
        </w:rPr>
        <w:t xml:space="preserve"> cumplido, a pesar</w:t>
      </w:r>
      <w:r w:rsidR="008E628A" w:rsidRPr="008E628A">
        <w:rPr>
          <w:rFonts w:ascii="Arial" w:hAnsi="Arial" w:cs="Arial"/>
          <w:sz w:val="22"/>
          <w:szCs w:val="22"/>
        </w:rPr>
        <w:t xml:space="preserve"> </w:t>
      </w:r>
      <w:r>
        <w:rPr>
          <w:rFonts w:ascii="Arial" w:hAnsi="Arial" w:cs="Arial"/>
          <w:sz w:val="22"/>
          <w:szCs w:val="22"/>
        </w:rPr>
        <w:t>d</w:t>
      </w:r>
      <w:r w:rsidR="008E628A" w:rsidRPr="008E628A">
        <w:rPr>
          <w:rFonts w:ascii="Arial" w:hAnsi="Arial" w:cs="Arial"/>
          <w:sz w:val="22"/>
          <w:szCs w:val="22"/>
        </w:rPr>
        <w:t>el incremento del lavado en los vehículos, lo que choca contra otro objetivo que son las limpiezas de los buses</w:t>
      </w:r>
      <w:r w:rsidR="00E3429D">
        <w:rPr>
          <w:rFonts w:ascii="Arial" w:hAnsi="Arial" w:cs="Arial"/>
          <w:sz w:val="22"/>
          <w:szCs w:val="22"/>
        </w:rPr>
        <w:t xml:space="preserve"> y haber aumentado la flota con respecto al año anterior</w:t>
      </w:r>
      <w:r w:rsidR="00717430">
        <w:rPr>
          <w:rFonts w:ascii="Arial" w:hAnsi="Arial" w:cs="Arial"/>
          <w:sz w:val="22"/>
          <w:szCs w:val="22"/>
        </w:rPr>
        <w:t>, siendo un objetivo incluido dentro del Plan de Calidad del CRTM, que no podemos dejar de cumplir</w:t>
      </w:r>
      <w:r w:rsidR="008E628A" w:rsidRPr="008E628A">
        <w:rPr>
          <w:rFonts w:ascii="Arial" w:hAnsi="Arial" w:cs="Arial"/>
          <w:sz w:val="22"/>
          <w:szCs w:val="22"/>
        </w:rPr>
        <w:t>.</w:t>
      </w:r>
      <w:r w:rsidR="00AF64C6">
        <w:rPr>
          <w:rFonts w:ascii="Arial" w:hAnsi="Arial" w:cs="Arial"/>
          <w:sz w:val="22"/>
          <w:szCs w:val="22"/>
        </w:rPr>
        <w:t xml:space="preserve"> En este caso, puede tener relación la avería del túnel de lavado, que durante dos meses aproximadamente estuvo si funcionar, porque tuvieron que cambiar los rotores y hubo piezas que tenían que fabricar manualmente, lo que hizo que nuestros retenes limpiaran los autobuses directamente con agua de la red. Hemos estado revisando con una máquina de ultrasonidos posibles fugas de agua y hemos avisado al CYII de este incidente, sin que hasta el momento hayamos tenido ninguna respuesta por su parte. Se ha abierto una No Conformidad. </w:t>
      </w:r>
    </w:p>
    <w:p w:rsidR="00E3429D" w:rsidRDefault="00E3429D" w:rsidP="00E3429D">
      <w:pPr>
        <w:spacing w:before="240" w:after="0"/>
        <w:rPr>
          <w:rFonts w:ascii="Arial" w:hAnsi="Arial" w:cs="Arial"/>
          <w:b/>
          <w:color w:val="943634"/>
          <w:u w:val="single"/>
        </w:rPr>
      </w:pPr>
      <w:r w:rsidRPr="009329E3">
        <w:rPr>
          <w:rFonts w:ascii="Arial" w:hAnsi="Arial" w:cs="Arial"/>
          <w:b/>
          <w:color w:val="943634"/>
          <w:u w:val="single"/>
        </w:rPr>
        <w:t>REDUCIR EL CONSUMO D</w:t>
      </w:r>
      <w:r>
        <w:rPr>
          <w:rFonts w:ascii="Arial" w:hAnsi="Arial" w:cs="Arial"/>
          <w:b/>
          <w:color w:val="943634"/>
          <w:u w:val="single"/>
        </w:rPr>
        <w:t>E ENERGIA ELE</w:t>
      </w:r>
      <w:r w:rsidR="00C40A64">
        <w:rPr>
          <w:rFonts w:ascii="Arial" w:hAnsi="Arial" w:cs="Arial"/>
          <w:b/>
          <w:color w:val="943634"/>
          <w:u w:val="single"/>
        </w:rPr>
        <w:t>CTRICA EN UN 2% RESPECTO AL 201</w:t>
      </w:r>
      <w:r w:rsidR="00DF76E3">
        <w:rPr>
          <w:rFonts w:ascii="Arial" w:hAnsi="Arial" w:cs="Arial"/>
          <w:b/>
          <w:color w:val="943634"/>
          <w:u w:val="single"/>
        </w:rPr>
        <w:t>6</w:t>
      </w:r>
      <w:r w:rsidR="00C40A64">
        <w:rPr>
          <w:rFonts w:ascii="Arial" w:hAnsi="Arial" w:cs="Arial"/>
          <w:b/>
          <w:color w:val="943634"/>
          <w:u w:val="single"/>
        </w:rPr>
        <w:t xml:space="preserve"> (Referencia 201</w:t>
      </w:r>
      <w:r w:rsidR="00DF76E3">
        <w:rPr>
          <w:rFonts w:ascii="Arial" w:hAnsi="Arial" w:cs="Arial"/>
          <w:b/>
          <w:color w:val="943634"/>
          <w:u w:val="single"/>
        </w:rPr>
        <w:t>6</w:t>
      </w:r>
      <w:r w:rsidR="00C40A64">
        <w:rPr>
          <w:rFonts w:ascii="Arial" w:hAnsi="Arial" w:cs="Arial"/>
          <w:b/>
          <w:color w:val="943634"/>
          <w:u w:val="single"/>
        </w:rPr>
        <w:t>: 0,</w:t>
      </w:r>
      <w:r w:rsidR="00DF76E3">
        <w:rPr>
          <w:rFonts w:ascii="Arial" w:hAnsi="Arial" w:cs="Arial"/>
          <w:b/>
          <w:color w:val="943634"/>
          <w:u w:val="single"/>
        </w:rPr>
        <w:t>79</w:t>
      </w:r>
      <w:r w:rsidRPr="009329E3">
        <w:rPr>
          <w:rFonts w:ascii="Arial" w:hAnsi="Arial" w:cs="Arial"/>
          <w:b/>
          <w:color w:val="943634"/>
          <w:u w:val="single"/>
        </w:rPr>
        <w:t xml:space="preserve"> </w:t>
      </w:r>
      <w:proofErr w:type="spellStart"/>
      <w:r w:rsidR="00CF7D3E">
        <w:rPr>
          <w:rFonts w:ascii="Arial" w:hAnsi="Arial" w:cs="Arial"/>
          <w:b/>
          <w:color w:val="943634"/>
          <w:u w:val="single"/>
        </w:rPr>
        <w:t>Mw.h</w:t>
      </w:r>
      <w:proofErr w:type="spellEnd"/>
      <w:r w:rsidRPr="009329E3">
        <w:rPr>
          <w:rFonts w:ascii="Arial" w:hAnsi="Arial" w:cs="Arial"/>
          <w:b/>
          <w:color w:val="943634"/>
          <w:u w:val="single"/>
        </w:rPr>
        <w:t>/empleado)</w:t>
      </w:r>
      <w:r>
        <w:rPr>
          <w:rFonts w:ascii="Arial" w:hAnsi="Arial" w:cs="Arial"/>
          <w:b/>
          <w:color w:val="943634"/>
          <w:u w:val="single"/>
        </w:rPr>
        <w:t>.</w:t>
      </w:r>
    </w:p>
    <w:p w:rsidR="00E3429D" w:rsidRDefault="00E3429D" w:rsidP="00C02A50">
      <w:pPr>
        <w:pStyle w:val="Textoindependiente"/>
        <w:jc w:val="both"/>
        <w:rPr>
          <w:rFonts w:ascii="Arial" w:hAnsi="Arial" w:cs="Arial"/>
          <w:sz w:val="22"/>
          <w:szCs w:val="22"/>
        </w:rPr>
      </w:pPr>
    </w:p>
    <w:p w:rsidR="00CF7D3E" w:rsidRDefault="00CF7D3E" w:rsidP="00CF7D3E">
      <w:pPr>
        <w:jc w:val="both"/>
        <w:rPr>
          <w:rFonts w:ascii="Arial" w:hAnsi="Arial" w:cs="Arial"/>
        </w:rPr>
      </w:pPr>
      <w:r w:rsidRPr="005F3C33">
        <w:rPr>
          <w:rFonts w:ascii="Arial" w:hAnsi="Arial" w:cs="Arial"/>
        </w:rPr>
        <w:t>Para ello se han implantado</w:t>
      </w:r>
      <w:r>
        <w:rPr>
          <w:rFonts w:ascii="Arial" w:hAnsi="Arial" w:cs="Arial"/>
        </w:rPr>
        <w:t xml:space="preserve"> las</w:t>
      </w:r>
      <w:r w:rsidRPr="005F3C33">
        <w:rPr>
          <w:rFonts w:ascii="Arial" w:hAnsi="Arial" w:cs="Arial"/>
        </w:rPr>
        <w:t xml:space="preserve"> medidas </w:t>
      </w:r>
      <w:r>
        <w:rPr>
          <w:rFonts w:ascii="Arial" w:hAnsi="Arial" w:cs="Arial"/>
        </w:rPr>
        <w:t>siguientes</w:t>
      </w:r>
      <w:r w:rsidRPr="005F3C33">
        <w:rPr>
          <w:rFonts w:ascii="Arial" w:hAnsi="Arial" w:cs="Arial"/>
        </w:rPr>
        <w:t>:</w:t>
      </w:r>
    </w:p>
    <w:p w:rsidR="00CF7D3E" w:rsidRPr="00492B29" w:rsidRDefault="00CF7D3E" w:rsidP="005C5433">
      <w:pPr>
        <w:pStyle w:val="Prrafodelista"/>
        <w:numPr>
          <w:ilvl w:val="0"/>
          <w:numId w:val="12"/>
        </w:numPr>
        <w:rPr>
          <w:rFonts w:ascii="Arial" w:hAnsi="Arial" w:cs="Arial"/>
        </w:rPr>
      </w:pPr>
      <w:r w:rsidRPr="00492B29">
        <w:rPr>
          <w:rFonts w:ascii="Arial" w:hAnsi="Arial" w:cs="Arial"/>
        </w:rPr>
        <w:t>Sensibilizar al personal de taller</w:t>
      </w:r>
      <w:r>
        <w:rPr>
          <w:rFonts w:ascii="Arial" w:hAnsi="Arial" w:cs="Arial"/>
        </w:rPr>
        <w:t xml:space="preserve"> y </w:t>
      </w:r>
      <w:r w:rsidR="00AF64C6">
        <w:rPr>
          <w:rFonts w:ascii="Arial" w:hAnsi="Arial" w:cs="Arial"/>
        </w:rPr>
        <w:t>oficina</w:t>
      </w:r>
      <w:r w:rsidR="00AF64C6" w:rsidRPr="00492B29">
        <w:rPr>
          <w:rFonts w:ascii="Arial" w:hAnsi="Arial" w:cs="Arial"/>
        </w:rPr>
        <w:t xml:space="preserve"> para</w:t>
      </w:r>
      <w:r w:rsidRPr="00492B29">
        <w:rPr>
          <w:rFonts w:ascii="Arial" w:hAnsi="Arial" w:cs="Arial"/>
        </w:rPr>
        <w:t xml:space="preserve"> reducir el consumo de </w:t>
      </w:r>
      <w:r>
        <w:rPr>
          <w:rFonts w:ascii="Arial" w:hAnsi="Arial" w:cs="Arial"/>
        </w:rPr>
        <w:t>la luz</w:t>
      </w:r>
      <w:r w:rsidRPr="00492B29">
        <w:rPr>
          <w:rFonts w:ascii="Arial" w:hAnsi="Arial" w:cs="Arial"/>
        </w:rPr>
        <w:t>, c</w:t>
      </w:r>
      <w:r w:rsidR="00AF64C6">
        <w:rPr>
          <w:rFonts w:ascii="Arial" w:hAnsi="Arial" w:cs="Arial"/>
        </w:rPr>
        <w:t>harla comentando resultados 2016</w:t>
      </w:r>
      <w:r w:rsidRPr="00492B29">
        <w:rPr>
          <w:rFonts w:ascii="Arial" w:hAnsi="Arial" w:cs="Arial"/>
        </w:rPr>
        <w:t>.</w:t>
      </w:r>
    </w:p>
    <w:p w:rsidR="00CF7D3E" w:rsidRDefault="00CF7D3E" w:rsidP="005C5433">
      <w:pPr>
        <w:pStyle w:val="Prrafodelista"/>
        <w:numPr>
          <w:ilvl w:val="0"/>
          <w:numId w:val="12"/>
        </w:numPr>
        <w:rPr>
          <w:rFonts w:ascii="Arial" w:hAnsi="Arial" w:cs="Arial"/>
        </w:rPr>
      </w:pPr>
      <w:r>
        <w:rPr>
          <w:rFonts w:ascii="Arial" w:hAnsi="Arial" w:cs="Arial"/>
        </w:rPr>
        <w:lastRenderedPageBreak/>
        <w:t>Mayor seguimiento del cons</w:t>
      </w:r>
      <w:r w:rsidR="00AF64C6">
        <w:rPr>
          <w:rFonts w:ascii="Arial" w:hAnsi="Arial" w:cs="Arial"/>
        </w:rPr>
        <w:t>umo de energía eléctrica en 2017</w:t>
      </w:r>
      <w:r>
        <w:rPr>
          <w:rFonts w:ascii="Arial" w:hAnsi="Arial" w:cs="Arial"/>
        </w:rPr>
        <w:t>, mejorando la trazabilidad de las facturas con las lecturas</w:t>
      </w:r>
      <w:r w:rsidR="00AF64C6">
        <w:rPr>
          <w:rFonts w:ascii="Arial" w:hAnsi="Arial" w:cs="Arial"/>
        </w:rPr>
        <w:t>, e incluyendo el contador de la C/ La Perdiz, 40</w:t>
      </w:r>
      <w:r>
        <w:rPr>
          <w:rFonts w:ascii="Arial" w:hAnsi="Arial" w:cs="Arial"/>
        </w:rPr>
        <w:t>.</w:t>
      </w:r>
    </w:p>
    <w:p w:rsidR="00CF7D3E" w:rsidRDefault="00231037" w:rsidP="005C5433">
      <w:pPr>
        <w:pStyle w:val="Prrafodelista"/>
        <w:numPr>
          <w:ilvl w:val="0"/>
          <w:numId w:val="12"/>
        </w:numPr>
        <w:rPr>
          <w:rFonts w:ascii="Arial" w:hAnsi="Arial" w:cs="Arial"/>
        </w:rPr>
      </w:pPr>
      <w:r>
        <w:rPr>
          <w:rFonts w:ascii="Arial" w:hAnsi="Arial" w:cs="Arial"/>
        </w:rPr>
        <w:t>Comparaci</w:t>
      </w:r>
      <w:r w:rsidR="00AF64C6">
        <w:rPr>
          <w:rFonts w:ascii="Arial" w:hAnsi="Arial" w:cs="Arial"/>
        </w:rPr>
        <w:t>ón del consumo del 2016 con 2017</w:t>
      </w:r>
      <w:r w:rsidR="00CF7D3E">
        <w:rPr>
          <w:rFonts w:ascii="Arial" w:hAnsi="Arial" w:cs="Arial"/>
        </w:rPr>
        <w:t xml:space="preserve"> y publicación de sus resultados</w:t>
      </w:r>
    </w:p>
    <w:p w:rsidR="00CF7D3E" w:rsidRDefault="00CF7D3E" w:rsidP="00CF7D3E">
      <w:pPr>
        <w:jc w:val="both"/>
        <w:rPr>
          <w:rFonts w:ascii="Arial" w:hAnsi="Arial" w:cs="Arial"/>
        </w:rPr>
      </w:pPr>
      <w:r>
        <w:rPr>
          <w:rFonts w:ascii="Arial" w:hAnsi="Arial" w:cs="Arial"/>
        </w:rPr>
        <w:t xml:space="preserve">A </w:t>
      </w:r>
      <w:r w:rsidR="00AF64C6">
        <w:rPr>
          <w:rFonts w:ascii="Arial" w:hAnsi="Arial" w:cs="Arial"/>
        </w:rPr>
        <w:t xml:space="preserve">pesar de lo anterior y a </w:t>
      </w:r>
      <w:r>
        <w:rPr>
          <w:rFonts w:ascii="Arial" w:hAnsi="Arial" w:cs="Arial"/>
        </w:rPr>
        <w:t>la vista de los resul</w:t>
      </w:r>
      <w:r w:rsidR="00C40A64">
        <w:rPr>
          <w:rFonts w:ascii="Arial" w:hAnsi="Arial" w:cs="Arial"/>
        </w:rPr>
        <w:t xml:space="preserve">tados obtenidos, el objetivo </w:t>
      </w:r>
      <w:r w:rsidR="00AF64C6">
        <w:rPr>
          <w:rFonts w:ascii="Arial" w:hAnsi="Arial" w:cs="Arial"/>
        </w:rPr>
        <w:t xml:space="preserve">tampoco </w:t>
      </w:r>
      <w:r>
        <w:rPr>
          <w:rFonts w:ascii="Arial" w:hAnsi="Arial" w:cs="Arial"/>
        </w:rPr>
        <w:t xml:space="preserve">se ha conseguido: </w:t>
      </w:r>
    </w:p>
    <w:p w:rsidR="001565B0" w:rsidRDefault="00AF64C6" w:rsidP="00C02A50">
      <w:pPr>
        <w:pStyle w:val="Textoindependiente"/>
        <w:jc w:val="both"/>
        <w:rPr>
          <w:rFonts w:ascii="Arial" w:hAnsi="Arial" w:cs="Arial"/>
          <w:sz w:val="22"/>
          <w:szCs w:val="22"/>
        </w:rPr>
      </w:pPr>
      <w:r w:rsidRPr="00AF64C6">
        <w:rPr>
          <w:noProof/>
        </w:rPr>
        <w:drawing>
          <wp:inline distT="0" distB="0" distL="0" distR="0">
            <wp:extent cx="4559957" cy="1866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34" cy="1867914"/>
                    </a:xfrm>
                    <a:prstGeom prst="rect">
                      <a:avLst/>
                    </a:prstGeom>
                    <a:noFill/>
                    <a:ln>
                      <a:noFill/>
                    </a:ln>
                  </pic:spPr>
                </pic:pic>
              </a:graphicData>
            </a:graphic>
          </wp:inline>
        </w:drawing>
      </w:r>
    </w:p>
    <w:p w:rsidR="00E3429D" w:rsidRPr="00C02A50" w:rsidRDefault="00AF64C6" w:rsidP="00C02A50">
      <w:pPr>
        <w:pStyle w:val="Textoindependiente"/>
        <w:jc w:val="both"/>
        <w:rPr>
          <w:rFonts w:ascii="Arial" w:hAnsi="Arial" w:cs="Arial"/>
          <w:sz w:val="22"/>
          <w:szCs w:val="22"/>
        </w:rPr>
      </w:pPr>
      <w:r>
        <w:rPr>
          <w:rFonts w:ascii="Arial" w:hAnsi="Arial" w:cs="Arial"/>
          <w:sz w:val="22"/>
          <w:szCs w:val="22"/>
        </w:rPr>
        <w:t>Todavía quedan</w:t>
      </w:r>
      <w:r w:rsidR="0095259F">
        <w:rPr>
          <w:rFonts w:ascii="Arial" w:hAnsi="Arial" w:cs="Arial"/>
          <w:sz w:val="22"/>
          <w:szCs w:val="22"/>
        </w:rPr>
        <w:t xml:space="preserve"> </w:t>
      </w:r>
      <w:r w:rsidR="00C40A64">
        <w:rPr>
          <w:rFonts w:ascii="Arial" w:hAnsi="Arial" w:cs="Arial"/>
          <w:sz w:val="22"/>
          <w:szCs w:val="22"/>
        </w:rPr>
        <w:t xml:space="preserve">por cambiar </w:t>
      </w:r>
      <w:r>
        <w:rPr>
          <w:rFonts w:ascii="Arial" w:hAnsi="Arial" w:cs="Arial"/>
          <w:sz w:val="22"/>
          <w:szCs w:val="22"/>
        </w:rPr>
        <w:t>much</w:t>
      </w:r>
      <w:r w:rsidR="00C40A64">
        <w:rPr>
          <w:rFonts w:ascii="Arial" w:hAnsi="Arial" w:cs="Arial"/>
          <w:sz w:val="22"/>
          <w:szCs w:val="22"/>
        </w:rPr>
        <w:t>os</w:t>
      </w:r>
      <w:r>
        <w:rPr>
          <w:rFonts w:ascii="Arial" w:hAnsi="Arial" w:cs="Arial"/>
          <w:sz w:val="22"/>
          <w:szCs w:val="22"/>
        </w:rPr>
        <w:t xml:space="preserve"> puntos de luz con</w:t>
      </w:r>
      <w:r w:rsidR="00C40A64">
        <w:rPr>
          <w:rFonts w:ascii="Arial" w:hAnsi="Arial" w:cs="Arial"/>
          <w:sz w:val="22"/>
          <w:szCs w:val="22"/>
        </w:rPr>
        <w:t xml:space="preserve"> faros halógenos (400 w.) por tecnología Led, </w:t>
      </w:r>
      <w:r>
        <w:rPr>
          <w:rFonts w:ascii="Arial" w:hAnsi="Arial" w:cs="Arial"/>
          <w:sz w:val="22"/>
          <w:szCs w:val="22"/>
        </w:rPr>
        <w:t>por lo que este año, aceleraremos nuestro plan de eficiencia energética,  y no esperar a que lleguen</w:t>
      </w:r>
      <w:r w:rsidR="00C40A64">
        <w:rPr>
          <w:rFonts w:ascii="Arial" w:hAnsi="Arial" w:cs="Arial"/>
          <w:sz w:val="22"/>
          <w:szCs w:val="22"/>
        </w:rPr>
        <w:t xml:space="preserve"> al final de su vida útil</w:t>
      </w:r>
      <w:r>
        <w:rPr>
          <w:rFonts w:ascii="Arial" w:hAnsi="Arial" w:cs="Arial"/>
          <w:sz w:val="22"/>
          <w:szCs w:val="22"/>
        </w:rPr>
        <w:t>, al igual que en nuestro plan de compras de productos, incluiremos una valoración que tome en cuenta la eficiencia energética.</w:t>
      </w:r>
    </w:p>
    <w:p w:rsidR="001F3587" w:rsidRDefault="003456BA" w:rsidP="00C02A50">
      <w:pPr>
        <w:jc w:val="both"/>
        <w:rPr>
          <w:rFonts w:ascii="Arial" w:hAnsi="Arial" w:cs="Arial"/>
        </w:rPr>
      </w:pPr>
      <w:r w:rsidRPr="00C02A50">
        <w:rPr>
          <w:rFonts w:ascii="Arial" w:hAnsi="Arial" w:cs="Arial"/>
        </w:rPr>
        <w:t xml:space="preserve">En cuanto a la planificación </w:t>
      </w:r>
      <w:r w:rsidR="009329E3" w:rsidRPr="00C02A50">
        <w:rPr>
          <w:rFonts w:ascii="Arial" w:hAnsi="Arial" w:cs="Arial"/>
        </w:rPr>
        <w:t>del</w:t>
      </w:r>
      <w:r w:rsidRPr="00C02A50">
        <w:rPr>
          <w:rFonts w:ascii="Arial" w:hAnsi="Arial" w:cs="Arial"/>
        </w:rPr>
        <w:t xml:space="preserve"> periodo</w:t>
      </w:r>
      <w:r w:rsidR="00AF64C6">
        <w:rPr>
          <w:rFonts w:ascii="Arial" w:hAnsi="Arial" w:cs="Arial"/>
        </w:rPr>
        <w:t xml:space="preserve"> 2018</w:t>
      </w:r>
      <w:r w:rsidRPr="00C02A50">
        <w:rPr>
          <w:rFonts w:ascii="Arial" w:hAnsi="Arial" w:cs="Arial"/>
        </w:rPr>
        <w:t>, los objetivos planteados son los siguientes:</w:t>
      </w:r>
    </w:p>
    <w:p w:rsidR="00251FDC" w:rsidRPr="00A74906" w:rsidRDefault="00290C66" w:rsidP="00251FDC">
      <w:pPr>
        <w:pStyle w:val="Textoindependiente"/>
        <w:widowControl w:val="0"/>
        <w:tabs>
          <w:tab w:val="left" w:pos="0"/>
          <w:tab w:val="left" w:pos="283"/>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b/>
          <w:color w:val="943634"/>
          <w:sz w:val="22"/>
          <w:szCs w:val="22"/>
          <w:u w:val="single"/>
        </w:rPr>
      </w:pPr>
      <w:r>
        <w:rPr>
          <w:rFonts w:ascii="Arial" w:hAnsi="Arial" w:cs="Arial"/>
          <w:b/>
          <w:color w:val="943634"/>
          <w:sz w:val="22"/>
          <w:szCs w:val="22"/>
          <w:u w:val="single"/>
        </w:rPr>
        <w:t xml:space="preserve">OBJETIVO 1.- </w:t>
      </w:r>
      <w:r w:rsidR="00251FDC" w:rsidRPr="00A74906">
        <w:rPr>
          <w:rFonts w:ascii="Arial" w:hAnsi="Arial" w:cs="Arial"/>
          <w:b/>
          <w:color w:val="943634"/>
          <w:sz w:val="22"/>
          <w:szCs w:val="22"/>
          <w:u w:val="single"/>
        </w:rPr>
        <w:t xml:space="preserve">Reducir emisiones atmosféricas de los vehículos en un 5% con respecto al 2017 </w:t>
      </w:r>
    </w:p>
    <w:p w:rsidR="00251FDC" w:rsidRPr="00A74906" w:rsidRDefault="00251FDC" w:rsidP="00251FDC">
      <w:pPr>
        <w:jc w:val="both"/>
        <w:rPr>
          <w:rFonts w:ascii="Arial" w:hAnsi="Arial" w:cs="Arial"/>
          <w:b/>
          <w:color w:val="943634"/>
          <w:u w:val="single"/>
        </w:rPr>
      </w:pPr>
      <w:r w:rsidRPr="00A74906">
        <w:rPr>
          <w:rFonts w:ascii="Arial" w:hAnsi="Arial" w:cs="Arial"/>
          <w:b/>
          <w:color w:val="943634"/>
          <w:u w:val="single"/>
        </w:rPr>
        <w:t>Referencia 2017: Emisiones: TOTAL 0.0009538, 0</w:t>
      </w:r>
      <w:r w:rsidR="00AA7B96">
        <w:rPr>
          <w:rFonts w:ascii="Arial" w:hAnsi="Arial" w:cs="Arial"/>
          <w:b/>
          <w:color w:val="943634"/>
          <w:u w:val="single"/>
        </w:rPr>
        <w:t>,0</w:t>
      </w:r>
      <w:r w:rsidRPr="00A74906">
        <w:rPr>
          <w:rFonts w:ascii="Arial" w:hAnsi="Arial" w:cs="Arial"/>
          <w:b/>
          <w:color w:val="943634"/>
          <w:u w:val="single"/>
        </w:rPr>
        <w:t>009701 Tm CO2/Km en VCM y 0,0011483 en URCM</w:t>
      </w:r>
    </w:p>
    <w:tbl>
      <w:tblPr>
        <w:tblW w:w="7512" w:type="dxa"/>
        <w:tblInd w:w="411"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049"/>
        <w:gridCol w:w="1069"/>
        <w:gridCol w:w="1701"/>
        <w:gridCol w:w="1134"/>
        <w:gridCol w:w="1559"/>
      </w:tblGrid>
      <w:tr w:rsidR="00251FDC" w:rsidRPr="00453F26" w:rsidTr="00A74906">
        <w:trPr>
          <w:cantSplit/>
          <w:trHeight w:val="884"/>
        </w:trPr>
        <w:tc>
          <w:tcPr>
            <w:tcW w:w="2049" w:type="dxa"/>
            <w:tcBorders>
              <w:top w:val="double" w:sz="4" w:space="0" w:color="auto"/>
              <w:bottom w:val="double" w:sz="4" w:space="0" w:color="auto"/>
              <w:right w:val="single" w:sz="4" w:space="0" w:color="auto"/>
            </w:tcBorders>
            <w:shd w:val="clear" w:color="auto" w:fill="E6E6E6"/>
            <w:vAlign w:val="center"/>
          </w:tcPr>
          <w:p w:rsidR="00251FDC" w:rsidRPr="00251FDC" w:rsidRDefault="00251FDC" w:rsidP="00497808">
            <w:pPr>
              <w:spacing w:after="0" w:line="240" w:lineRule="auto"/>
              <w:jc w:val="center"/>
              <w:rPr>
                <w:rFonts w:ascii="Arial" w:eastAsia="Times New Roman" w:hAnsi="Arial" w:cs="Arial"/>
                <w:bCs/>
                <w:sz w:val="20"/>
                <w:szCs w:val="24"/>
              </w:rPr>
            </w:pPr>
            <w:r w:rsidRPr="00251FDC">
              <w:rPr>
                <w:rFonts w:ascii="Arial" w:eastAsia="Times New Roman" w:hAnsi="Arial" w:cs="Arial"/>
                <w:bCs/>
                <w:sz w:val="20"/>
                <w:szCs w:val="24"/>
              </w:rPr>
              <w:t>ACCIÓNES O METAS</w:t>
            </w:r>
          </w:p>
        </w:tc>
        <w:tc>
          <w:tcPr>
            <w:tcW w:w="1069" w:type="dxa"/>
            <w:tcBorders>
              <w:top w:val="double" w:sz="4" w:space="0" w:color="auto"/>
              <w:left w:val="single" w:sz="4" w:space="0" w:color="auto"/>
              <w:bottom w:val="double" w:sz="4" w:space="0" w:color="auto"/>
              <w:right w:val="single" w:sz="4" w:space="0" w:color="auto"/>
            </w:tcBorders>
            <w:shd w:val="clear" w:color="auto" w:fill="E6E6E6"/>
            <w:vAlign w:val="center"/>
          </w:tcPr>
          <w:p w:rsidR="00251FDC" w:rsidRPr="00251FDC" w:rsidRDefault="00251FDC" w:rsidP="00497808">
            <w:pPr>
              <w:spacing w:after="0" w:line="240" w:lineRule="auto"/>
              <w:jc w:val="center"/>
              <w:rPr>
                <w:rFonts w:ascii="Arial" w:eastAsia="Times New Roman" w:hAnsi="Arial" w:cs="Arial"/>
                <w:bCs/>
                <w:sz w:val="20"/>
                <w:szCs w:val="24"/>
              </w:rPr>
            </w:pPr>
            <w:r w:rsidRPr="00251FDC">
              <w:rPr>
                <w:rFonts w:ascii="Arial" w:eastAsia="Times New Roman" w:hAnsi="Arial" w:cs="Arial"/>
                <w:bCs/>
                <w:sz w:val="16"/>
                <w:szCs w:val="24"/>
              </w:rPr>
              <w:t>RECURSOS</w:t>
            </w:r>
          </w:p>
        </w:tc>
        <w:tc>
          <w:tcPr>
            <w:tcW w:w="1701" w:type="dxa"/>
            <w:tcBorders>
              <w:top w:val="double" w:sz="4" w:space="0" w:color="auto"/>
              <w:left w:val="single" w:sz="4" w:space="0" w:color="auto"/>
              <w:bottom w:val="double" w:sz="4" w:space="0" w:color="auto"/>
              <w:right w:val="single" w:sz="4" w:space="0" w:color="auto"/>
            </w:tcBorders>
            <w:shd w:val="clear" w:color="auto" w:fill="E6E6E6"/>
            <w:vAlign w:val="center"/>
          </w:tcPr>
          <w:p w:rsidR="00251FDC" w:rsidRPr="00251FDC" w:rsidRDefault="00251FDC" w:rsidP="00497808">
            <w:pPr>
              <w:spacing w:after="0" w:line="240" w:lineRule="auto"/>
              <w:jc w:val="center"/>
              <w:rPr>
                <w:rFonts w:ascii="Arial" w:eastAsia="Times New Roman" w:hAnsi="Arial" w:cs="Arial"/>
                <w:bCs/>
                <w:sz w:val="20"/>
                <w:szCs w:val="24"/>
              </w:rPr>
            </w:pPr>
            <w:r w:rsidRPr="00251FDC">
              <w:rPr>
                <w:rFonts w:ascii="Arial" w:eastAsia="Times New Roman" w:hAnsi="Arial" w:cs="Arial"/>
                <w:bCs/>
                <w:sz w:val="20"/>
                <w:szCs w:val="24"/>
              </w:rPr>
              <w:t>RESPONSABLE IMPLANTACIÓN</w:t>
            </w:r>
          </w:p>
        </w:tc>
        <w:tc>
          <w:tcPr>
            <w:tcW w:w="1134" w:type="dxa"/>
            <w:tcBorders>
              <w:top w:val="double" w:sz="4" w:space="0" w:color="auto"/>
              <w:left w:val="single" w:sz="4" w:space="0" w:color="auto"/>
              <w:bottom w:val="double" w:sz="4" w:space="0" w:color="auto"/>
              <w:right w:val="single" w:sz="4" w:space="0" w:color="auto"/>
            </w:tcBorders>
            <w:shd w:val="clear" w:color="auto" w:fill="E6E6E6"/>
            <w:vAlign w:val="center"/>
          </w:tcPr>
          <w:p w:rsidR="00251FDC" w:rsidRPr="00251FDC" w:rsidRDefault="00251FDC" w:rsidP="00497808">
            <w:pPr>
              <w:spacing w:after="0" w:line="240" w:lineRule="auto"/>
              <w:jc w:val="center"/>
              <w:rPr>
                <w:rFonts w:ascii="Arial" w:eastAsia="Times New Roman" w:hAnsi="Arial" w:cs="Arial"/>
                <w:bCs/>
                <w:sz w:val="20"/>
                <w:szCs w:val="24"/>
              </w:rPr>
            </w:pPr>
            <w:r w:rsidRPr="00251FDC">
              <w:rPr>
                <w:rFonts w:ascii="Arial" w:eastAsia="Times New Roman" w:hAnsi="Arial" w:cs="Arial"/>
                <w:bCs/>
                <w:sz w:val="20"/>
                <w:szCs w:val="24"/>
              </w:rPr>
              <w:t>PERIODO</w:t>
            </w:r>
          </w:p>
        </w:tc>
        <w:tc>
          <w:tcPr>
            <w:tcW w:w="1559" w:type="dxa"/>
            <w:tcBorders>
              <w:top w:val="double" w:sz="4" w:space="0" w:color="auto"/>
              <w:left w:val="single" w:sz="4" w:space="0" w:color="auto"/>
              <w:bottom w:val="double" w:sz="4" w:space="0" w:color="auto"/>
              <w:right w:val="single" w:sz="4" w:space="0" w:color="auto"/>
            </w:tcBorders>
            <w:shd w:val="clear" w:color="auto" w:fill="E6E6E6"/>
            <w:vAlign w:val="center"/>
          </w:tcPr>
          <w:p w:rsidR="00251FDC" w:rsidRPr="00251FDC" w:rsidRDefault="00251FDC" w:rsidP="00497808">
            <w:pPr>
              <w:spacing w:after="0" w:line="240" w:lineRule="auto"/>
              <w:jc w:val="center"/>
              <w:rPr>
                <w:rFonts w:ascii="Arial" w:eastAsia="Times New Roman" w:hAnsi="Arial" w:cs="Arial"/>
                <w:bCs/>
                <w:sz w:val="20"/>
                <w:szCs w:val="24"/>
              </w:rPr>
            </w:pPr>
            <w:r w:rsidRPr="00251FDC">
              <w:rPr>
                <w:rFonts w:ascii="Arial" w:eastAsia="Times New Roman" w:hAnsi="Arial" w:cs="Arial"/>
                <w:bCs/>
                <w:sz w:val="20"/>
                <w:szCs w:val="24"/>
              </w:rPr>
              <w:t>EVIDENCIA OBJETIVA</w:t>
            </w:r>
          </w:p>
        </w:tc>
      </w:tr>
      <w:tr w:rsidR="00251FDC" w:rsidRPr="00251FDC" w:rsidTr="00A74906">
        <w:trPr>
          <w:cantSplit/>
          <w:trHeight w:val="480"/>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 xml:space="preserve">Venta de vehículos antiguos </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Recursos económicos (500.000 €)</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Dirección</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 xml:space="preserve">Ventas </w:t>
            </w:r>
          </w:p>
        </w:tc>
      </w:tr>
      <w:tr w:rsidR="00251FDC" w:rsidRPr="00251FDC" w:rsidTr="00A74906">
        <w:trPr>
          <w:cantSplit/>
          <w:trHeight w:val="361"/>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 xml:space="preserve">Realización de cursos de eficiencia eficiente. </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Recursos materiales y humanos</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RRHH</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 xml:space="preserve">Evaluación de la eficacia formativa </w:t>
            </w:r>
          </w:p>
        </w:tc>
      </w:tr>
      <w:tr w:rsidR="00251FDC" w:rsidRPr="00251FDC" w:rsidTr="00A74906">
        <w:trPr>
          <w:cantSplit/>
          <w:trHeight w:val="361"/>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both"/>
              <w:rPr>
                <w:rFonts w:ascii="Arial" w:eastAsia="Times New Roman" w:hAnsi="Arial" w:cs="Arial"/>
                <w:b/>
                <w:bCs/>
                <w:sz w:val="16"/>
                <w:szCs w:val="16"/>
              </w:rPr>
            </w:pPr>
            <w:r w:rsidRPr="00251FDC">
              <w:rPr>
                <w:rFonts w:ascii="Arial" w:eastAsia="Times New Roman" w:hAnsi="Arial" w:cs="Arial"/>
                <w:b/>
                <w:bCs/>
                <w:sz w:val="16"/>
                <w:szCs w:val="16"/>
              </w:rPr>
              <w:t>Tener en cuenta en el plan de formación a los conductores más noveles</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Recursos materiales y humanos</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Responsable de</w:t>
            </w:r>
            <w:r>
              <w:rPr>
                <w:rFonts w:ascii="Arial" w:eastAsia="Times New Roman" w:hAnsi="Arial" w:cs="Arial"/>
                <w:b/>
                <w:bCs/>
                <w:sz w:val="16"/>
                <w:szCs w:val="16"/>
              </w:rPr>
              <w:t xml:space="preserve"> RS,</w:t>
            </w:r>
            <w:r w:rsidRPr="00251FDC">
              <w:rPr>
                <w:rFonts w:ascii="Arial" w:eastAsia="Times New Roman" w:hAnsi="Arial" w:cs="Arial"/>
                <w:b/>
                <w:bCs/>
                <w:sz w:val="16"/>
                <w:szCs w:val="16"/>
              </w:rPr>
              <w:t xml:space="preserve"> Seguridad, Calidad y Medioambiente </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Cursos formación de Conducción racional y económica</w:t>
            </w:r>
          </w:p>
        </w:tc>
      </w:tr>
      <w:tr w:rsidR="00251FDC" w:rsidRPr="00251FDC" w:rsidTr="00A74906">
        <w:trPr>
          <w:cantSplit/>
          <w:trHeight w:val="361"/>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both"/>
              <w:rPr>
                <w:rFonts w:ascii="Arial" w:eastAsia="Times New Roman" w:hAnsi="Arial" w:cs="Arial"/>
                <w:b/>
                <w:bCs/>
                <w:sz w:val="16"/>
                <w:szCs w:val="16"/>
              </w:rPr>
            </w:pPr>
            <w:r w:rsidRPr="00251FDC">
              <w:rPr>
                <w:rFonts w:ascii="Arial" w:eastAsia="Times New Roman" w:hAnsi="Arial" w:cs="Arial"/>
                <w:b/>
                <w:bCs/>
                <w:sz w:val="16"/>
                <w:szCs w:val="16"/>
              </w:rPr>
              <w:t xml:space="preserve">Publicar cuatrimestralmente las tendencias de consumo para concienciar al personal. </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Recursos materiales y humanos</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Responsable de RS, Seguridad, Calidad y Medioambiente</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Enero, mayo, septiembre y diciembre 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 xml:space="preserve">Carteles informativos </w:t>
            </w:r>
          </w:p>
        </w:tc>
      </w:tr>
      <w:tr w:rsidR="00251FDC" w:rsidRPr="00251FDC" w:rsidTr="00A74906">
        <w:trPr>
          <w:cantSplit/>
          <w:trHeight w:val="361"/>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both"/>
              <w:rPr>
                <w:rFonts w:ascii="Arial" w:eastAsia="Times New Roman" w:hAnsi="Arial" w:cs="Arial"/>
                <w:b/>
                <w:bCs/>
                <w:sz w:val="16"/>
                <w:szCs w:val="16"/>
              </w:rPr>
            </w:pPr>
            <w:r w:rsidRPr="00251FDC">
              <w:rPr>
                <w:rFonts w:ascii="Arial" w:eastAsia="Times New Roman" w:hAnsi="Arial" w:cs="Arial"/>
                <w:b/>
                <w:bCs/>
                <w:sz w:val="16"/>
                <w:szCs w:val="16"/>
              </w:rPr>
              <w:lastRenderedPageBreak/>
              <w:t>Registro de nuestra huella de carbono en las dos fases (calculo y reduzco) en oficina de cambio climático</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Recursos humanos</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Responsable de RS, Seguridad, Calidad y Medioambiente</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Abril 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 xml:space="preserve">Código registro </w:t>
            </w:r>
            <w:r w:rsidRPr="00251FDC">
              <w:rPr>
                <w:rFonts w:ascii="Arial" w:eastAsia="Times New Roman" w:hAnsi="Arial" w:cs="Arial"/>
                <w:b/>
                <w:bCs/>
                <w:color w:val="FF3300"/>
                <w:sz w:val="16"/>
                <w:szCs w:val="16"/>
              </w:rPr>
              <w:t>201</w:t>
            </w:r>
            <w:r w:rsidR="00AA7B96">
              <w:rPr>
                <w:rFonts w:ascii="Arial" w:eastAsia="Times New Roman" w:hAnsi="Arial" w:cs="Arial"/>
                <w:b/>
                <w:bCs/>
                <w:color w:val="FF3300"/>
                <w:sz w:val="16"/>
                <w:szCs w:val="16"/>
              </w:rPr>
              <w:t>8</w:t>
            </w:r>
            <w:r w:rsidRPr="00251FDC">
              <w:rPr>
                <w:rFonts w:ascii="Arial" w:eastAsia="Times New Roman" w:hAnsi="Arial" w:cs="Arial"/>
                <w:b/>
                <w:bCs/>
                <w:color w:val="FF3300"/>
                <w:sz w:val="16"/>
                <w:szCs w:val="16"/>
              </w:rPr>
              <w:t>_00_a08</w:t>
            </w:r>
            <w:r w:rsidR="00AA7B96">
              <w:rPr>
                <w:rFonts w:ascii="Arial" w:eastAsia="Times New Roman" w:hAnsi="Arial" w:cs="Arial"/>
                <w:b/>
                <w:bCs/>
                <w:color w:val="FF3300"/>
                <w:sz w:val="16"/>
                <w:szCs w:val="16"/>
              </w:rPr>
              <w:t>2</w:t>
            </w:r>
          </w:p>
        </w:tc>
      </w:tr>
      <w:tr w:rsidR="00251FDC" w:rsidRPr="00251FDC" w:rsidTr="00A74906">
        <w:trPr>
          <w:cantSplit/>
          <w:trHeight w:val="361"/>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both"/>
              <w:rPr>
                <w:rFonts w:ascii="Arial" w:eastAsia="Times New Roman" w:hAnsi="Arial" w:cs="Arial"/>
                <w:b/>
                <w:bCs/>
                <w:sz w:val="16"/>
                <w:szCs w:val="16"/>
              </w:rPr>
            </w:pPr>
            <w:r w:rsidRPr="00251FDC">
              <w:rPr>
                <w:rFonts w:ascii="Arial" w:eastAsia="Times New Roman" w:hAnsi="Arial" w:cs="Arial"/>
                <w:b/>
                <w:bCs/>
                <w:sz w:val="16"/>
                <w:szCs w:val="16"/>
              </w:rPr>
              <w:t>Plan de reducción del consumo mediante control de telemetría y herramientas de coaching</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Externo (</w:t>
            </w:r>
            <w:proofErr w:type="spellStart"/>
            <w:r w:rsidRPr="00251FDC">
              <w:rPr>
                <w:rFonts w:ascii="Arial" w:eastAsia="Times New Roman" w:hAnsi="Arial" w:cs="Arial"/>
                <w:b/>
                <w:bCs/>
                <w:sz w:val="16"/>
                <w:szCs w:val="16"/>
              </w:rPr>
              <w:t>Loop</w:t>
            </w:r>
            <w:proofErr w:type="spellEnd"/>
            <w:r w:rsidRPr="00251FDC">
              <w:rPr>
                <w:rFonts w:ascii="Arial" w:eastAsia="Times New Roman" w:hAnsi="Arial" w:cs="Arial"/>
                <w:b/>
                <w:bCs/>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Responsable de RS, Seguridad, Calidad y Medioambiente</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Septiembre 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Excel de consumos</w:t>
            </w:r>
          </w:p>
        </w:tc>
      </w:tr>
      <w:tr w:rsidR="00251FDC" w:rsidRPr="00251FDC" w:rsidTr="00A74906">
        <w:trPr>
          <w:cantSplit/>
          <w:trHeight w:val="361"/>
        </w:trPr>
        <w:tc>
          <w:tcPr>
            <w:tcW w:w="2049" w:type="dxa"/>
            <w:tcBorders>
              <w:top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both"/>
              <w:rPr>
                <w:rFonts w:ascii="Arial" w:eastAsia="Times New Roman" w:hAnsi="Arial" w:cs="Arial"/>
                <w:b/>
                <w:bCs/>
                <w:sz w:val="16"/>
                <w:szCs w:val="16"/>
              </w:rPr>
            </w:pPr>
            <w:r w:rsidRPr="00251FDC">
              <w:rPr>
                <w:rFonts w:ascii="Arial" w:eastAsia="Times New Roman" w:hAnsi="Arial" w:cs="Arial"/>
                <w:b/>
                <w:bCs/>
                <w:sz w:val="16"/>
                <w:szCs w:val="16"/>
              </w:rPr>
              <w:t>Implantación de sistema de motivación a conductores más eficientes</w:t>
            </w:r>
          </w:p>
        </w:tc>
        <w:tc>
          <w:tcPr>
            <w:tcW w:w="106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Recursos económicos</w:t>
            </w:r>
          </w:p>
        </w:tc>
        <w:tc>
          <w:tcPr>
            <w:tcW w:w="1701"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RRHH</w:t>
            </w:r>
          </w:p>
        </w:tc>
        <w:tc>
          <w:tcPr>
            <w:tcW w:w="1134"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De abril a diciembre 2018</w:t>
            </w:r>
          </w:p>
        </w:tc>
        <w:tc>
          <w:tcPr>
            <w:tcW w:w="1559" w:type="dxa"/>
            <w:tcBorders>
              <w:top w:val="single" w:sz="4" w:space="0" w:color="auto"/>
              <w:left w:val="single" w:sz="4" w:space="0" w:color="auto"/>
              <w:bottom w:val="single" w:sz="4" w:space="0" w:color="auto"/>
              <w:right w:val="single" w:sz="4" w:space="0" w:color="auto"/>
            </w:tcBorders>
            <w:vAlign w:val="center"/>
          </w:tcPr>
          <w:p w:rsidR="00251FDC" w:rsidRPr="00251FDC" w:rsidRDefault="00251FDC" w:rsidP="00497808">
            <w:pPr>
              <w:spacing w:after="0" w:line="240" w:lineRule="auto"/>
              <w:jc w:val="center"/>
              <w:rPr>
                <w:rFonts w:ascii="Arial" w:eastAsia="Times New Roman" w:hAnsi="Arial" w:cs="Arial"/>
                <w:b/>
                <w:bCs/>
                <w:sz w:val="16"/>
                <w:szCs w:val="16"/>
              </w:rPr>
            </w:pPr>
            <w:r w:rsidRPr="00251FDC">
              <w:rPr>
                <w:rFonts w:ascii="Arial" w:eastAsia="Times New Roman" w:hAnsi="Arial" w:cs="Arial"/>
                <w:b/>
                <w:bCs/>
                <w:sz w:val="16"/>
                <w:szCs w:val="16"/>
              </w:rPr>
              <w:t>Nóminas y ranking de conductores</w:t>
            </w:r>
          </w:p>
        </w:tc>
      </w:tr>
    </w:tbl>
    <w:p w:rsidR="009454C3" w:rsidRDefault="00290C66" w:rsidP="009454C3">
      <w:pPr>
        <w:spacing w:before="240" w:after="0"/>
        <w:rPr>
          <w:rFonts w:ascii="Arial" w:hAnsi="Arial" w:cs="Arial"/>
          <w:b/>
          <w:color w:val="943634"/>
          <w:u w:val="single"/>
        </w:rPr>
      </w:pPr>
      <w:r>
        <w:rPr>
          <w:rFonts w:ascii="Arial" w:hAnsi="Arial" w:cs="Arial"/>
          <w:b/>
          <w:color w:val="943634"/>
          <w:u w:val="single"/>
        </w:rPr>
        <w:t xml:space="preserve">OBJETIVO 2.- </w:t>
      </w:r>
      <w:r w:rsidR="009454C3" w:rsidRPr="00FD0D78">
        <w:rPr>
          <w:rFonts w:ascii="Arial" w:hAnsi="Arial" w:cs="Arial"/>
          <w:b/>
          <w:color w:val="943634"/>
          <w:u w:val="single"/>
        </w:rPr>
        <w:t>REDUCIR EL CONSUMO DE</w:t>
      </w:r>
      <w:r w:rsidR="009454C3">
        <w:rPr>
          <w:rFonts w:ascii="Arial" w:hAnsi="Arial" w:cs="Arial"/>
          <w:b/>
          <w:color w:val="943634"/>
          <w:u w:val="single"/>
        </w:rPr>
        <w:t xml:space="preserve"> PAPEL EN UN 1% RESPECTO AL 2017 (Referencia 2017: 0,0059</w:t>
      </w:r>
      <w:r w:rsidR="009454C3" w:rsidRPr="00600E59">
        <w:rPr>
          <w:rFonts w:ascii="Arial" w:hAnsi="Arial" w:cs="Arial"/>
          <w:b/>
          <w:color w:val="943634"/>
          <w:u w:val="single"/>
        </w:rPr>
        <w:t xml:space="preserve"> Tm/empleado</w:t>
      </w:r>
      <w:r w:rsidR="009454C3">
        <w:rPr>
          <w:rFonts w:ascii="Arial" w:hAnsi="Arial" w:cs="Arial"/>
          <w:b/>
          <w:color w:val="943634"/>
          <w:u w:val="single"/>
        </w:rPr>
        <w:t>)</w:t>
      </w:r>
    </w:p>
    <w:tbl>
      <w:tblPr>
        <w:tblpPr w:leftFromText="141" w:rightFromText="141" w:vertAnchor="text" w:horzAnchor="margin" w:tblpXSpec="center" w:tblpY="290"/>
        <w:tblW w:w="792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537"/>
        <w:gridCol w:w="1134"/>
        <w:gridCol w:w="1559"/>
        <w:gridCol w:w="992"/>
        <w:gridCol w:w="1701"/>
      </w:tblGrid>
      <w:tr w:rsidR="009454C3" w:rsidRPr="008D5308" w:rsidTr="009454C3">
        <w:trPr>
          <w:cantSplit/>
          <w:trHeight w:val="224"/>
        </w:trPr>
        <w:tc>
          <w:tcPr>
            <w:tcW w:w="2537" w:type="dxa"/>
            <w:tcBorders>
              <w:top w:val="double" w:sz="4" w:space="0" w:color="auto"/>
              <w:bottom w:val="double" w:sz="4" w:space="0" w:color="auto"/>
              <w:right w:val="single" w:sz="4" w:space="0" w:color="auto"/>
            </w:tcBorders>
            <w:shd w:val="clear" w:color="auto" w:fill="E6E6E6"/>
            <w:vAlign w:val="center"/>
          </w:tcPr>
          <w:p w:rsidR="009454C3" w:rsidRPr="008D5308" w:rsidRDefault="009454C3" w:rsidP="00497808">
            <w:pPr>
              <w:pStyle w:val="Textoindependiente"/>
              <w:rPr>
                <w:rFonts w:ascii="Arial" w:hAnsi="Arial" w:cs="Arial"/>
                <w:b/>
                <w:sz w:val="18"/>
                <w:szCs w:val="18"/>
              </w:rPr>
            </w:pPr>
            <w:r w:rsidRPr="008D5308">
              <w:rPr>
                <w:rFonts w:ascii="Arial" w:hAnsi="Arial" w:cs="Arial"/>
                <w:b/>
                <w:sz w:val="18"/>
                <w:szCs w:val="18"/>
              </w:rPr>
              <w:t>ACCIÓNES O METAS</w:t>
            </w:r>
          </w:p>
        </w:tc>
        <w:tc>
          <w:tcPr>
            <w:tcW w:w="1134" w:type="dxa"/>
            <w:tcBorders>
              <w:top w:val="double" w:sz="4" w:space="0" w:color="auto"/>
              <w:left w:val="single" w:sz="4" w:space="0" w:color="auto"/>
              <w:bottom w:val="double" w:sz="4" w:space="0" w:color="auto"/>
              <w:right w:val="single" w:sz="4" w:space="0" w:color="auto"/>
            </w:tcBorders>
            <w:shd w:val="clear" w:color="auto" w:fill="E6E6E6"/>
            <w:vAlign w:val="center"/>
          </w:tcPr>
          <w:p w:rsidR="009454C3" w:rsidRPr="00453F26" w:rsidRDefault="009454C3" w:rsidP="00497808">
            <w:pPr>
              <w:pStyle w:val="Textoindependiente"/>
              <w:rPr>
                <w:rFonts w:ascii="Arial" w:hAnsi="Arial" w:cs="Arial"/>
                <w:b/>
                <w:sz w:val="14"/>
                <w:szCs w:val="18"/>
              </w:rPr>
            </w:pPr>
            <w:r w:rsidRPr="00453F26">
              <w:rPr>
                <w:rFonts w:ascii="Arial" w:hAnsi="Arial" w:cs="Arial"/>
                <w:b/>
                <w:sz w:val="14"/>
                <w:szCs w:val="18"/>
              </w:rPr>
              <w:t>RECURSOS</w:t>
            </w:r>
          </w:p>
        </w:tc>
        <w:tc>
          <w:tcPr>
            <w:tcW w:w="1559" w:type="dxa"/>
            <w:tcBorders>
              <w:top w:val="double" w:sz="4" w:space="0" w:color="auto"/>
              <w:left w:val="single" w:sz="4" w:space="0" w:color="auto"/>
              <w:bottom w:val="double" w:sz="4" w:space="0" w:color="auto"/>
              <w:right w:val="single" w:sz="4" w:space="0" w:color="auto"/>
            </w:tcBorders>
            <w:shd w:val="clear" w:color="auto" w:fill="E6E6E6"/>
            <w:vAlign w:val="center"/>
          </w:tcPr>
          <w:p w:rsidR="009454C3" w:rsidRPr="00453F26" w:rsidRDefault="009454C3" w:rsidP="00497808">
            <w:pPr>
              <w:pStyle w:val="Textoindependiente"/>
              <w:rPr>
                <w:rFonts w:ascii="Arial" w:hAnsi="Arial" w:cs="Arial"/>
                <w:b/>
                <w:sz w:val="16"/>
                <w:szCs w:val="18"/>
              </w:rPr>
            </w:pPr>
            <w:r w:rsidRPr="00453F26">
              <w:rPr>
                <w:rFonts w:ascii="Arial" w:hAnsi="Arial" w:cs="Arial"/>
                <w:b/>
                <w:sz w:val="16"/>
                <w:szCs w:val="18"/>
              </w:rPr>
              <w:t>RESPONSABLE IMPLANTACIÓN</w:t>
            </w:r>
          </w:p>
        </w:tc>
        <w:tc>
          <w:tcPr>
            <w:tcW w:w="992" w:type="dxa"/>
            <w:tcBorders>
              <w:top w:val="double" w:sz="4" w:space="0" w:color="auto"/>
              <w:left w:val="single" w:sz="4" w:space="0" w:color="auto"/>
              <w:bottom w:val="double" w:sz="4" w:space="0" w:color="auto"/>
              <w:right w:val="single" w:sz="4" w:space="0" w:color="auto"/>
            </w:tcBorders>
            <w:shd w:val="clear" w:color="auto" w:fill="E6E6E6"/>
            <w:vAlign w:val="center"/>
          </w:tcPr>
          <w:p w:rsidR="009454C3" w:rsidRPr="008D5308" w:rsidRDefault="009454C3" w:rsidP="00497808">
            <w:pPr>
              <w:pStyle w:val="Textoindependiente"/>
              <w:rPr>
                <w:rFonts w:ascii="Arial" w:hAnsi="Arial" w:cs="Arial"/>
                <w:b/>
                <w:sz w:val="18"/>
                <w:szCs w:val="18"/>
              </w:rPr>
            </w:pPr>
            <w:r w:rsidRPr="008D5308">
              <w:rPr>
                <w:rFonts w:ascii="Arial" w:hAnsi="Arial" w:cs="Arial"/>
                <w:b/>
                <w:sz w:val="18"/>
                <w:szCs w:val="18"/>
              </w:rPr>
              <w:t>PERIODO</w:t>
            </w:r>
          </w:p>
        </w:tc>
        <w:tc>
          <w:tcPr>
            <w:tcW w:w="1701" w:type="dxa"/>
            <w:tcBorders>
              <w:top w:val="double" w:sz="4" w:space="0" w:color="auto"/>
              <w:left w:val="single" w:sz="4" w:space="0" w:color="auto"/>
              <w:bottom w:val="double" w:sz="4" w:space="0" w:color="auto"/>
              <w:right w:val="single" w:sz="4" w:space="0" w:color="auto"/>
            </w:tcBorders>
            <w:shd w:val="clear" w:color="auto" w:fill="E6E6E6"/>
            <w:vAlign w:val="center"/>
          </w:tcPr>
          <w:p w:rsidR="009454C3" w:rsidRPr="008D5308" w:rsidRDefault="009454C3" w:rsidP="00497808">
            <w:pPr>
              <w:pStyle w:val="Textoindependiente"/>
              <w:rPr>
                <w:rFonts w:ascii="Arial" w:hAnsi="Arial" w:cs="Arial"/>
                <w:b/>
                <w:sz w:val="18"/>
                <w:szCs w:val="18"/>
              </w:rPr>
            </w:pPr>
            <w:r w:rsidRPr="008D5308">
              <w:rPr>
                <w:rFonts w:ascii="Arial" w:hAnsi="Arial" w:cs="Arial"/>
                <w:b/>
                <w:sz w:val="18"/>
                <w:szCs w:val="18"/>
              </w:rPr>
              <w:t>EVIDENCIA OBJETIVA</w:t>
            </w:r>
          </w:p>
        </w:tc>
      </w:tr>
      <w:tr w:rsidR="009454C3" w:rsidRPr="00252EF0" w:rsidTr="009454C3">
        <w:trPr>
          <w:cantSplit/>
          <w:trHeight w:val="386"/>
        </w:trPr>
        <w:tc>
          <w:tcPr>
            <w:tcW w:w="2537" w:type="dxa"/>
            <w:tcBorders>
              <w:top w:val="doub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Sensibilizar al personal para reducir el consumo de papel</w:t>
            </w:r>
            <w:r>
              <w:rPr>
                <w:rFonts w:ascii="Arial" w:hAnsi="Arial" w:cs="Arial"/>
                <w:b/>
                <w:sz w:val="18"/>
                <w:szCs w:val="18"/>
              </w:rPr>
              <w:t xml:space="preserve"> con el envío de unas pautas escritas.</w:t>
            </w:r>
          </w:p>
          <w:p w:rsidR="009454C3" w:rsidRPr="00252EF0" w:rsidRDefault="009454C3" w:rsidP="00497808">
            <w:pPr>
              <w:pStyle w:val="Textoindependiente"/>
              <w:rPr>
                <w:rFonts w:ascii="Arial" w:hAnsi="Arial" w:cs="Arial"/>
                <w:b/>
                <w:sz w:val="18"/>
                <w:szCs w:val="18"/>
              </w:rPr>
            </w:pPr>
          </w:p>
        </w:tc>
        <w:tc>
          <w:tcPr>
            <w:tcW w:w="1134" w:type="dxa"/>
            <w:tcBorders>
              <w:top w:val="doub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Recursos materiales y humanos</w:t>
            </w:r>
          </w:p>
        </w:tc>
        <w:tc>
          <w:tcPr>
            <w:tcW w:w="1559" w:type="dxa"/>
            <w:tcBorders>
              <w:top w:val="doub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 xml:space="preserve">Responsable de </w:t>
            </w:r>
            <w:r>
              <w:rPr>
                <w:rFonts w:ascii="Arial" w:hAnsi="Arial" w:cs="Arial"/>
                <w:b/>
                <w:sz w:val="18"/>
                <w:szCs w:val="18"/>
              </w:rPr>
              <w:t>RS, Seguridad,</w:t>
            </w:r>
            <w:r w:rsidRPr="00252EF0">
              <w:rPr>
                <w:rFonts w:ascii="Arial" w:hAnsi="Arial" w:cs="Arial"/>
                <w:b/>
                <w:sz w:val="18"/>
                <w:szCs w:val="18"/>
              </w:rPr>
              <w:t xml:space="preserve"> Calidad y Medioambiente</w:t>
            </w:r>
          </w:p>
        </w:tc>
        <w:tc>
          <w:tcPr>
            <w:tcW w:w="992" w:type="dxa"/>
            <w:tcBorders>
              <w:top w:val="doub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Pr>
                <w:rFonts w:ascii="Arial" w:hAnsi="Arial" w:cs="Arial"/>
                <w:b/>
                <w:sz w:val="18"/>
                <w:szCs w:val="18"/>
              </w:rPr>
              <w:t>Abril</w:t>
            </w:r>
            <w:r w:rsidRPr="00252EF0">
              <w:rPr>
                <w:rFonts w:ascii="Arial" w:hAnsi="Arial" w:cs="Arial"/>
                <w:b/>
                <w:sz w:val="18"/>
                <w:szCs w:val="18"/>
              </w:rPr>
              <w:t xml:space="preserve"> 201</w:t>
            </w:r>
            <w:r>
              <w:rPr>
                <w:rFonts w:ascii="Arial" w:hAnsi="Arial" w:cs="Arial"/>
                <w:b/>
                <w:sz w:val="18"/>
                <w:szCs w:val="18"/>
              </w:rPr>
              <w:t>8</w:t>
            </w:r>
          </w:p>
        </w:tc>
        <w:tc>
          <w:tcPr>
            <w:tcW w:w="1701" w:type="dxa"/>
            <w:tcBorders>
              <w:top w:val="doub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 xml:space="preserve">Comunicados en tablones de anuncios con </w:t>
            </w:r>
            <w:r>
              <w:rPr>
                <w:rFonts w:ascii="Arial" w:hAnsi="Arial" w:cs="Arial"/>
                <w:b/>
                <w:sz w:val="18"/>
                <w:szCs w:val="18"/>
              </w:rPr>
              <w:t>unas pautas y envío por e-mail</w:t>
            </w:r>
          </w:p>
        </w:tc>
      </w:tr>
      <w:tr w:rsidR="009454C3" w:rsidRPr="00252EF0" w:rsidTr="009454C3">
        <w:trPr>
          <w:cantSplit/>
          <w:trHeight w:val="192"/>
        </w:trPr>
        <w:tc>
          <w:tcPr>
            <w:tcW w:w="2537" w:type="dxa"/>
            <w:tcBorders>
              <w:top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Pr>
                <w:rFonts w:ascii="Arial" w:hAnsi="Arial" w:cs="Arial"/>
                <w:b/>
                <w:sz w:val="18"/>
                <w:szCs w:val="18"/>
              </w:rPr>
              <w:t xml:space="preserve">Incluir en todos nuestros e-mails (no sólo internos) aviso de medio ambiente sobre impresión de papel </w:t>
            </w:r>
          </w:p>
        </w:tc>
        <w:tc>
          <w:tcPr>
            <w:tcW w:w="1134"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Recursos materiales y humanos</w:t>
            </w:r>
          </w:p>
        </w:tc>
        <w:tc>
          <w:tcPr>
            <w:tcW w:w="1559"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Administración</w:t>
            </w:r>
          </w:p>
        </w:tc>
        <w:tc>
          <w:tcPr>
            <w:tcW w:w="992"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Enero-Dic’1</w:t>
            </w:r>
            <w:r>
              <w:rPr>
                <w:rFonts w:ascii="Arial" w:hAnsi="Arial" w:cs="Arial"/>
                <w:b/>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Pr>
                <w:rFonts w:ascii="Arial" w:hAnsi="Arial" w:cs="Arial"/>
                <w:b/>
                <w:sz w:val="18"/>
                <w:szCs w:val="18"/>
              </w:rPr>
              <w:t xml:space="preserve">Emails </w:t>
            </w:r>
          </w:p>
        </w:tc>
      </w:tr>
      <w:tr w:rsidR="009454C3" w:rsidRPr="00252EF0" w:rsidTr="009454C3">
        <w:trPr>
          <w:cantSplit/>
          <w:trHeight w:val="192"/>
        </w:trPr>
        <w:tc>
          <w:tcPr>
            <w:tcW w:w="2537" w:type="dxa"/>
            <w:tcBorders>
              <w:top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 xml:space="preserve">Impresión a doble cara de documentos y uso de papel en borrador por la cara no impresa. </w:t>
            </w:r>
          </w:p>
        </w:tc>
        <w:tc>
          <w:tcPr>
            <w:tcW w:w="1134"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Recursos materiales y humanos</w:t>
            </w:r>
          </w:p>
        </w:tc>
        <w:tc>
          <w:tcPr>
            <w:tcW w:w="1559"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Administración</w:t>
            </w:r>
          </w:p>
        </w:tc>
        <w:tc>
          <w:tcPr>
            <w:tcW w:w="992"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Enero</w:t>
            </w:r>
            <w:r>
              <w:rPr>
                <w:rFonts w:ascii="Arial" w:hAnsi="Arial" w:cs="Arial"/>
                <w:b/>
                <w:sz w:val="18"/>
                <w:szCs w:val="18"/>
              </w:rPr>
              <w:t>-Dic</w:t>
            </w:r>
            <w:r w:rsidRPr="00252EF0">
              <w:rPr>
                <w:rFonts w:ascii="Arial" w:hAnsi="Arial" w:cs="Arial"/>
                <w:b/>
                <w:sz w:val="18"/>
                <w:szCs w:val="18"/>
              </w:rPr>
              <w:t>1</w:t>
            </w:r>
            <w:r>
              <w:rPr>
                <w:rFonts w:ascii="Arial" w:hAnsi="Arial" w:cs="Arial"/>
                <w:b/>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Uso sostenible del papel.</w:t>
            </w:r>
          </w:p>
        </w:tc>
      </w:tr>
      <w:tr w:rsidR="009454C3" w:rsidRPr="00252EF0" w:rsidTr="009454C3">
        <w:trPr>
          <w:cantSplit/>
          <w:trHeight w:val="192"/>
        </w:trPr>
        <w:tc>
          <w:tcPr>
            <w:tcW w:w="2537" w:type="dxa"/>
            <w:tcBorders>
              <w:top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Pr>
                <w:rFonts w:ascii="Arial" w:hAnsi="Arial" w:cs="Arial"/>
                <w:b/>
                <w:sz w:val="18"/>
                <w:szCs w:val="18"/>
              </w:rPr>
              <w:t>Mayor control tanto en su almacenaje como en la distribución de los paquetes</w:t>
            </w:r>
          </w:p>
        </w:tc>
        <w:tc>
          <w:tcPr>
            <w:tcW w:w="1134"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Recursos materiales y humanos</w:t>
            </w:r>
          </w:p>
        </w:tc>
        <w:tc>
          <w:tcPr>
            <w:tcW w:w="1559"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Administración</w:t>
            </w:r>
          </w:p>
        </w:tc>
        <w:tc>
          <w:tcPr>
            <w:tcW w:w="992"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Enero</w:t>
            </w:r>
            <w:r>
              <w:rPr>
                <w:rFonts w:ascii="Arial" w:hAnsi="Arial" w:cs="Arial"/>
                <w:b/>
                <w:sz w:val="18"/>
                <w:szCs w:val="18"/>
              </w:rPr>
              <w:t>-Dic</w:t>
            </w:r>
            <w:r w:rsidRPr="00252EF0">
              <w:rPr>
                <w:rFonts w:ascii="Arial" w:hAnsi="Arial" w:cs="Arial"/>
                <w:b/>
                <w:sz w:val="18"/>
                <w:szCs w:val="18"/>
              </w:rPr>
              <w:t>1</w:t>
            </w:r>
            <w:r>
              <w:rPr>
                <w:rFonts w:ascii="Arial" w:hAnsi="Arial" w:cs="Arial"/>
                <w:b/>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rsidR="009454C3" w:rsidRPr="00252EF0" w:rsidRDefault="009454C3" w:rsidP="00497808">
            <w:pPr>
              <w:pStyle w:val="Textoindependiente"/>
              <w:rPr>
                <w:rFonts w:ascii="Arial" w:hAnsi="Arial" w:cs="Arial"/>
                <w:b/>
                <w:sz w:val="18"/>
                <w:szCs w:val="18"/>
              </w:rPr>
            </w:pPr>
            <w:r w:rsidRPr="00252EF0">
              <w:rPr>
                <w:rFonts w:ascii="Arial" w:hAnsi="Arial" w:cs="Arial"/>
                <w:b/>
                <w:sz w:val="18"/>
                <w:szCs w:val="18"/>
              </w:rPr>
              <w:t>Uso sostenible del papel.</w:t>
            </w:r>
          </w:p>
        </w:tc>
      </w:tr>
    </w:tbl>
    <w:p w:rsidR="009454C3" w:rsidRDefault="009454C3" w:rsidP="00C02A50">
      <w:pPr>
        <w:jc w:val="both"/>
        <w:rPr>
          <w:rFonts w:ascii="Arial" w:hAnsi="Arial" w:cs="Arial"/>
        </w:rPr>
      </w:pPr>
    </w:p>
    <w:p w:rsidR="00A74906" w:rsidRDefault="00A74906" w:rsidP="00A74906">
      <w:pPr>
        <w:spacing w:before="240" w:after="0"/>
        <w:rPr>
          <w:rFonts w:ascii="Arial" w:hAnsi="Arial" w:cs="Arial"/>
          <w:b/>
          <w:color w:val="943634"/>
          <w:u w:val="single"/>
        </w:rPr>
      </w:pPr>
    </w:p>
    <w:p w:rsidR="00F87C52" w:rsidRPr="00A74906" w:rsidRDefault="00290C66" w:rsidP="00A74906">
      <w:pPr>
        <w:spacing w:before="240" w:after="0"/>
        <w:rPr>
          <w:rFonts w:ascii="Arial" w:hAnsi="Arial" w:cs="Arial"/>
          <w:b/>
          <w:color w:val="943634"/>
          <w:u w:val="single"/>
        </w:rPr>
      </w:pPr>
      <w:r>
        <w:rPr>
          <w:rFonts w:ascii="Arial" w:hAnsi="Arial" w:cs="Arial"/>
          <w:b/>
          <w:color w:val="943634"/>
          <w:u w:val="single"/>
        </w:rPr>
        <w:t xml:space="preserve">OBJETIVO 3.- </w:t>
      </w:r>
      <w:r w:rsidR="00A74906" w:rsidRPr="00A74906">
        <w:rPr>
          <w:rFonts w:ascii="Arial" w:hAnsi="Arial" w:cs="Arial"/>
          <w:b/>
          <w:color w:val="943634"/>
          <w:u w:val="single"/>
        </w:rPr>
        <w:t>REDUCIR EL CONSUMO DE AGUA EN UN 5% RESPECTO AL 2017 (Referencia 2017: 93,19 m3/bus)</w:t>
      </w:r>
    </w:p>
    <w:tbl>
      <w:tblPr>
        <w:tblpPr w:leftFromText="141" w:rightFromText="141" w:vertAnchor="text" w:horzAnchor="margin" w:tblpXSpec="center" w:tblpY="290"/>
        <w:tblW w:w="791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820"/>
        <w:gridCol w:w="1276"/>
        <w:gridCol w:w="1557"/>
        <w:gridCol w:w="995"/>
        <w:gridCol w:w="1265"/>
      </w:tblGrid>
      <w:tr w:rsidR="00A74906" w:rsidRPr="008D5308" w:rsidTr="00A74906">
        <w:trPr>
          <w:cantSplit/>
          <w:trHeight w:val="202"/>
        </w:trPr>
        <w:tc>
          <w:tcPr>
            <w:tcW w:w="2820" w:type="dxa"/>
            <w:tcBorders>
              <w:top w:val="double" w:sz="4" w:space="0" w:color="auto"/>
              <w:bottom w:val="double" w:sz="4" w:space="0" w:color="auto"/>
              <w:right w:val="single" w:sz="4" w:space="0" w:color="auto"/>
            </w:tcBorders>
            <w:shd w:val="clear" w:color="auto" w:fill="E6E6E6"/>
            <w:vAlign w:val="center"/>
          </w:tcPr>
          <w:p w:rsidR="00A74906" w:rsidRPr="008D5308" w:rsidRDefault="00A74906" w:rsidP="00497808">
            <w:pPr>
              <w:pStyle w:val="Textoindependiente"/>
              <w:rPr>
                <w:rFonts w:ascii="Arial" w:hAnsi="Arial" w:cs="Arial"/>
                <w:b/>
                <w:sz w:val="18"/>
                <w:szCs w:val="18"/>
              </w:rPr>
            </w:pPr>
            <w:r w:rsidRPr="008D5308">
              <w:rPr>
                <w:rFonts w:ascii="Arial" w:hAnsi="Arial" w:cs="Arial"/>
                <w:b/>
                <w:sz w:val="18"/>
                <w:szCs w:val="18"/>
              </w:rPr>
              <w:t>ACCIÓNES O METAS</w:t>
            </w:r>
          </w:p>
        </w:tc>
        <w:tc>
          <w:tcPr>
            <w:tcW w:w="1276" w:type="dxa"/>
            <w:tcBorders>
              <w:top w:val="double" w:sz="4" w:space="0" w:color="auto"/>
              <w:left w:val="single" w:sz="4" w:space="0" w:color="auto"/>
              <w:bottom w:val="double" w:sz="4" w:space="0" w:color="auto"/>
              <w:right w:val="single" w:sz="4" w:space="0" w:color="auto"/>
            </w:tcBorders>
            <w:shd w:val="clear" w:color="auto" w:fill="E6E6E6"/>
            <w:vAlign w:val="center"/>
          </w:tcPr>
          <w:p w:rsidR="00A74906" w:rsidRPr="008D5308" w:rsidRDefault="00A74906" w:rsidP="00497808">
            <w:pPr>
              <w:pStyle w:val="Textoindependiente"/>
              <w:rPr>
                <w:rFonts w:ascii="Arial" w:hAnsi="Arial" w:cs="Arial"/>
                <w:b/>
                <w:sz w:val="18"/>
                <w:szCs w:val="18"/>
              </w:rPr>
            </w:pPr>
            <w:r w:rsidRPr="008D5308">
              <w:rPr>
                <w:rFonts w:ascii="Arial" w:hAnsi="Arial" w:cs="Arial"/>
                <w:b/>
                <w:sz w:val="18"/>
                <w:szCs w:val="18"/>
              </w:rPr>
              <w:t>RECURSOS</w:t>
            </w:r>
          </w:p>
        </w:tc>
        <w:tc>
          <w:tcPr>
            <w:tcW w:w="1557" w:type="dxa"/>
            <w:tcBorders>
              <w:top w:val="double" w:sz="4" w:space="0" w:color="auto"/>
              <w:left w:val="single" w:sz="4" w:space="0" w:color="auto"/>
              <w:bottom w:val="double" w:sz="4" w:space="0" w:color="auto"/>
              <w:right w:val="single" w:sz="4" w:space="0" w:color="auto"/>
            </w:tcBorders>
            <w:shd w:val="clear" w:color="auto" w:fill="E6E6E6"/>
            <w:vAlign w:val="center"/>
          </w:tcPr>
          <w:p w:rsidR="00A74906" w:rsidRPr="008D5308" w:rsidRDefault="00A74906" w:rsidP="00497808">
            <w:pPr>
              <w:pStyle w:val="Textoindependiente"/>
              <w:rPr>
                <w:rFonts w:ascii="Arial" w:hAnsi="Arial" w:cs="Arial"/>
                <w:b/>
                <w:sz w:val="18"/>
                <w:szCs w:val="18"/>
              </w:rPr>
            </w:pPr>
            <w:r w:rsidRPr="008D5308">
              <w:rPr>
                <w:rFonts w:ascii="Arial" w:hAnsi="Arial" w:cs="Arial"/>
                <w:b/>
                <w:sz w:val="18"/>
                <w:szCs w:val="18"/>
              </w:rPr>
              <w:t>RESPONSABLE IMPLANTACIÓN</w:t>
            </w:r>
          </w:p>
        </w:tc>
        <w:tc>
          <w:tcPr>
            <w:tcW w:w="995" w:type="dxa"/>
            <w:tcBorders>
              <w:top w:val="double" w:sz="4" w:space="0" w:color="auto"/>
              <w:left w:val="single" w:sz="4" w:space="0" w:color="auto"/>
              <w:bottom w:val="double" w:sz="4" w:space="0" w:color="auto"/>
              <w:right w:val="single" w:sz="4" w:space="0" w:color="auto"/>
            </w:tcBorders>
            <w:shd w:val="clear" w:color="auto" w:fill="E6E6E6"/>
            <w:vAlign w:val="center"/>
          </w:tcPr>
          <w:p w:rsidR="00A74906" w:rsidRPr="00FA02E1" w:rsidRDefault="00A74906" w:rsidP="00497808">
            <w:pPr>
              <w:pStyle w:val="Textoindependiente"/>
              <w:rPr>
                <w:rFonts w:ascii="Arial" w:hAnsi="Arial" w:cs="Arial"/>
                <w:b/>
                <w:sz w:val="16"/>
                <w:szCs w:val="18"/>
              </w:rPr>
            </w:pPr>
            <w:r w:rsidRPr="00FA02E1">
              <w:rPr>
                <w:rFonts w:ascii="Arial" w:hAnsi="Arial" w:cs="Arial"/>
                <w:b/>
                <w:sz w:val="16"/>
                <w:szCs w:val="18"/>
              </w:rPr>
              <w:t>PERIODO</w:t>
            </w:r>
          </w:p>
        </w:tc>
        <w:tc>
          <w:tcPr>
            <w:tcW w:w="1265" w:type="dxa"/>
            <w:tcBorders>
              <w:top w:val="double" w:sz="4" w:space="0" w:color="auto"/>
              <w:left w:val="single" w:sz="4" w:space="0" w:color="auto"/>
              <w:bottom w:val="double" w:sz="4" w:space="0" w:color="auto"/>
              <w:right w:val="single" w:sz="4" w:space="0" w:color="auto"/>
            </w:tcBorders>
            <w:shd w:val="clear" w:color="auto" w:fill="E6E6E6"/>
            <w:vAlign w:val="center"/>
          </w:tcPr>
          <w:p w:rsidR="00A74906" w:rsidRPr="008D5308" w:rsidRDefault="00A74906" w:rsidP="00497808">
            <w:pPr>
              <w:pStyle w:val="Textoindependiente"/>
              <w:rPr>
                <w:rFonts w:ascii="Arial" w:hAnsi="Arial" w:cs="Arial"/>
                <w:b/>
                <w:sz w:val="18"/>
                <w:szCs w:val="18"/>
              </w:rPr>
            </w:pPr>
            <w:r w:rsidRPr="008D5308">
              <w:rPr>
                <w:rFonts w:ascii="Arial" w:hAnsi="Arial" w:cs="Arial"/>
                <w:b/>
                <w:sz w:val="18"/>
                <w:szCs w:val="18"/>
              </w:rPr>
              <w:t>EVIDENCIA OBJETIVA</w:t>
            </w:r>
          </w:p>
        </w:tc>
      </w:tr>
      <w:tr w:rsidR="00A74906" w:rsidRPr="00252EF0" w:rsidTr="00A74906">
        <w:trPr>
          <w:cantSplit/>
          <w:trHeight w:val="372"/>
        </w:trPr>
        <w:tc>
          <w:tcPr>
            <w:tcW w:w="2820" w:type="dxa"/>
            <w:tcBorders>
              <w:top w:val="doub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sidRPr="00252EF0">
              <w:rPr>
                <w:rFonts w:ascii="Arial" w:hAnsi="Arial" w:cs="Arial"/>
                <w:b/>
                <w:sz w:val="18"/>
                <w:szCs w:val="18"/>
              </w:rPr>
              <w:t>Sensibilizar al personal</w:t>
            </w:r>
            <w:r>
              <w:rPr>
                <w:rFonts w:ascii="Arial" w:hAnsi="Arial" w:cs="Arial"/>
                <w:b/>
                <w:sz w:val="18"/>
                <w:szCs w:val="18"/>
              </w:rPr>
              <w:t xml:space="preserve"> de Tráfico y taller </w:t>
            </w:r>
            <w:r w:rsidRPr="00252EF0">
              <w:rPr>
                <w:rFonts w:ascii="Arial" w:hAnsi="Arial" w:cs="Arial"/>
                <w:b/>
                <w:sz w:val="18"/>
                <w:szCs w:val="18"/>
              </w:rPr>
              <w:t xml:space="preserve">para reducir el consumo de </w:t>
            </w:r>
            <w:r>
              <w:rPr>
                <w:rFonts w:ascii="Arial" w:hAnsi="Arial" w:cs="Arial"/>
                <w:b/>
                <w:sz w:val="18"/>
                <w:szCs w:val="18"/>
              </w:rPr>
              <w:t>agua, charla comentando resultados 2017.</w:t>
            </w:r>
          </w:p>
        </w:tc>
        <w:tc>
          <w:tcPr>
            <w:tcW w:w="1276" w:type="dxa"/>
            <w:tcBorders>
              <w:top w:val="doub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sidRPr="00252EF0">
              <w:rPr>
                <w:rFonts w:ascii="Arial" w:hAnsi="Arial" w:cs="Arial"/>
                <w:b/>
                <w:sz w:val="18"/>
                <w:szCs w:val="18"/>
              </w:rPr>
              <w:t>Recursos materiales y humanos</w:t>
            </w:r>
          </w:p>
        </w:tc>
        <w:tc>
          <w:tcPr>
            <w:tcW w:w="1557" w:type="dxa"/>
            <w:tcBorders>
              <w:top w:val="doub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Pr>
                <w:rFonts w:ascii="Arial" w:hAnsi="Arial" w:cs="Arial"/>
                <w:b/>
                <w:sz w:val="18"/>
                <w:szCs w:val="18"/>
              </w:rPr>
              <w:t>RCRSSMA</w:t>
            </w:r>
          </w:p>
        </w:tc>
        <w:tc>
          <w:tcPr>
            <w:tcW w:w="995" w:type="dxa"/>
            <w:tcBorders>
              <w:top w:val="doub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Pr>
                <w:rFonts w:ascii="Arial" w:hAnsi="Arial" w:cs="Arial"/>
                <w:b/>
                <w:sz w:val="18"/>
                <w:szCs w:val="18"/>
              </w:rPr>
              <w:t>Febrero 2018</w:t>
            </w:r>
          </w:p>
        </w:tc>
        <w:tc>
          <w:tcPr>
            <w:tcW w:w="1265" w:type="dxa"/>
            <w:tcBorders>
              <w:top w:val="doub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Pr>
                <w:rFonts w:ascii="Arial" w:hAnsi="Arial" w:cs="Arial"/>
                <w:b/>
                <w:sz w:val="18"/>
                <w:szCs w:val="18"/>
              </w:rPr>
              <w:t>Reducción de consumo</w:t>
            </w:r>
          </w:p>
        </w:tc>
      </w:tr>
      <w:tr w:rsidR="00A74906" w:rsidRPr="00252EF0" w:rsidTr="00A74906">
        <w:trPr>
          <w:cantSplit/>
          <w:trHeight w:val="173"/>
        </w:trPr>
        <w:tc>
          <w:tcPr>
            <w:tcW w:w="2820" w:type="dxa"/>
            <w:tcBorders>
              <w:top w:val="single" w:sz="4" w:space="0" w:color="auto"/>
              <w:bottom w:val="single" w:sz="4" w:space="0" w:color="auto"/>
              <w:right w:val="single" w:sz="4" w:space="0" w:color="auto"/>
            </w:tcBorders>
            <w:shd w:val="clear" w:color="auto" w:fill="auto"/>
            <w:vAlign w:val="center"/>
          </w:tcPr>
          <w:p w:rsidR="00A74906" w:rsidRPr="00FB4802" w:rsidRDefault="00A74906" w:rsidP="00497808">
            <w:pPr>
              <w:pStyle w:val="Textoindependiente"/>
              <w:rPr>
                <w:rFonts w:ascii="Arial" w:hAnsi="Arial" w:cs="Arial"/>
                <w:b/>
                <w:sz w:val="18"/>
                <w:szCs w:val="18"/>
              </w:rPr>
            </w:pPr>
            <w:r>
              <w:rPr>
                <w:rFonts w:ascii="Arial" w:hAnsi="Arial" w:cs="Arial"/>
                <w:b/>
                <w:sz w:val="18"/>
                <w:szCs w:val="18"/>
              </w:rPr>
              <w:t>Mantenimiento mensual del túnel de lavado a fin de revisar su reciclado</w:t>
            </w:r>
          </w:p>
        </w:tc>
        <w:tc>
          <w:tcPr>
            <w:tcW w:w="1276" w:type="dxa"/>
            <w:tcBorders>
              <w:top w:val="sing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sidRPr="00252EF0">
              <w:rPr>
                <w:rFonts w:ascii="Arial" w:hAnsi="Arial" w:cs="Arial"/>
                <w:b/>
                <w:sz w:val="18"/>
                <w:szCs w:val="18"/>
              </w:rPr>
              <w:t>Recursos materiales y humanos</w:t>
            </w:r>
          </w:p>
        </w:tc>
        <w:tc>
          <w:tcPr>
            <w:tcW w:w="1557" w:type="dxa"/>
            <w:tcBorders>
              <w:top w:val="sing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Pr>
                <w:rFonts w:ascii="Arial" w:hAnsi="Arial" w:cs="Arial"/>
                <w:b/>
                <w:sz w:val="18"/>
                <w:szCs w:val="18"/>
              </w:rPr>
              <w:t>RCRSSMA</w:t>
            </w:r>
          </w:p>
        </w:tc>
        <w:tc>
          <w:tcPr>
            <w:tcW w:w="995" w:type="dxa"/>
            <w:tcBorders>
              <w:top w:val="sing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Pr>
                <w:rFonts w:ascii="Arial" w:hAnsi="Arial" w:cs="Arial"/>
                <w:b/>
                <w:sz w:val="18"/>
                <w:szCs w:val="18"/>
              </w:rPr>
              <w:t>2018</w:t>
            </w:r>
          </w:p>
        </w:tc>
        <w:tc>
          <w:tcPr>
            <w:tcW w:w="1265" w:type="dxa"/>
            <w:tcBorders>
              <w:top w:val="single" w:sz="4" w:space="0" w:color="auto"/>
              <w:left w:val="single" w:sz="4" w:space="0" w:color="auto"/>
              <w:bottom w:val="single" w:sz="4" w:space="0" w:color="auto"/>
              <w:right w:val="single" w:sz="4" w:space="0" w:color="auto"/>
            </w:tcBorders>
            <w:vAlign w:val="center"/>
          </w:tcPr>
          <w:p w:rsidR="00A74906" w:rsidRPr="00252EF0" w:rsidRDefault="00A74906" w:rsidP="00497808">
            <w:pPr>
              <w:pStyle w:val="Textoindependiente"/>
              <w:rPr>
                <w:rFonts w:ascii="Arial" w:hAnsi="Arial" w:cs="Arial"/>
                <w:b/>
                <w:sz w:val="18"/>
                <w:szCs w:val="18"/>
              </w:rPr>
            </w:pPr>
            <w:r>
              <w:rPr>
                <w:rFonts w:ascii="Arial" w:hAnsi="Arial" w:cs="Arial"/>
                <w:b/>
                <w:sz w:val="18"/>
                <w:szCs w:val="18"/>
              </w:rPr>
              <w:t>Túnel revisado</w:t>
            </w:r>
          </w:p>
        </w:tc>
      </w:tr>
    </w:tbl>
    <w:p w:rsidR="007C7725" w:rsidRDefault="007C7725" w:rsidP="00C02A50">
      <w:pPr>
        <w:jc w:val="both"/>
        <w:rPr>
          <w:rFonts w:ascii="Arial" w:hAnsi="Arial" w:cs="Arial"/>
        </w:rPr>
      </w:pPr>
    </w:p>
    <w:p w:rsidR="007C7725" w:rsidRDefault="007C7725" w:rsidP="00C02A50">
      <w:pPr>
        <w:jc w:val="both"/>
        <w:rPr>
          <w:rFonts w:ascii="Arial" w:hAnsi="Arial" w:cs="Arial"/>
        </w:rPr>
      </w:pPr>
    </w:p>
    <w:p w:rsidR="007C7725" w:rsidRDefault="007C7725" w:rsidP="00C02A50">
      <w:pPr>
        <w:jc w:val="both"/>
        <w:rPr>
          <w:rFonts w:ascii="Arial" w:hAnsi="Arial" w:cs="Arial"/>
        </w:rPr>
      </w:pPr>
    </w:p>
    <w:p w:rsidR="009F53B8" w:rsidRPr="008205FC" w:rsidRDefault="008205FC" w:rsidP="00AD0A68">
      <w:pPr>
        <w:rPr>
          <w:rFonts w:ascii="Arial" w:hAnsi="Arial" w:cs="Arial"/>
          <w:b/>
          <w:color w:val="943634"/>
          <w:u w:val="single"/>
        </w:rPr>
      </w:pPr>
      <w:r w:rsidRPr="008205FC">
        <w:rPr>
          <w:rFonts w:ascii="Arial" w:hAnsi="Arial" w:cs="Arial"/>
          <w:b/>
          <w:color w:val="943634"/>
          <w:u w:val="single"/>
        </w:rPr>
        <w:lastRenderedPageBreak/>
        <w:t>OBJETIVO 8.- REDUCIR EL CONSUMO DE ENERGÍA ELÉ</w:t>
      </w:r>
      <w:r>
        <w:rPr>
          <w:rFonts w:ascii="Arial" w:hAnsi="Arial" w:cs="Arial"/>
          <w:b/>
          <w:color w:val="943634"/>
          <w:u w:val="single"/>
        </w:rPr>
        <w:t>CTRICA EN UN 2% RESPECTO AL 2017</w:t>
      </w:r>
      <w:r w:rsidR="009856EF">
        <w:rPr>
          <w:rFonts w:ascii="Arial" w:hAnsi="Arial" w:cs="Arial"/>
          <w:b/>
          <w:color w:val="943634"/>
          <w:u w:val="single"/>
        </w:rPr>
        <w:t xml:space="preserve"> (0,89 MW/h por trabajador) en 2017</w:t>
      </w:r>
    </w:p>
    <w:tbl>
      <w:tblPr>
        <w:tblpPr w:leftFromText="141" w:rightFromText="141" w:vertAnchor="text" w:horzAnchor="margin" w:tblpXSpec="center" w:tblpY="137"/>
        <w:tblW w:w="781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3630"/>
        <w:gridCol w:w="992"/>
        <w:gridCol w:w="1200"/>
        <w:gridCol w:w="784"/>
        <w:gridCol w:w="1207"/>
      </w:tblGrid>
      <w:tr w:rsidR="009F53B8" w:rsidRPr="009F53B8" w:rsidTr="009856EF">
        <w:trPr>
          <w:cantSplit/>
          <w:trHeight w:val="446"/>
        </w:trPr>
        <w:tc>
          <w:tcPr>
            <w:tcW w:w="3630" w:type="dxa"/>
            <w:tcBorders>
              <w:top w:val="double" w:sz="4" w:space="0" w:color="auto"/>
              <w:bottom w:val="double" w:sz="4" w:space="0" w:color="auto"/>
              <w:right w:val="single" w:sz="4" w:space="0" w:color="auto"/>
            </w:tcBorders>
            <w:shd w:val="clear" w:color="auto" w:fill="E6E6E6"/>
            <w:vAlign w:val="center"/>
          </w:tcPr>
          <w:p w:rsidR="009F53B8" w:rsidRPr="009856EF" w:rsidRDefault="009F53B8" w:rsidP="009856EF">
            <w:pPr>
              <w:pStyle w:val="Textoindependiente"/>
              <w:rPr>
                <w:rFonts w:ascii="Arial" w:hAnsi="Arial" w:cs="Arial"/>
                <w:b/>
              </w:rPr>
            </w:pPr>
            <w:r w:rsidRPr="009856EF">
              <w:rPr>
                <w:rFonts w:ascii="Arial" w:hAnsi="Arial" w:cs="Arial"/>
                <w:b/>
              </w:rPr>
              <w:t>ACCIÓNES O METAS</w:t>
            </w:r>
          </w:p>
        </w:tc>
        <w:tc>
          <w:tcPr>
            <w:tcW w:w="992" w:type="dxa"/>
            <w:tcBorders>
              <w:top w:val="double" w:sz="4" w:space="0" w:color="auto"/>
              <w:left w:val="single" w:sz="4" w:space="0" w:color="auto"/>
              <w:bottom w:val="double" w:sz="4" w:space="0" w:color="auto"/>
              <w:right w:val="single" w:sz="4" w:space="0" w:color="auto"/>
            </w:tcBorders>
            <w:shd w:val="clear" w:color="auto" w:fill="E6E6E6"/>
            <w:vAlign w:val="center"/>
          </w:tcPr>
          <w:p w:rsidR="009F53B8" w:rsidRPr="009856EF" w:rsidRDefault="009F53B8" w:rsidP="009856EF">
            <w:pPr>
              <w:pStyle w:val="Textoindependiente"/>
              <w:rPr>
                <w:rFonts w:ascii="Arial" w:hAnsi="Arial" w:cs="Arial"/>
                <w:b/>
                <w:sz w:val="14"/>
              </w:rPr>
            </w:pPr>
            <w:r w:rsidRPr="009856EF">
              <w:rPr>
                <w:rFonts w:ascii="Arial" w:hAnsi="Arial" w:cs="Arial"/>
                <w:b/>
                <w:sz w:val="14"/>
              </w:rPr>
              <w:t>RECURSOS</w:t>
            </w:r>
          </w:p>
        </w:tc>
        <w:tc>
          <w:tcPr>
            <w:tcW w:w="1200" w:type="dxa"/>
            <w:tcBorders>
              <w:top w:val="double" w:sz="4" w:space="0" w:color="auto"/>
              <w:left w:val="single" w:sz="4" w:space="0" w:color="auto"/>
              <w:bottom w:val="double" w:sz="4" w:space="0" w:color="auto"/>
              <w:right w:val="single" w:sz="4" w:space="0" w:color="auto"/>
            </w:tcBorders>
            <w:shd w:val="clear" w:color="auto" w:fill="E6E6E6"/>
            <w:vAlign w:val="center"/>
          </w:tcPr>
          <w:p w:rsidR="009F53B8" w:rsidRPr="009856EF" w:rsidRDefault="009F53B8" w:rsidP="009856EF">
            <w:pPr>
              <w:pStyle w:val="Textoindependiente"/>
              <w:rPr>
                <w:rFonts w:ascii="Arial" w:hAnsi="Arial" w:cs="Arial"/>
                <w:b/>
                <w:sz w:val="12"/>
              </w:rPr>
            </w:pPr>
            <w:r w:rsidRPr="009856EF">
              <w:rPr>
                <w:rFonts w:ascii="Arial" w:hAnsi="Arial" w:cs="Arial"/>
                <w:b/>
                <w:sz w:val="12"/>
              </w:rPr>
              <w:t>RESPONSABLE IMPLANTACIÓN</w:t>
            </w:r>
          </w:p>
        </w:tc>
        <w:tc>
          <w:tcPr>
            <w:tcW w:w="784" w:type="dxa"/>
            <w:tcBorders>
              <w:top w:val="double" w:sz="4" w:space="0" w:color="auto"/>
              <w:left w:val="single" w:sz="4" w:space="0" w:color="auto"/>
              <w:bottom w:val="double" w:sz="4" w:space="0" w:color="auto"/>
              <w:right w:val="single" w:sz="4" w:space="0" w:color="auto"/>
            </w:tcBorders>
            <w:shd w:val="clear" w:color="auto" w:fill="E6E6E6"/>
            <w:vAlign w:val="center"/>
          </w:tcPr>
          <w:p w:rsidR="009F53B8" w:rsidRPr="009856EF" w:rsidRDefault="009F53B8" w:rsidP="009856EF">
            <w:pPr>
              <w:pStyle w:val="Textoindependiente"/>
              <w:rPr>
                <w:rFonts w:ascii="Arial" w:hAnsi="Arial" w:cs="Arial"/>
                <w:b/>
                <w:sz w:val="12"/>
              </w:rPr>
            </w:pPr>
            <w:r w:rsidRPr="009856EF">
              <w:rPr>
                <w:rFonts w:ascii="Arial" w:hAnsi="Arial" w:cs="Arial"/>
                <w:b/>
                <w:sz w:val="12"/>
              </w:rPr>
              <w:t>PERIODO</w:t>
            </w:r>
          </w:p>
        </w:tc>
        <w:tc>
          <w:tcPr>
            <w:tcW w:w="1207" w:type="dxa"/>
            <w:tcBorders>
              <w:top w:val="double" w:sz="4" w:space="0" w:color="auto"/>
              <w:left w:val="single" w:sz="4" w:space="0" w:color="auto"/>
              <w:bottom w:val="double" w:sz="4" w:space="0" w:color="auto"/>
              <w:right w:val="single" w:sz="4" w:space="0" w:color="auto"/>
            </w:tcBorders>
            <w:shd w:val="clear" w:color="auto" w:fill="E6E6E6"/>
            <w:vAlign w:val="center"/>
          </w:tcPr>
          <w:p w:rsidR="009F53B8" w:rsidRPr="009856EF" w:rsidRDefault="009F53B8" w:rsidP="009856EF">
            <w:pPr>
              <w:pStyle w:val="Textoindependiente"/>
              <w:rPr>
                <w:rFonts w:ascii="Arial" w:hAnsi="Arial" w:cs="Arial"/>
                <w:b/>
                <w:sz w:val="18"/>
              </w:rPr>
            </w:pPr>
            <w:r w:rsidRPr="009856EF">
              <w:rPr>
                <w:rFonts w:ascii="Arial" w:hAnsi="Arial" w:cs="Arial"/>
                <w:b/>
                <w:sz w:val="18"/>
              </w:rPr>
              <w:t>EVIDENCIA OBJETIVA</w:t>
            </w:r>
          </w:p>
        </w:tc>
      </w:tr>
      <w:tr w:rsidR="009F53B8" w:rsidRPr="009F53B8" w:rsidTr="009856EF">
        <w:trPr>
          <w:cantSplit/>
          <w:trHeight w:val="821"/>
        </w:trPr>
        <w:tc>
          <w:tcPr>
            <w:tcW w:w="3630" w:type="dxa"/>
            <w:tcBorders>
              <w:top w:val="doub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Sensibilizar al personal para reducir el consumo de luz</w:t>
            </w:r>
          </w:p>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Charla de ahorro de luz personal de oficina y taller</w:t>
            </w:r>
          </w:p>
        </w:tc>
        <w:tc>
          <w:tcPr>
            <w:tcW w:w="992" w:type="dxa"/>
            <w:tcBorders>
              <w:top w:val="doub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Recursos materiales y humanos</w:t>
            </w:r>
          </w:p>
        </w:tc>
        <w:tc>
          <w:tcPr>
            <w:tcW w:w="1200" w:type="dxa"/>
            <w:tcBorders>
              <w:top w:val="doub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RCRSSMA</w:t>
            </w:r>
          </w:p>
        </w:tc>
        <w:tc>
          <w:tcPr>
            <w:tcW w:w="784" w:type="dxa"/>
            <w:tcBorders>
              <w:top w:val="double" w:sz="4" w:space="0" w:color="auto"/>
              <w:left w:val="single" w:sz="4" w:space="0" w:color="auto"/>
              <w:bottom w:val="single" w:sz="4" w:space="0" w:color="auto"/>
              <w:right w:val="single" w:sz="4" w:space="0" w:color="auto"/>
            </w:tcBorders>
            <w:vAlign w:val="center"/>
          </w:tcPr>
          <w:p w:rsidR="009F53B8" w:rsidRPr="009F53B8" w:rsidRDefault="009856EF" w:rsidP="009F53B8">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Julio 2018</w:t>
            </w:r>
          </w:p>
        </w:tc>
        <w:tc>
          <w:tcPr>
            <w:tcW w:w="1207" w:type="dxa"/>
            <w:tcBorders>
              <w:top w:val="doub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6"/>
                <w:szCs w:val="18"/>
              </w:rPr>
            </w:pPr>
            <w:r w:rsidRPr="009F53B8">
              <w:rPr>
                <w:rFonts w:ascii="Arial" w:eastAsia="Times New Roman" w:hAnsi="Arial" w:cs="Arial"/>
                <w:bCs/>
                <w:sz w:val="16"/>
                <w:szCs w:val="18"/>
              </w:rPr>
              <w:t>Comunicados en tablones de anuncios con trípticos de sensibilización</w:t>
            </w:r>
          </w:p>
        </w:tc>
      </w:tr>
      <w:tr w:rsidR="009F53B8" w:rsidRPr="009F53B8" w:rsidTr="009856EF">
        <w:trPr>
          <w:cantSplit/>
          <w:trHeight w:val="821"/>
        </w:trPr>
        <w:tc>
          <w:tcPr>
            <w:tcW w:w="3630" w:type="dxa"/>
            <w:tcBorders>
              <w:top w:val="doub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 xml:space="preserve">Plan de </w:t>
            </w:r>
            <w:r w:rsidR="009856EF" w:rsidRPr="009F53B8">
              <w:rPr>
                <w:rFonts w:ascii="Arial" w:eastAsia="Times New Roman" w:hAnsi="Arial" w:cs="Arial"/>
                <w:bCs/>
                <w:sz w:val="18"/>
                <w:szCs w:val="18"/>
              </w:rPr>
              <w:t>E</w:t>
            </w:r>
            <w:r w:rsidR="009856EF">
              <w:rPr>
                <w:rFonts w:ascii="Arial" w:eastAsia="Times New Roman" w:hAnsi="Arial" w:cs="Arial"/>
                <w:bCs/>
                <w:sz w:val="18"/>
                <w:szCs w:val="18"/>
              </w:rPr>
              <w:t>ficiencia energética (Implantación ISO 50001)</w:t>
            </w:r>
          </w:p>
        </w:tc>
        <w:tc>
          <w:tcPr>
            <w:tcW w:w="992" w:type="dxa"/>
            <w:tcBorders>
              <w:top w:val="doub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Recursos materiales y humanos</w:t>
            </w:r>
          </w:p>
        </w:tc>
        <w:tc>
          <w:tcPr>
            <w:tcW w:w="1200" w:type="dxa"/>
            <w:tcBorders>
              <w:top w:val="doub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RCRSSMA</w:t>
            </w:r>
          </w:p>
        </w:tc>
        <w:tc>
          <w:tcPr>
            <w:tcW w:w="784" w:type="dxa"/>
            <w:tcBorders>
              <w:top w:val="double" w:sz="4" w:space="0" w:color="auto"/>
              <w:left w:val="single" w:sz="4" w:space="0" w:color="auto"/>
              <w:bottom w:val="single" w:sz="4" w:space="0" w:color="auto"/>
              <w:right w:val="single" w:sz="4" w:space="0" w:color="auto"/>
            </w:tcBorders>
            <w:vAlign w:val="center"/>
          </w:tcPr>
          <w:p w:rsidR="009F53B8" w:rsidRPr="009F53B8" w:rsidRDefault="009856EF" w:rsidP="009F53B8">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Marzo 2018</w:t>
            </w:r>
          </w:p>
        </w:tc>
        <w:tc>
          <w:tcPr>
            <w:tcW w:w="1207" w:type="dxa"/>
            <w:tcBorders>
              <w:top w:val="doub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Contrato</w:t>
            </w:r>
          </w:p>
        </w:tc>
      </w:tr>
      <w:tr w:rsidR="009F53B8" w:rsidRPr="009F53B8" w:rsidTr="009856EF">
        <w:trPr>
          <w:cantSplit/>
          <w:trHeight w:val="383"/>
        </w:trPr>
        <w:tc>
          <w:tcPr>
            <w:tcW w:w="3630" w:type="dxa"/>
            <w:tcBorders>
              <w:top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 xml:space="preserve">Ir cambiando los faros halógenos (400w) por faros con tecnología led, cada vez que se vayan fundiendo </w:t>
            </w:r>
          </w:p>
        </w:tc>
        <w:tc>
          <w:tcPr>
            <w:tcW w:w="992" w:type="dxa"/>
            <w:tcBorders>
              <w:top w:val="sing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Recursos materiales y humanos</w:t>
            </w:r>
          </w:p>
        </w:tc>
        <w:tc>
          <w:tcPr>
            <w:tcW w:w="1200" w:type="dxa"/>
            <w:tcBorders>
              <w:top w:val="sing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Administración</w:t>
            </w:r>
          </w:p>
        </w:tc>
        <w:tc>
          <w:tcPr>
            <w:tcW w:w="784" w:type="dxa"/>
            <w:tcBorders>
              <w:top w:val="single" w:sz="4" w:space="0" w:color="auto"/>
              <w:left w:val="single" w:sz="4" w:space="0" w:color="auto"/>
              <w:bottom w:val="single" w:sz="4" w:space="0" w:color="auto"/>
              <w:right w:val="single" w:sz="4" w:space="0" w:color="auto"/>
            </w:tcBorders>
            <w:vAlign w:val="center"/>
          </w:tcPr>
          <w:p w:rsidR="009F53B8" w:rsidRPr="009F53B8" w:rsidRDefault="009856EF" w:rsidP="009F53B8">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Enero-Dic’18</w:t>
            </w:r>
          </w:p>
        </w:tc>
        <w:tc>
          <w:tcPr>
            <w:tcW w:w="1207" w:type="dxa"/>
            <w:tcBorders>
              <w:top w:val="sing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Excel “Facturas”</w:t>
            </w:r>
          </w:p>
        </w:tc>
      </w:tr>
      <w:tr w:rsidR="009F53B8" w:rsidRPr="009F53B8" w:rsidTr="009856EF">
        <w:trPr>
          <w:cantSplit/>
          <w:trHeight w:val="383"/>
        </w:trPr>
        <w:tc>
          <w:tcPr>
            <w:tcW w:w="3630" w:type="dxa"/>
            <w:tcBorders>
              <w:top w:val="single" w:sz="4" w:space="0" w:color="auto"/>
              <w:bottom w:val="single" w:sz="4" w:space="0" w:color="auto"/>
              <w:right w:val="single" w:sz="4" w:space="0" w:color="auto"/>
            </w:tcBorders>
            <w:vAlign w:val="center"/>
          </w:tcPr>
          <w:p w:rsidR="009F53B8" w:rsidRPr="009F53B8" w:rsidRDefault="009856EF" w:rsidP="009F53B8">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Comparar el consumo de 201</w:t>
            </w:r>
            <w:r w:rsidR="00AA7B96">
              <w:rPr>
                <w:rFonts w:ascii="Arial" w:eastAsia="Times New Roman" w:hAnsi="Arial" w:cs="Arial"/>
                <w:bCs/>
                <w:sz w:val="18"/>
                <w:szCs w:val="18"/>
              </w:rPr>
              <w:t>8</w:t>
            </w:r>
            <w:r>
              <w:rPr>
                <w:rFonts w:ascii="Arial" w:eastAsia="Times New Roman" w:hAnsi="Arial" w:cs="Arial"/>
                <w:bCs/>
                <w:sz w:val="18"/>
                <w:szCs w:val="18"/>
              </w:rPr>
              <w:t xml:space="preserve"> con el periodo anterior (201</w:t>
            </w:r>
            <w:r w:rsidR="00AA7B96">
              <w:rPr>
                <w:rFonts w:ascii="Arial" w:eastAsia="Times New Roman" w:hAnsi="Arial" w:cs="Arial"/>
                <w:bCs/>
                <w:sz w:val="18"/>
                <w:szCs w:val="18"/>
              </w:rPr>
              <w:t>7</w:t>
            </w:r>
            <w:r w:rsidR="009F53B8" w:rsidRPr="009F53B8">
              <w:rPr>
                <w:rFonts w:ascii="Arial" w:eastAsia="Times New Roman" w:hAnsi="Arial" w:cs="Arial"/>
                <w:bCs/>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Recursos materiales y humanos</w:t>
            </w:r>
          </w:p>
        </w:tc>
        <w:tc>
          <w:tcPr>
            <w:tcW w:w="1200" w:type="dxa"/>
            <w:tcBorders>
              <w:top w:val="sing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Administración</w:t>
            </w:r>
          </w:p>
        </w:tc>
        <w:tc>
          <w:tcPr>
            <w:tcW w:w="784" w:type="dxa"/>
            <w:tcBorders>
              <w:top w:val="single" w:sz="4" w:space="0" w:color="auto"/>
              <w:left w:val="single" w:sz="4" w:space="0" w:color="auto"/>
              <w:bottom w:val="single" w:sz="4" w:space="0" w:color="auto"/>
              <w:right w:val="single" w:sz="4" w:space="0" w:color="auto"/>
            </w:tcBorders>
            <w:vAlign w:val="center"/>
          </w:tcPr>
          <w:p w:rsidR="009F53B8" w:rsidRPr="009F53B8" w:rsidRDefault="009856EF" w:rsidP="009F53B8">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Enero’18</w:t>
            </w:r>
          </w:p>
        </w:tc>
        <w:tc>
          <w:tcPr>
            <w:tcW w:w="1207" w:type="dxa"/>
            <w:tcBorders>
              <w:top w:val="single" w:sz="4" w:space="0" w:color="auto"/>
              <w:left w:val="single" w:sz="4" w:space="0" w:color="auto"/>
              <w:bottom w:val="single" w:sz="4" w:space="0" w:color="auto"/>
              <w:right w:val="single" w:sz="4" w:space="0" w:color="auto"/>
            </w:tcBorders>
            <w:vAlign w:val="center"/>
          </w:tcPr>
          <w:p w:rsidR="009F53B8" w:rsidRPr="009F53B8" w:rsidRDefault="009F53B8" w:rsidP="009F53B8">
            <w:pPr>
              <w:spacing w:after="0" w:line="240" w:lineRule="auto"/>
              <w:jc w:val="center"/>
              <w:rPr>
                <w:rFonts w:ascii="Arial" w:eastAsia="Times New Roman" w:hAnsi="Arial" w:cs="Arial"/>
                <w:bCs/>
                <w:sz w:val="18"/>
                <w:szCs w:val="18"/>
              </w:rPr>
            </w:pPr>
            <w:r w:rsidRPr="009F53B8">
              <w:rPr>
                <w:rFonts w:ascii="Arial" w:eastAsia="Times New Roman" w:hAnsi="Arial" w:cs="Arial"/>
                <w:bCs/>
                <w:sz w:val="18"/>
                <w:szCs w:val="18"/>
              </w:rPr>
              <w:t>Excel y las facturas</w:t>
            </w:r>
          </w:p>
        </w:tc>
      </w:tr>
    </w:tbl>
    <w:p w:rsidR="009F53B8" w:rsidRDefault="009F53B8" w:rsidP="00AD0A68"/>
    <w:p w:rsidR="007C7725" w:rsidRDefault="007C7725" w:rsidP="005C5433">
      <w:pPr>
        <w:pStyle w:val="Ttulo1"/>
        <w:numPr>
          <w:ilvl w:val="0"/>
          <w:numId w:val="20"/>
        </w:numPr>
        <w:rPr>
          <w:rFonts w:ascii="Arial" w:hAnsi="Arial" w:cs="Arial"/>
        </w:rPr>
      </w:pPr>
      <w:bookmarkStart w:id="27" w:name="_Toc395781933"/>
      <w:r w:rsidRPr="005B0647">
        <w:rPr>
          <w:rFonts w:ascii="Arial" w:hAnsi="Arial" w:cs="Arial"/>
        </w:rPr>
        <w:t>DESEMPEÑO AMBIENTAL</w:t>
      </w:r>
      <w:bookmarkEnd w:id="27"/>
      <w:r w:rsidRPr="005B0647">
        <w:rPr>
          <w:rFonts w:ascii="Arial" w:hAnsi="Arial" w:cs="Arial"/>
        </w:rPr>
        <w:t xml:space="preserve"> </w:t>
      </w:r>
    </w:p>
    <w:p w:rsidR="007C7725" w:rsidRPr="00AD0A68" w:rsidRDefault="007C7725" w:rsidP="00AD0A68"/>
    <w:p w:rsidR="00AD0A68" w:rsidRDefault="00AD0A68" w:rsidP="00AD0A68">
      <w:pPr>
        <w:spacing w:line="360" w:lineRule="auto"/>
        <w:jc w:val="both"/>
        <w:rPr>
          <w:rFonts w:ascii="Arial" w:hAnsi="Arial" w:cs="Arial"/>
        </w:rPr>
      </w:pPr>
      <w:r>
        <w:rPr>
          <w:rFonts w:ascii="Arial" w:hAnsi="Arial" w:cs="Arial"/>
        </w:rPr>
        <w:t xml:space="preserve">Las actuaciones de </w:t>
      </w:r>
      <w:r w:rsidRPr="00D22C28">
        <w:rPr>
          <w:rFonts w:ascii="Arial" w:hAnsi="Arial" w:cs="Arial"/>
          <w:b/>
        </w:rPr>
        <w:t>AUTOCARES JULIÁN DE CASTRO Y AUTOCARES CASANZ</w:t>
      </w:r>
      <w:r>
        <w:rPr>
          <w:rFonts w:ascii="Arial" w:hAnsi="Arial" w:cs="Arial"/>
        </w:rPr>
        <w:t xml:space="preserve"> tienen como objetivo la minimización en origen (tanto de las emisiones, como de los vertidos, consumos, generación de residuos, etc.), la recuperación, el reciclaje y la reutilización.</w:t>
      </w:r>
    </w:p>
    <w:p w:rsidR="008A56D9" w:rsidRDefault="008A56D9" w:rsidP="008A56D9">
      <w:pPr>
        <w:spacing w:line="360" w:lineRule="auto"/>
        <w:jc w:val="both"/>
        <w:rPr>
          <w:rFonts w:ascii="Arial" w:hAnsi="Arial" w:cs="Arial"/>
        </w:rPr>
      </w:pPr>
      <w:r>
        <w:rPr>
          <w:rFonts w:ascii="Arial" w:hAnsi="Arial" w:cs="Arial"/>
        </w:rPr>
        <w:t>Para reflejar el desempeño ambiental de la organización se han fijado una serie de indicadores ambientales que aparecen en el siguiente cua</w:t>
      </w:r>
      <w:r w:rsidR="007425BB">
        <w:rPr>
          <w:rFonts w:ascii="Arial" w:hAnsi="Arial" w:cs="Arial"/>
        </w:rPr>
        <w:t>dro y se comentan en el presente</w:t>
      </w:r>
      <w:r>
        <w:rPr>
          <w:rFonts w:ascii="Arial" w:hAnsi="Arial" w:cs="Arial"/>
        </w:rPr>
        <w:t xml:space="preserve"> apartado: </w:t>
      </w:r>
    </w:p>
    <w:tbl>
      <w:tblPr>
        <w:tblW w:w="8942" w:type="dxa"/>
        <w:tblInd w:w="52" w:type="dxa"/>
        <w:tblCellMar>
          <w:left w:w="70" w:type="dxa"/>
          <w:right w:w="70" w:type="dxa"/>
        </w:tblCellMar>
        <w:tblLook w:val="0000" w:firstRow="0" w:lastRow="0" w:firstColumn="0" w:lastColumn="0" w:noHBand="0" w:noVBand="0"/>
      </w:tblPr>
      <w:tblGrid>
        <w:gridCol w:w="864"/>
        <w:gridCol w:w="2234"/>
        <w:gridCol w:w="5844"/>
      </w:tblGrid>
      <w:tr w:rsidR="008A56D9" w:rsidRPr="008A56D9" w:rsidTr="00DA0BEB">
        <w:trPr>
          <w:trHeight w:val="276"/>
        </w:trPr>
        <w:tc>
          <w:tcPr>
            <w:tcW w:w="864" w:type="dxa"/>
            <w:tcBorders>
              <w:top w:val="single" w:sz="12" w:space="0" w:color="800000"/>
              <w:left w:val="single" w:sz="12" w:space="0" w:color="800000"/>
              <w:bottom w:val="single" w:sz="12" w:space="0" w:color="800000"/>
              <w:right w:val="single" w:sz="12" w:space="0" w:color="800000"/>
            </w:tcBorders>
            <w:shd w:val="clear" w:color="auto" w:fill="FFCC00"/>
            <w:noWrap/>
            <w:vAlign w:val="bottom"/>
          </w:tcPr>
          <w:p w:rsidR="008A56D9" w:rsidRPr="008A56D9" w:rsidRDefault="008A56D9" w:rsidP="00DA0BEB">
            <w:pPr>
              <w:spacing w:after="0" w:line="240" w:lineRule="auto"/>
              <w:jc w:val="center"/>
              <w:rPr>
                <w:rFonts w:ascii="Arial" w:hAnsi="Arial" w:cs="Arial"/>
                <w:b/>
                <w:bCs/>
                <w:sz w:val="20"/>
                <w:szCs w:val="20"/>
              </w:rPr>
            </w:pPr>
            <w:r w:rsidRPr="008A56D9">
              <w:rPr>
                <w:rFonts w:ascii="Arial" w:hAnsi="Arial" w:cs="Arial"/>
                <w:b/>
                <w:bCs/>
                <w:sz w:val="20"/>
                <w:szCs w:val="20"/>
              </w:rPr>
              <w:t xml:space="preserve">R=A/B </w:t>
            </w:r>
          </w:p>
        </w:tc>
        <w:tc>
          <w:tcPr>
            <w:tcW w:w="2234" w:type="dxa"/>
            <w:tcBorders>
              <w:top w:val="single" w:sz="12" w:space="0" w:color="800000"/>
              <w:left w:val="nil"/>
              <w:bottom w:val="single" w:sz="12" w:space="0" w:color="800000"/>
              <w:right w:val="single" w:sz="12" w:space="0" w:color="800000"/>
            </w:tcBorders>
            <w:noWrap/>
            <w:vAlign w:val="bottom"/>
          </w:tcPr>
          <w:p w:rsidR="008A56D9" w:rsidRPr="008A56D9" w:rsidRDefault="008A56D9" w:rsidP="00DA0BEB">
            <w:pPr>
              <w:spacing w:after="0" w:line="240" w:lineRule="auto"/>
              <w:jc w:val="center"/>
              <w:rPr>
                <w:rFonts w:ascii="Arial" w:hAnsi="Arial" w:cs="Arial"/>
                <w:sz w:val="20"/>
                <w:szCs w:val="20"/>
              </w:rPr>
            </w:pPr>
            <w:r w:rsidRPr="008A56D9">
              <w:rPr>
                <w:rFonts w:ascii="Arial" w:hAnsi="Arial" w:cs="Arial"/>
                <w:sz w:val="20"/>
                <w:szCs w:val="20"/>
              </w:rPr>
              <w:t>A Impacto/Consumo</w:t>
            </w:r>
          </w:p>
        </w:tc>
        <w:tc>
          <w:tcPr>
            <w:tcW w:w="5844" w:type="dxa"/>
            <w:tcBorders>
              <w:top w:val="single" w:sz="12" w:space="0" w:color="800000"/>
              <w:left w:val="nil"/>
              <w:bottom w:val="single" w:sz="12" w:space="0" w:color="800000"/>
              <w:right w:val="single" w:sz="12" w:space="0" w:color="800000"/>
            </w:tcBorders>
            <w:noWrap/>
            <w:vAlign w:val="bottom"/>
          </w:tcPr>
          <w:p w:rsidR="008A56D9" w:rsidRPr="008A56D9" w:rsidRDefault="008A56D9" w:rsidP="00DA0BEB">
            <w:pPr>
              <w:spacing w:after="0" w:line="240" w:lineRule="auto"/>
              <w:jc w:val="center"/>
              <w:rPr>
                <w:rFonts w:ascii="Arial" w:hAnsi="Arial" w:cs="Arial"/>
                <w:sz w:val="20"/>
                <w:szCs w:val="20"/>
              </w:rPr>
            </w:pPr>
            <w:r w:rsidRPr="008A56D9">
              <w:rPr>
                <w:rFonts w:ascii="Arial" w:hAnsi="Arial" w:cs="Arial"/>
                <w:sz w:val="20"/>
                <w:szCs w:val="20"/>
              </w:rPr>
              <w:t xml:space="preserve">B Producción global de la organización: número de </w:t>
            </w:r>
            <w:r w:rsidR="00431BFA">
              <w:rPr>
                <w:rFonts w:ascii="Arial" w:hAnsi="Arial" w:cs="Arial"/>
                <w:sz w:val="20"/>
                <w:szCs w:val="20"/>
              </w:rPr>
              <w:t>trabajador</w:t>
            </w:r>
            <w:r w:rsidR="006157B7">
              <w:rPr>
                <w:rFonts w:ascii="Arial" w:hAnsi="Arial" w:cs="Arial"/>
                <w:sz w:val="20"/>
                <w:szCs w:val="20"/>
              </w:rPr>
              <w:t>e</w:t>
            </w:r>
            <w:r w:rsidRPr="008A56D9">
              <w:rPr>
                <w:rFonts w:ascii="Arial" w:hAnsi="Arial" w:cs="Arial"/>
                <w:sz w:val="20"/>
                <w:szCs w:val="20"/>
              </w:rPr>
              <w:t xml:space="preserve">s  </w:t>
            </w:r>
          </w:p>
        </w:tc>
      </w:tr>
      <w:tr w:rsidR="008A56D9"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8A56D9" w:rsidRPr="008A56D9" w:rsidRDefault="008A56D9" w:rsidP="00DA0BEB">
            <w:pPr>
              <w:spacing w:after="0" w:line="240" w:lineRule="auto"/>
              <w:rPr>
                <w:rFonts w:ascii="Arial" w:hAnsi="Arial" w:cs="Arial"/>
                <w:b/>
                <w:bCs/>
                <w:color w:val="993300"/>
                <w:sz w:val="20"/>
                <w:szCs w:val="20"/>
              </w:rPr>
            </w:pPr>
            <w:r w:rsidRPr="008A56D9">
              <w:rPr>
                <w:rFonts w:ascii="Arial" w:hAnsi="Arial" w:cs="Arial"/>
                <w:b/>
                <w:bCs/>
                <w:color w:val="993300"/>
                <w:sz w:val="20"/>
                <w:szCs w:val="20"/>
              </w:rPr>
              <w:t xml:space="preserve">A: EFICIENCIA ENERGÉTICA </w:t>
            </w:r>
          </w:p>
        </w:tc>
      </w:tr>
      <w:tr w:rsidR="008A56D9"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8A56D9" w:rsidRPr="008A56D9" w:rsidRDefault="008A56D9" w:rsidP="00DA0BEB">
            <w:pPr>
              <w:spacing w:after="0" w:line="240" w:lineRule="auto"/>
              <w:rPr>
                <w:rFonts w:ascii="Arial" w:hAnsi="Arial" w:cs="Arial"/>
                <w:sz w:val="20"/>
                <w:szCs w:val="20"/>
              </w:rPr>
            </w:pPr>
            <w:r w:rsidRPr="008A56D9">
              <w:rPr>
                <w:rFonts w:ascii="Arial" w:hAnsi="Arial" w:cs="Arial"/>
                <w:sz w:val="20"/>
                <w:szCs w:val="20"/>
              </w:rPr>
              <w:t xml:space="preserve">Consumo directo de energía </w:t>
            </w:r>
            <w:r w:rsidR="00D22C28">
              <w:rPr>
                <w:rFonts w:ascii="Arial" w:hAnsi="Arial" w:cs="Arial"/>
                <w:sz w:val="20"/>
                <w:szCs w:val="20"/>
              </w:rPr>
              <w:t xml:space="preserve">A: </w:t>
            </w:r>
            <w:proofErr w:type="spellStart"/>
            <w:r w:rsidRPr="008A56D9">
              <w:rPr>
                <w:rFonts w:ascii="Arial" w:hAnsi="Arial" w:cs="Arial"/>
                <w:sz w:val="20"/>
                <w:szCs w:val="20"/>
              </w:rPr>
              <w:t>MWh</w:t>
            </w:r>
            <w:proofErr w:type="spellEnd"/>
            <w:r w:rsidRPr="008A56D9">
              <w:rPr>
                <w:rFonts w:ascii="Arial" w:hAnsi="Arial" w:cs="Arial"/>
                <w:sz w:val="20"/>
                <w:szCs w:val="20"/>
              </w:rPr>
              <w:t xml:space="preserve">  </w:t>
            </w:r>
            <w:r w:rsidR="00D22C28">
              <w:rPr>
                <w:rFonts w:ascii="Arial" w:hAnsi="Arial" w:cs="Arial"/>
                <w:sz w:val="20"/>
                <w:szCs w:val="20"/>
              </w:rPr>
              <w:t xml:space="preserve">B: Número de </w:t>
            </w:r>
            <w:r w:rsidR="00431BFA">
              <w:rPr>
                <w:rFonts w:ascii="Arial" w:hAnsi="Arial" w:cs="Arial"/>
                <w:sz w:val="20"/>
                <w:szCs w:val="20"/>
              </w:rPr>
              <w:t>trabajador</w:t>
            </w:r>
            <w:r w:rsidR="00271747">
              <w:rPr>
                <w:rFonts w:ascii="Arial" w:hAnsi="Arial" w:cs="Arial"/>
                <w:sz w:val="20"/>
                <w:szCs w:val="20"/>
              </w:rPr>
              <w:t>e</w:t>
            </w:r>
            <w:r w:rsidR="00D22C28">
              <w:rPr>
                <w:rFonts w:ascii="Arial" w:hAnsi="Arial" w:cs="Arial"/>
                <w:sz w:val="20"/>
                <w:szCs w:val="20"/>
              </w:rPr>
              <w:t xml:space="preserve">s. </w:t>
            </w:r>
          </w:p>
        </w:tc>
      </w:tr>
      <w:tr w:rsidR="008A56D9"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8A56D9" w:rsidRPr="008A56D9" w:rsidRDefault="008A56D9" w:rsidP="00DA0BEB">
            <w:pPr>
              <w:spacing w:after="0" w:line="240" w:lineRule="auto"/>
              <w:rPr>
                <w:rFonts w:ascii="Arial" w:hAnsi="Arial" w:cs="Arial"/>
                <w:sz w:val="20"/>
                <w:szCs w:val="20"/>
              </w:rPr>
            </w:pPr>
            <w:r w:rsidRPr="008A56D9">
              <w:rPr>
                <w:rFonts w:ascii="Arial" w:hAnsi="Arial" w:cs="Arial"/>
                <w:sz w:val="20"/>
                <w:szCs w:val="20"/>
              </w:rPr>
              <w:t>Consumo total de energ</w:t>
            </w:r>
            <w:r w:rsidR="00D22C28">
              <w:rPr>
                <w:rFonts w:ascii="Arial" w:hAnsi="Arial" w:cs="Arial"/>
                <w:sz w:val="20"/>
                <w:szCs w:val="20"/>
              </w:rPr>
              <w:t xml:space="preserve">ía renovable (porcentaje total): no se genera energía renovable por lo que no aplica. </w:t>
            </w:r>
          </w:p>
        </w:tc>
      </w:tr>
      <w:tr w:rsidR="00BA3A24"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BA3A24" w:rsidRPr="008A56D9" w:rsidRDefault="00BA3A24" w:rsidP="00DA0BEB">
            <w:pPr>
              <w:spacing w:after="0" w:line="240" w:lineRule="auto"/>
              <w:rPr>
                <w:rFonts w:ascii="Arial" w:hAnsi="Arial" w:cs="Arial"/>
                <w:sz w:val="20"/>
                <w:szCs w:val="20"/>
              </w:rPr>
            </w:pPr>
            <w:r w:rsidRPr="00271747">
              <w:rPr>
                <w:rFonts w:ascii="Arial" w:hAnsi="Arial" w:cs="Arial"/>
                <w:sz w:val="20"/>
                <w:szCs w:val="20"/>
              </w:rPr>
              <w:t xml:space="preserve">Nota 1: Para transformar los litros de gasoil a </w:t>
            </w:r>
            <w:proofErr w:type="spellStart"/>
            <w:r w:rsidRPr="00271747">
              <w:rPr>
                <w:rFonts w:ascii="Arial" w:hAnsi="Arial" w:cs="Arial"/>
                <w:sz w:val="20"/>
                <w:szCs w:val="20"/>
              </w:rPr>
              <w:t>MWh</w:t>
            </w:r>
            <w:proofErr w:type="spellEnd"/>
            <w:r w:rsidRPr="00271747">
              <w:rPr>
                <w:rFonts w:ascii="Arial" w:hAnsi="Arial" w:cs="Arial"/>
                <w:sz w:val="20"/>
                <w:szCs w:val="20"/>
              </w:rPr>
              <w:t xml:space="preserve"> se ha tenido en cuenta que un litro de gasoil equivale a 10,21 KWh. </w:t>
            </w:r>
            <w:r w:rsidR="00702CE5" w:rsidRPr="00271747">
              <w:rPr>
                <w:rFonts w:ascii="Arial" w:hAnsi="Arial" w:cs="Arial"/>
                <w:sz w:val="20"/>
                <w:szCs w:val="20"/>
              </w:rPr>
              <w:t xml:space="preserve">(fuente </w:t>
            </w:r>
            <w:hyperlink r:id="rId30" w:history="1">
              <w:r w:rsidR="00702CE5" w:rsidRPr="00271747">
                <w:rPr>
                  <w:rStyle w:val="Hipervnculo"/>
                  <w:rFonts w:ascii="Arial" w:hAnsi="Arial" w:cs="Arial"/>
                  <w:color w:val="auto"/>
                  <w:sz w:val="20"/>
                  <w:szCs w:val="20"/>
                </w:rPr>
                <w:t>http://news.soliclima.com</w:t>
              </w:r>
            </w:hyperlink>
            <w:r w:rsidR="00702CE5" w:rsidRPr="00271747">
              <w:rPr>
                <w:rFonts w:ascii="Arial" w:hAnsi="Arial" w:cs="Arial"/>
                <w:sz w:val="20"/>
                <w:szCs w:val="20"/>
              </w:rPr>
              <w:t xml:space="preserve"> )</w:t>
            </w:r>
            <w:r w:rsidR="006C79FD" w:rsidRPr="00271747">
              <w:rPr>
                <w:rFonts w:ascii="Arial" w:hAnsi="Arial" w:cs="Arial"/>
                <w:sz w:val="20"/>
                <w:szCs w:val="20"/>
              </w:rPr>
              <w:t>.</w:t>
            </w:r>
            <w:r w:rsidR="006C79FD">
              <w:rPr>
                <w:rFonts w:ascii="Arial" w:hAnsi="Arial" w:cs="Arial"/>
                <w:sz w:val="20"/>
                <w:szCs w:val="20"/>
              </w:rPr>
              <w:t xml:space="preserve">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jc w:val="both"/>
              <w:rPr>
                <w:rFonts w:ascii="Arial" w:hAnsi="Arial" w:cs="Arial"/>
                <w:sz w:val="20"/>
                <w:szCs w:val="20"/>
              </w:rPr>
            </w:pPr>
            <w:r w:rsidRPr="008A56D9">
              <w:rPr>
                <w:rFonts w:ascii="Arial" w:hAnsi="Arial" w:cs="Arial"/>
                <w:sz w:val="20"/>
                <w:szCs w:val="20"/>
              </w:rPr>
              <w:t>Nota</w:t>
            </w:r>
            <w:r>
              <w:rPr>
                <w:rFonts w:ascii="Arial" w:hAnsi="Arial" w:cs="Arial"/>
                <w:sz w:val="20"/>
                <w:szCs w:val="20"/>
              </w:rPr>
              <w:t xml:space="preserve"> 2</w:t>
            </w:r>
            <w:r w:rsidRPr="008A56D9">
              <w:rPr>
                <w:rFonts w:ascii="Arial" w:hAnsi="Arial" w:cs="Arial"/>
                <w:sz w:val="20"/>
                <w:szCs w:val="20"/>
              </w:rPr>
              <w:t>: Para el consumo de gasoil se han tenido en cuenta las densidades del RD 61/2006 “Especificaciones de gasolinas, gasóleos, fuel óleos y gases licuados del petróleo [GLP]”, D gasolina 0,748 Kg./litro y D gasoil 0,833 Kg./litro)</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rPr>
                <w:rFonts w:ascii="Arial" w:hAnsi="Arial" w:cs="Arial"/>
                <w:b/>
                <w:bCs/>
                <w:color w:val="993300"/>
                <w:sz w:val="20"/>
                <w:szCs w:val="20"/>
              </w:rPr>
            </w:pPr>
            <w:r w:rsidRPr="008A56D9">
              <w:rPr>
                <w:rFonts w:ascii="Arial" w:hAnsi="Arial" w:cs="Arial"/>
                <w:b/>
                <w:bCs/>
                <w:color w:val="993300"/>
                <w:sz w:val="20"/>
                <w:szCs w:val="20"/>
              </w:rPr>
              <w:t>A: EFICIENCIA EN EL CONSUMO DE MATERIALES</w:t>
            </w:r>
          </w:p>
        </w:tc>
      </w:tr>
      <w:tr w:rsidR="006157B7" w:rsidRPr="008A56D9" w:rsidTr="00DA0BEB">
        <w:trPr>
          <w:trHeight w:val="538"/>
        </w:trPr>
        <w:tc>
          <w:tcPr>
            <w:tcW w:w="8942" w:type="dxa"/>
            <w:gridSpan w:val="3"/>
            <w:tcBorders>
              <w:top w:val="single" w:sz="12" w:space="0" w:color="800000"/>
              <w:left w:val="single" w:sz="12" w:space="0" w:color="800000"/>
              <w:bottom w:val="single" w:sz="12" w:space="0" w:color="800000"/>
              <w:right w:val="single" w:sz="12" w:space="0" w:color="800000"/>
            </w:tcBorders>
            <w:vAlign w:val="bottom"/>
          </w:tcPr>
          <w:p w:rsidR="006157B7" w:rsidRPr="008A56D9" w:rsidRDefault="006157B7" w:rsidP="006157B7">
            <w:pPr>
              <w:spacing w:after="0" w:line="240" w:lineRule="auto"/>
              <w:jc w:val="both"/>
              <w:rPr>
                <w:rFonts w:ascii="Arial" w:hAnsi="Arial" w:cs="Arial"/>
                <w:sz w:val="20"/>
                <w:szCs w:val="20"/>
              </w:rPr>
            </w:pPr>
            <w:r w:rsidRPr="008A56D9">
              <w:rPr>
                <w:rFonts w:ascii="Arial" w:hAnsi="Arial" w:cs="Arial"/>
                <w:sz w:val="20"/>
                <w:szCs w:val="20"/>
              </w:rPr>
              <w:t>Gasto másico anual de materiales (con exclusión de los p</w:t>
            </w:r>
            <w:r>
              <w:rPr>
                <w:rFonts w:ascii="Arial" w:hAnsi="Arial" w:cs="Arial"/>
                <w:sz w:val="20"/>
                <w:szCs w:val="20"/>
              </w:rPr>
              <w:t>roductos energéticos y el agua)</w:t>
            </w:r>
            <w:r w:rsidRPr="008A56D9">
              <w:rPr>
                <w:rFonts w:ascii="Arial" w:hAnsi="Arial" w:cs="Arial"/>
                <w:sz w:val="20"/>
                <w:szCs w:val="20"/>
              </w:rPr>
              <w:t xml:space="preserve"> </w:t>
            </w:r>
            <w:r>
              <w:rPr>
                <w:rFonts w:ascii="Arial" w:hAnsi="Arial" w:cs="Arial"/>
                <w:sz w:val="20"/>
                <w:szCs w:val="20"/>
              </w:rPr>
              <w:t>se expresará</w:t>
            </w:r>
            <w:r w:rsidRPr="008A56D9">
              <w:rPr>
                <w:rFonts w:ascii="Arial" w:hAnsi="Arial" w:cs="Arial"/>
                <w:sz w:val="20"/>
                <w:szCs w:val="20"/>
              </w:rPr>
              <w:t xml:space="preserve"> en toneladas </w:t>
            </w:r>
            <w:r>
              <w:rPr>
                <w:rFonts w:ascii="Arial" w:hAnsi="Arial" w:cs="Arial"/>
                <w:sz w:val="20"/>
                <w:szCs w:val="20"/>
              </w:rPr>
              <w:t xml:space="preserve">y el ratio se calculará tomando como B el número de trabajadores. </w:t>
            </w:r>
          </w:p>
        </w:tc>
      </w:tr>
      <w:tr w:rsidR="006157B7" w:rsidRPr="008A56D9" w:rsidTr="00DA0BEB">
        <w:trPr>
          <w:trHeight w:val="538"/>
        </w:trPr>
        <w:tc>
          <w:tcPr>
            <w:tcW w:w="8942" w:type="dxa"/>
            <w:gridSpan w:val="3"/>
            <w:tcBorders>
              <w:top w:val="single" w:sz="12" w:space="0" w:color="800000"/>
              <w:left w:val="single" w:sz="12" w:space="0" w:color="800000"/>
              <w:bottom w:val="single" w:sz="12" w:space="0" w:color="800000"/>
              <w:right w:val="single" w:sz="12" w:space="0" w:color="800000"/>
            </w:tcBorders>
            <w:vAlign w:val="bottom"/>
          </w:tcPr>
          <w:p w:rsidR="006157B7" w:rsidRPr="008A56D9" w:rsidRDefault="006157B7" w:rsidP="006157B7">
            <w:pPr>
              <w:spacing w:after="0" w:line="240" w:lineRule="auto"/>
              <w:jc w:val="both"/>
              <w:rPr>
                <w:rFonts w:ascii="Arial" w:hAnsi="Arial" w:cs="Arial"/>
                <w:sz w:val="20"/>
                <w:szCs w:val="20"/>
              </w:rPr>
            </w:pPr>
            <w:r>
              <w:rPr>
                <w:rFonts w:ascii="Arial" w:hAnsi="Arial" w:cs="Arial"/>
                <w:sz w:val="20"/>
                <w:szCs w:val="20"/>
              </w:rPr>
              <w:t>Nota 3: En el caso del papel, se ha calculado el peso en Tm de un paquete de 500 hojas DIN A-4 de 80gr/</w:t>
            </w:r>
            <w:r w:rsidRPr="00D22C28">
              <w:rPr>
                <w:rFonts w:ascii="Arial" w:hAnsi="Arial" w:cs="Arial"/>
                <w:sz w:val="20"/>
                <w:szCs w:val="20"/>
              </w:rPr>
              <w:t>m</w:t>
            </w:r>
            <w:r w:rsidRPr="00D22C28">
              <w:rPr>
                <w:rFonts w:ascii="Arial" w:hAnsi="Arial" w:cs="Arial"/>
                <w:sz w:val="20"/>
                <w:szCs w:val="20"/>
                <w:vertAlign w:val="superscript"/>
              </w:rPr>
              <w:t>2</w:t>
            </w:r>
            <w:r w:rsidRPr="00D22C28">
              <w:rPr>
                <w:rFonts w:ascii="Arial" w:hAnsi="Arial" w:cs="Arial"/>
                <w:sz w:val="20"/>
                <w:szCs w:val="20"/>
              </w:rPr>
              <w:t>que</w:t>
            </w:r>
            <w:r>
              <w:rPr>
                <w:rFonts w:ascii="Arial" w:hAnsi="Arial" w:cs="Arial"/>
                <w:sz w:val="20"/>
                <w:szCs w:val="20"/>
              </w:rPr>
              <w:t xml:space="preserve"> corresponde a 2,4* 10</w:t>
            </w:r>
            <w:r>
              <w:rPr>
                <w:rFonts w:ascii="Arial" w:hAnsi="Arial" w:cs="Arial"/>
                <w:sz w:val="20"/>
                <w:szCs w:val="20"/>
                <w:vertAlign w:val="superscript"/>
              </w:rPr>
              <w:t>-3</w:t>
            </w:r>
            <w:r>
              <w:rPr>
                <w:rFonts w:ascii="Arial" w:hAnsi="Arial" w:cs="Arial"/>
                <w:sz w:val="20"/>
                <w:szCs w:val="20"/>
              </w:rPr>
              <w:t xml:space="preserve"> Tm.  </w:t>
            </w:r>
          </w:p>
        </w:tc>
      </w:tr>
      <w:tr w:rsidR="006157B7" w:rsidRPr="008A56D9" w:rsidTr="00DA0BEB">
        <w:trPr>
          <w:trHeight w:val="291"/>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rPr>
                <w:rFonts w:ascii="Arial" w:hAnsi="Arial" w:cs="Arial"/>
                <w:b/>
                <w:bCs/>
                <w:color w:val="993300"/>
                <w:sz w:val="20"/>
                <w:szCs w:val="20"/>
              </w:rPr>
            </w:pPr>
            <w:r w:rsidRPr="008A56D9">
              <w:rPr>
                <w:rFonts w:ascii="Arial" w:hAnsi="Arial" w:cs="Arial"/>
                <w:b/>
                <w:bCs/>
                <w:color w:val="993300"/>
                <w:sz w:val="20"/>
                <w:szCs w:val="20"/>
              </w:rPr>
              <w:lastRenderedPageBreak/>
              <w:t xml:space="preserve">A: AGUA: </w:t>
            </w:r>
          </w:p>
        </w:tc>
      </w:tr>
      <w:tr w:rsidR="006157B7" w:rsidRPr="008A56D9" w:rsidTr="00DA0BEB">
        <w:trPr>
          <w:trHeight w:val="291"/>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D22C28" w:rsidRDefault="006157B7" w:rsidP="006157B7">
            <w:pPr>
              <w:spacing w:after="0" w:line="240" w:lineRule="auto"/>
              <w:rPr>
                <w:rFonts w:ascii="Arial" w:hAnsi="Arial" w:cs="Arial"/>
                <w:sz w:val="20"/>
                <w:szCs w:val="20"/>
              </w:rPr>
            </w:pPr>
            <w:r>
              <w:rPr>
                <w:rFonts w:ascii="Arial" w:hAnsi="Arial" w:cs="Arial"/>
                <w:sz w:val="20"/>
                <w:szCs w:val="20"/>
              </w:rPr>
              <w:t xml:space="preserve">A: </w:t>
            </w:r>
            <w:r w:rsidRPr="008A56D9">
              <w:rPr>
                <w:rFonts w:ascii="Arial" w:hAnsi="Arial" w:cs="Arial"/>
                <w:sz w:val="20"/>
                <w:szCs w:val="20"/>
              </w:rPr>
              <w:t>Consumo total anual en m</w:t>
            </w:r>
            <w:r w:rsidRPr="008A56D9">
              <w:rPr>
                <w:rFonts w:ascii="Arial" w:hAnsi="Arial" w:cs="Arial"/>
                <w:vertAlign w:val="superscript"/>
              </w:rPr>
              <w:t>3</w:t>
            </w:r>
            <w:r>
              <w:rPr>
                <w:rFonts w:ascii="Arial" w:hAnsi="Arial" w:cs="Arial"/>
                <w:vertAlign w:val="superscript"/>
              </w:rPr>
              <w:t xml:space="preserve">  </w:t>
            </w:r>
            <w:r w:rsidRPr="007425BB">
              <w:rPr>
                <w:rFonts w:ascii="Arial" w:hAnsi="Arial" w:cs="Arial"/>
                <w:sz w:val="20"/>
                <w:szCs w:val="20"/>
              </w:rPr>
              <w:t xml:space="preserve">B: Número de </w:t>
            </w:r>
            <w:r>
              <w:rPr>
                <w:rFonts w:ascii="Arial" w:hAnsi="Arial" w:cs="Arial"/>
                <w:sz w:val="20"/>
                <w:szCs w:val="20"/>
              </w:rPr>
              <w:t>trabajadore</w:t>
            </w:r>
            <w:r w:rsidRPr="007425BB">
              <w:rPr>
                <w:rFonts w:ascii="Arial" w:hAnsi="Arial" w:cs="Arial"/>
                <w:sz w:val="20"/>
                <w:szCs w:val="20"/>
              </w:rPr>
              <w:t>s.</w:t>
            </w:r>
            <w:r>
              <w:rPr>
                <w:rFonts w:ascii="Arial" w:hAnsi="Arial" w:cs="Arial"/>
              </w:rPr>
              <w:t xml:space="preserve">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rPr>
                <w:rFonts w:ascii="Arial" w:hAnsi="Arial" w:cs="Arial"/>
                <w:b/>
                <w:bCs/>
                <w:color w:val="993300"/>
                <w:sz w:val="20"/>
                <w:szCs w:val="20"/>
              </w:rPr>
            </w:pPr>
            <w:r w:rsidRPr="008A56D9">
              <w:rPr>
                <w:rFonts w:ascii="Arial" w:hAnsi="Arial" w:cs="Arial"/>
                <w:b/>
                <w:bCs/>
                <w:color w:val="993300"/>
                <w:sz w:val="20"/>
                <w:szCs w:val="20"/>
              </w:rPr>
              <w:t xml:space="preserve">A: RESIDUOS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jc w:val="both"/>
              <w:rPr>
                <w:rFonts w:ascii="Arial" w:hAnsi="Arial" w:cs="Arial"/>
                <w:sz w:val="20"/>
                <w:szCs w:val="20"/>
              </w:rPr>
            </w:pPr>
            <w:r w:rsidRPr="008A56D9">
              <w:rPr>
                <w:rFonts w:ascii="Arial" w:hAnsi="Arial" w:cs="Arial"/>
                <w:sz w:val="20"/>
                <w:szCs w:val="20"/>
              </w:rPr>
              <w:t>Generación total anual de residuos</w:t>
            </w:r>
            <w:r>
              <w:rPr>
                <w:rFonts w:ascii="Arial" w:hAnsi="Arial" w:cs="Arial"/>
                <w:sz w:val="20"/>
                <w:szCs w:val="20"/>
              </w:rPr>
              <w:t xml:space="preserve"> no peligrosos </w:t>
            </w:r>
            <w:r w:rsidRPr="008A56D9">
              <w:rPr>
                <w:rFonts w:ascii="Arial" w:hAnsi="Arial" w:cs="Arial"/>
                <w:sz w:val="20"/>
                <w:szCs w:val="20"/>
              </w:rPr>
              <w:t xml:space="preserve">desglosada por tipo debe expresarse en toneladas </w:t>
            </w:r>
            <w:r>
              <w:rPr>
                <w:rFonts w:ascii="Arial" w:hAnsi="Arial" w:cs="Arial"/>
                <w:sz w:val="20"/>
                <w:szCs w:val="20"/>
              </w:rPr>
              <w:t xml:space="preserve">/ número de trabajadores.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jc w:val="both"/>
              <w:rPr>
                <w:rFonts w:ascii="Arial" w:hAnsi="Arial" w:cs="Arial"/>
                <w:sz w:val="20"/>
                <w:szCs w:val="20"/>
              </w:rPr>
            </w:pPr>
            <w:r w:rsidRPr="008A56D9">
              <w:rPr>
                <w:rFonts w:ascii="Arial" w:hAnsi="Arial" w:cs="Arial"/>
                <w:sz w:val="20"/>
                <w:szCs w:val="20"/>
              </w:rPr>
              <w:t xml:space="preserve">Generación total anual de residuos peligrosos debe expresarse en Kg. o Tm. </w:t>
            </w:r>
            <w:r>
              <w:rPr>
                <w:rFonts w:ascii="Arial" w:hAnsi="Arial" w:cs="Arial"/>
                <w:sz w:val="20"/>
                <w:szCs w:val="20"/>
              </w:rPr>
              <w:t>/ número de trabajadores.</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rPr>
                <w:rFonts w:ascii="Arial" w:hAnsi="Arial" w:cs="Arial"/>
                <w:b/>
                <w:bCs/>
                <w:color w:val="993300"/>
                <w:sz w:val="20"/>
                <w:szCs w:val="20"/>
              </w:rPr>
            </w:pPr>
            <w:r w:rsidRPr="008A56D9">
              <w:rPr>
                <w:rFonts w:ascii="Arial" w:hAnsi="Arial" w:cs="Arial"/>
                <w:b/>
                <w:bCs/>
                <w:color w:val="993300"/>
                <w:sz w:val="20"/>
                <w:szCs w:val="20"/>
              </w:rPr>
              <w:t xml:space="preserve">A: BIODIVERSIDAD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rPr>
                <w:rFonts w:ascii="Arial" w:hAnsi="Arial" w:cs="Arial"/>
                <w:sz w:val="20"/>
                <w:szCs w:val="20"/>
              </w:rPr>
            </w:pPr>
            <w:r w:rsidRPr="008A56D9">
              <w:rPr>
                <w:rFonts w:ascii="Arial" w:hAnsi="Arial" w:cs="Arial"/>
                <w:sz w:val="20"/>
                <w:szCs w:val="20"/>
              </w:rPr>
              <w:t>Ocupación del suelo en m2</w:t>
            </w:r>
            <w:r>
              <w:rPr>
                <w:rFonts w:ascii="Arial" w:hAnsi="Arial" w:cs="Arial"/>
                <w:sz w:val="20"/>
                <w:szCs w:val="20"/>
              </w:rPr>
              <w:t xml:space="preserve">/ trabajador.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8A56D9" w:rsidRDefault="006157B7" w:rsidP="006157B7">
            <w:pPr>
              <w:spacing w:after="0" w:line="240" w:lineRule="auto"/>
              <w:rPr>
                <w:rFonts w:ascii="Arial" w:hAnsi="Arial" w:cs="Arial"/>
                <w:b/>
                <w:bCs/>
                <w:color w:val="993300"/>
                <w:sz w:val="20"/>
                <w:szCs w:val="20"/>
              </w:rPr>
            </w:pPr>
            <w:r w:rsidRPr="008A56D9">
              <w:rPr>
                <w:rFonts w:ascii="Arial" w:hAnsi="Arial" w:cs="Arial"/>
                <w:b/>
                <w:bCs/>
                <w:color w:val="993300"/>
                <w:sz w:val="20"/>
                <w:szCs w:val="20"/>
              </w:rPr>
              <w:t xml:space="preserve">A: EMISIONES </w:t>
            </w:r>
          </w:p>
        </w:tc>
      </w:tr>
      <w:tr w:rsidR="006157B7" w:rsidRPr="008A56D9" w:rsidTr="00DA0BEB">
        <w:trPr>
          <w:trHeight w:val="276"/>
        </w:trPr>
        <w:tc>
          <w:tcPr>
            <w:tcW w:w="8942" w:type="dxa"/>
            <w:gridSpan w:val="3"/>
            <w:tcBorders>
              <w:top w:val="single" w:sz="12" w:space="0" w:color="800000"/>
              <w:left w:val="single" w:sz="12" w:space="0" w:color="800000"/>
              <w:bottom w:val="single" w:sz="12" w:space="0" w:color="800000"/>
              <w:right w:val="single" w:sz="12" w:space="0" w:color="800000"/>
            </w:tcBorders>
            <w:noWrap/>
            <w:vAlign w:val="bottom"/>
          </w:tcPr>
          <w:p w:rsidR="006157B7" w:rsidRPr="007C5395" w:rsidRDefault="006157B7" w:rsidP="006157B7">
            <w:pPr>
              <w:spacing w:after="0" w:line="240" w:lineRule="auto"/>
              <w:rPr>
                <w:rFonts w:ascii="Arial" w:hAnsi="Arial" w:cs="Arial"/>
                <w:sz w:val="20"/>
                <w:szCs w:val="20"/>
              </w:rPr>
            </w:pPr>
            <w:r w:rsidRPr="008A56D9">
              <w:rPr>
                <w:rFonts w:ascii="Arial" w:hAnsi="Arial" w:cs="Arial"/>
                <w:sz w:val="20"/>
                <w:szCs w:val="20"/>
              </w:rPr>
              <w:t>Emisiones anuales totales deben expresarse en toneladas equivalentes de CO</w:t>
            </w:r>
            <w:r w:rsidRPr="007C5395">
              <w:rPr>
                <w:rFonts w:ascii="Arial" w:hAnsi="Arial" w:cs="Arial"/>
                <w:sz w:val="16"/>
                <w:szCs w:val="20"/>
              </w:rPr>
              <w:t>2</w:t>
            </w:r>
            <w:r w:rsidR="007C5395">
              <w:rPr>
                <w:rFonts w:ascii="Arial" w:hAnsi="Arial" w:cs="Arial"/>
                <w:sz w:val="20"/>
                <w:szCs w:val="20"/>
              </w:rPr>
              <w:t>, CH</w:t>
            </w:r>
            <w:r w:rsidR="007C5395" w:rsidRPr="007C5395">
              <w:rPr>
                <w:rFonts w:ascii="Arial" w:hAnsi="Arial" w:cs="Arial"/>
                <w:sz w:val="16"/>
                <w:szCs w:val="20"/>
              </w:rPr>
              <w:t>4</w:t>
            </w:r>
            <w:r w:rsidR="007C5395">
              <w:rPr>
                <w:rFonts w:ascii="Arial" w:hAnsi="Arial" w:cs="Arial"/>
                <w:sz w:val="20"/>
                <w:szCs w:val="20"/>
              </w:rPr>
              <w:t xml:space="preserve"> y N</w:t>
            </w:r>
            <w:r w:rsidR="007C5395" w:rsidRPr="007C5395">
              <w:rPr>
                <w:rFonts w:ascii="Arial" w:hAnsi="Arial" w:cs="Arial"/>
                <w:sz w:val="16"/>
                <w:szCs w:val="20"/>
              </w:rPr>
              <w:t>2</w:t>
            </w:r>
            <w:r w:rsidR="007C5395">
              <w:rPr>
                <w:rFonts w:ascii="Arial" w:hAnsi="Arial" w:cs="Arial"/>
                <w:sz w:val="20"/>
                <w:szCs w:val="20"/>
              </w:rPr>
              <w:t>O</w:t>
            </w:r>
            <w:r w:rsidRPr="007C5395">
              <w:rPr>
                <w:rFonts w:ascii="Arial" w:hAnsi="Arial" w:cs="Arial"/>
                <w:sz w:val="20"/>
                <w:szCs w:val="20"/>
              </w:rPr>
              <w:t xml:space="preserve"> </w:t>
            </w:r>
          </w:p>
        </w:tc>
      </w:tr>
      <w:tr w:rsidR="006157B7" w:rsidRPr="008A56D9" w:rsidTr="00DA0BEB">
        <w:trPr>
          <w:trHeight w:val="480"/>
        </w:trPr>
        <w:tc>
          <w:tcPr>
            <w:tcW w:w="8942" w:type="dxa"/>
            <w:gridSpan w:val="3"/>
            <w:tcBorders>
              <w:top w:val="single" w:sz="12" w:space="0" w:color="800000"/>
              <w:left w:val="single" w:sz="12" w:space="0" w:color="800000"/>
              <w:bottom w:val="single" w:sz="12" w:space="0" w:color="800000"/>
              <w:right w:val="single" w:sz="12" w:space="0" w:color="800000"/>
            </w:tcBorders>
            <w:vAlign w:val="bottom"/>
          </w:tcPr>
          <w:p w:rsidR="006157B7" w:rsidRPr="008A56D9" w:rsidRDefault="006157B7" w:rsidP="00A444B5">
            <w:pPr>
              <w:spacing w:after="0" w:line="240" w:lineRule="auto"/>
              <w:jc w:val="both"/>
              <w:rPr>
                <w:rFonts w:ascii="Arial" w:hAnsi="Arial" w:cs="Arial"/>
                <w:sz w:val="20"/>
                <w:szCs w:val="20"/>
              </w:rPr>
            </w:pPr>
            <w:r w:rsidRPr="008A56D9">
              <w:rPr>
                <w:rFonts w:ascii="Arial" w:hAnsi="Arial" w:cs="Arial"/>
                <w:sz w:val="20"/>
                <w:szCs w:val="20"/>
              </w:rPr>
              <w:t>Nota</w:t>
            </w:r>
            <w:r>
              <w:rPr>
                <w:rFonts w:ascii="Arial" w:hAnsi="Arial" w:cs="Arial"/>
                <w:sz w:val="20"/>
                <w:szCs w:val="20"/>
              </w:rPr>
              <w:t xml:space="preserve"> </w:t>
            </w:r>
            <w:r w:rsidR="00A444B5">
              <w:rPr>
                <w:rFonts w:ascii="Arial" w:hAnsi="Arial" w:cs="Arial"/>
                <w:sz w:val="20"/>
                <w:szCs w:val="20"/>
              </w:rPr>
              <w:t>4</w:t>
            </w:r>
            <w:r w:rsidRPr="008A56D9">
              <w:rPr>
                <w:rFonts w:ascii="Arial" w:hAnsi="Arial" w:cs="Arial"/>
                <w:sz w:val="20"/>
                <w:szCs w:val="20"/>
              </w:rPr>
              <w:t>: Para la cuantificación de emisiones se ha utilizado el factor de conversión obtenido del IDAE (Instituto para la diversificació</w:t>
            </w:r>
            <w:r>
              <w:rPr>
                <w:rFonts w:ascii="Arial" w:hAnsi="Arial" w:cs="Arial"/>
                <w:sz w:val="20"/>
                <w:szCs w:val="20"/>
              </w:rPr>
              <w:t>n y ahorro energético): 2,66 Kg</w:t>
            </w:r>
            <w:r w:rsidRPr="008A56D9">
              <w:rPr>
                <w:rFonts w:ascii="Arial" w:hAnsi="Arial" w:cs="Arial"/>
                <w:sz w:val="20"/>
                <w:szCs w:val="20"/>
              </w:rPr>
              <w:t xml:space="preserve"> CO</w:t>
            </w:r>
            <w:r w:rsidRPr="00B50166">
              <w:rPr>
                <w:rFonts w:ascii="Arial" w:hAnsi="Arial" w:cs="Arial"/>
                <w:sz w:val="20"/>
                <w:szCs w:val="20"/>
                <w:vertAlign w:val="subscript"/>
              </w:rPr>
              <w:t>2</w:t>
            </w:r>
            <w:r w:rsidRPr="008A56D9">
              <w:rPr>
                <w:rFonts w:ascii="Arial" w:hAnsi="Arial" w:cs="Arial"/>
                <w:sz w:val="20"/>
                <w:szCs w:val="20"/>
              </w:rPr>
              <w:t xml:space="preserve"> por</w:t>
            </w:r>
            <w:r w:rsidR="007C5395">
              <w:rPr>
                <w:rFonts w:ascii="Arial" w:hAnsi="Arial" w:cs="Arial"/>
                <w:sz w:val="20"/>
                <w:szCs w:val="20"/>
              </w:rPr>
              <w:t xml:space="preserve"> cada litro de gasoil, 0,0009 Kg CH</w:t>
            </w:r>
            <w:r w:rsidR="007C5395" w:rsidRPr="007C5395">
              <w:rPr>
                <w:rFonts w:ascii="Arial" w:hAnsi="Arial" w:cs="Arial"/>
                <w:sz w:val="14"/>
                <w:szCs w:val="20"/>
              </w:rPr>
              <w:t>4</w:t>
            </w:r>
            <w:r w:rsidR="007C5395">
              <w:rPr>
                <w:rFonts w:ascii="Arial" w:hAnsi="Arial" w:cs="Arial"/>
                <w:sz w:val="20"/>
                <w:szCs w:val="20"/>
              </w:rPr>
              <w:t xml:space="preserve"> por cada litro de gasoil y 0,0191 N</w:t>
            </w:r>
            <w:r w:rsidR="007C5395" w:rsidRPr="007C5395">
              <w:rPr>
                <w:rFonts w:ascii="Arial" w:hAnsi="Arial" w:cs="Arial"/>
                <w:sz w:val="14"/>
                <w:szCs w:val="20"/>
              </w:rPr>
              <w:t>2</w:t>
            </w:r>
            <w:r w:rsidR="007C5395">
              <w:rPr>
                <w:rFonts w:ascii="Arial" w:hAnsi="Arial" w:cs="Arial"/>
                <w:sz w:val="20"/>
                <w:szCs w:val="20"/>
              </w:rPr>
              <w:t>O por litro.</w:t>
            </w:r>
          </w:p>
        </w:tc>
      </w:tr>
      <w:tr w:rsidR="00010F63" w:rsidRPr="008A56D9" w:rsidTr="00DA0BEB">
        <w:trPr>
          <w:trHeight w:val="480"/>
        </w:trPr>
        <w:tc>
          <w:tcPr>
            <w:tcW w:w="8942" w:type="dxa"/>
            <w:gridSpan w:val="3"/>
            <w:tcBorders>
              <w:top w:val="single" w:sz="12" w:space="0" w:color="800000"/>
              <w:left w:val="single" w:sz="12" w:space="0" w:color="800000"/>
              <w:bottom w:val="single" w:sz="12" w:space="0" w:color="800000"/>
              <w:right w:val="single" w:sz="12" w:space="0" w:color="800000"/>
            </w:tcBorders>
            <w:vAlign w:val="bottom"/>
          </w:tcPr>
          <w:p w:rsidR="00010F63" w:rsidRPr="008A56D9" w:rsidRDefault="00010F63" w:rsidP="00A444B5">
            <w:pPr>
              <w:spacing w:after="0" w:line="240" w:lineRule="auto"/>
              <w:jc w:val="both"/>
              <w:rPr>
                <w:rFonts w:ascii="Arial" w:hAnsi="Arial" w:cs="Arial"/>
                <w:sz w:val="20"/>
                <w:szCs w:val="20"/>
              </w:rPr>
            </w:pPr>
            <w:r>
              <w:rPr>
                <w:rFonts w:ascii="Arial" w:hAnsi="Arial" w:cs="Arial"/>
                <w:sz w:val="20"/>
                <w:szCs w:val="20"/>
              </w:rPr>
              <w:t xml:space="preserve">Nota 5: </w:t>
            </w:r>
            <w:r w:rsidRPr="00010F63">
              <w:rPr>
                <w:rFonts w:ascii="Arial" w:hAnsi="Arial" w:cs="Arial"/>
                <w:sz w:val="20"/>
                <w:szCs w:val="20"/>
              </w:rPr>
              <w:t xml:space="preserve">Emisiones anuales totales de aire de SO2, </w:t>
            </w:r>
            <w:proofErr w:type="spellStart"/>
            <w:r w:rsidRPr="00010F63">
              <w:rPr>
                <w:rFonts w:ascii="Arial" w:hAnsi="Arial" w:cs="Arial"/>
                <w:sz w:val="20"/>
                <w:szCs w:val="20"/>
              </w:rPr>
              <w:t>NOx</w:t>
            </w:r>
            <w:proofErr w:type="spellEnd"/>
            <w:r w:rsidRPr="00010F63">
              <w:rPr>
                <w:rFonts w:ascii="Arial" w:hAnsi="Arial" w:cs="Arial"/>
                <w:sz w:val="20"/>
                <w:szCs w:val="20"/>
              </w:rPr>
              <w:t xml:space="preserve"> y PM: actualmente no se dispone de datos fiables de dichas emisiones entre otras cosas porque no todos los vehículos son de la misma categoría y es muy complicado obtener un dato coherente</w:t>
            </w:r>
          </w:p>
        </w:tc>
      </w:tr>
    </w:tbl>
    <w:p w:rsidR="00010F63" w:rsidRDefault="00010F63" w:rsidP="00A13AB7">
      <w:pPr>
        <w:jc w:val="both"/>
        <w:rPr>
          <w:rFonts w:ascii="Arial" w:hAnsi="Arial" w:cs="Arial"/>
        </w:rPr>
      </w:pPr>
    </w:p>
    <w:p w:rsidR="00AD0A68" w:rsidRDefault="00AD0A68" w:rsidP="00A13AB7">
      <w:pPr>
        <w:jc w:val="both"/>
        <w:rPr>
          <w:rFonts w:ascii="Arial" w:hAnsi="Arial" w:cs="Arial"/>
        </w:rPr>
      </w:pPr>
      <w:r w:rsidRPr="00AD0A68">
        <w:rPr>
          <w:rFonts w:ascii="Arial" w:hAnsi="Arial" w:cs="Arial"/>
        </w:rPr>
        <w:t>AUTOCARES JULIÁN DE CASTRO (entendiendo como tal al conjunto JULIÁN DE CASTRO-CASANZ en el emplazamiento de</w:t>
      </w:r>
      <w:r w:rsidR="00A13AB7">
        <w:rPr>
          <w:rFonts w:ascii="Arial" w:hAnsi="Arial" w:cs="Arial"/>
        </w:rPr>
        <w:t xml:space="preserve"> Colmenarejo) ha generado en su </w:t>
      </w:r>
      <w:r w:rsidRPr="00AD0A68">
        <w:rPr>
          <w:rFonts w:ascii="Arial" w:hAnsi="Arial" w:cs="Arial"/>
        </w:rPr>
        <w:t>actividad, durante el periodo al que alcanza la presente Declaración Ambiental, los datos mostrados a continuación</w:t>
      </w:r>
      <w:r>
        <w:rPr>
          <w:rFonts w:ascii="Arial" w:hAnsi="Arial" w:cs="Arial"/>
        </w:rPr>
        <w:t xml:space="preserve"> de consumos</w:t>
      </w:r>
      <w:r w:rsidR="007425BB">
        <w:rPr>
          <w:rFonts w:ascii="Arial" w:hAnsi="Arial" w:cs="Arial"/>
        </w:rPr>
        <w:t xml:space="preserve"> de recursos</w:t>
      </w:r>
      <w:r>
        <w:rPr>
          <w:rFonts w:ascii="Arial" w:hAnsi="Arial" w:cs="Arial"/>
        </w:rPr>
        <w:t xml:space="preserve"> y generación de residuos</w:t>
      </w:r>
      <w:r w:rsidRPr="00AD0A68">
        <w:rPr>
          <w:rFonts w:ascii="Arial" w:hAnsi="Arial" w:cs="Arial"/>
        </w:rPr>
        <w:t>.</w:t>
      </w:r>
    </w:p>
    <w:p w:rsidR="00AD0A68" w:rsidRDefault="00301E76" w:rsidP="00AD0A68">
      <w:pPr>
        <w:pStyle w:val="Ttulo2"/>
        <w:rPr>
          <w:rFonts w:ascii="Arial" w:hAnsi="Arial" w:cs="Arial"/>
          <w:sz w:val="24"/>
          <w:szCs w:val="24"/>
          <w:u w:val="single"/>
        </w:rPr>
      </w:pPr>
      <w:bookmarkStart w:id="28" w:name="_Toc395781934"/>
      <w:r>
        <w:rPr>
          <w:rFonts w:ascii="Arial" w:hAnsi="Arial" w:cs="Arial"/>
          <w:sz w:val="24"/>
          <w:szCs w:val="24"/>
        </w:rPr>
        <w:t>8</w:t>
      </w:r>
      <w:r w:rsidR="00AD0A68" w:rsidRPr="00AD0A68">
        <w:rPr>
          <w:rFonts w:ascii="Arial" w:hAnsi="Arial" w:cs="Arial"/>
          <w:sz w:val="24"/>
          <w:szCs w:val="24"/>
        </w:rPr>
        <w:t xml:space="preserve">.1. </w:t>
      </w:r>
      <w:r w:rsidR="00AD0A68" w:rsidRPr="00AD0A68">
        <w:rPr>
          <w:rFonts w:ascii="Arial" w:hAnsi="Arial" w:cs="Arial"/>
          <w:sz w:val="24"/>
          <w:szCs w:val="24"/>
          <w:u w:val="single"/>
        </w:rPr>
        <w:t>Residuos</w:t>
      </w:r>
      <w:r w:rsidR="00F6495E">
        <w:rPr>
          <w:rFonts w:ascii="Arial" w:hAnsi="Arial" w:cs="Arial"/>
          <w:sz w:val="24"/>
          <w:szCs w:val="24"/>
          <w:u w:val="single"/>
        </w:rPr>
        <w:t xml:space="preserve"> peligrosos</w:t>
      </w:r>
      <w:r w:rsidR="00AD0A68" w:rsidRPr="00AD0A68">
        <w:rPr>
          <w:rFonts w:ascii="Arial" w:hAnsi="Arial" w:cs="Arial"/>
          <w:sz w:val="24"/>
          <w:szCs w:val="24"/>
          <w:u w:val="single"/>
        </w:rPr>
        <w:t>:</w:t>
      </w:r>
      <w:bookmarkEnd w:id="28"/>
    </w:p>
    <w:p w:rsidR="00555DDE" w:rsidRDefault="00555DDE" w:rsidP="00AD0A68">
      <w:pPr>
        <w:spacing w:line="360" w:lineRule="auto"/>
        <w:jc w:val="both"/>
        <w:rPr>
          <w:rFonts w:ascii="Arial" w:hAnsi="Arial" w:cs="Arial"/>
        </w:rPr>
      </w:pPr>
    </w:p>
    <w:p w:rsidR="00555DDE" w:rsidRDefault="00AD0A68" w:rsidP="00AD0A68">
      <w:pPr>
        <w:spacing w:line="360" w:lineRule="auto"/>
        <w:jc w:val="both"/>
        <w:rPr>
          <w:rFonts w:ascii="Arial" w:hAnsi="Arial" w:cs="Arial"/>
        </w:rPr>
      </w:pPr>
      <w:r w:rsidRPr="00AD0A68">
        <w:rPr>
          <w:rFonts w:ascii="Arial" w:hAnsi="Arial" w:cs="Arial"/>
        </w:rPr>
        <w:t xml:space="preserve">Los residuos generados por AUTOCARES JULIÁN </w:t>
      </w:r>
      <w:r w:rsidR="003266B1">
        <w:rPr>
          <w:rFonts w:ascii="Arial" w:hAnsi="Arial" w:cs="Arial"/>
        </w:rPr>
        <w:t>D</w:t>
      </w:r>
      <w:r w:rsidR="00CF5231">
        <w:rPr>
          <w:rFonts w:ascii="Arial" w:hAnsi="Arial" w:cs="Arial"/>
        </w:rPr>
        <w:t xml:space="preserve">E CASTRO, en </w:t>
      </w:r>
      <w:r w:rsidR="00F309A2">
        <w:rPr>
          <w:rFonts w:ascii="Arial" w:hAnsi="Arial" w:cs="Arial"/>
        </w:rPr>
        <w:t>el año</w:t>
      </w:r>
      <w:r w:rsidR="003266B1">
        <w:rPr>
          <w:rFonts w:ascii="Arial" w:hAnsi="Arial" w:cs="Arial"/>
        </w:rPr>
        <w:t xml:space="preserve"> 201</w:t>
      </w:r>
      <w:r w:rsidR="00497808">
        <w:rPr>
          <w:rFonts w:ascii="Arial" w:hAnsi="Arial" w:cs="Arial"/>
        </w:rPr>
        <w:t>7</w:t>
      </w:r>
      <w:r w:rsidR="00F309A2">
        <w:rPr>
          <w:rFonts w:ascii="Arial" w:hAnsi="Arial" w:cs="Arial"/>
        </w:rPr>
        <w:t xml:space="preserve"> (comparativamente con ejercicios anteriores)</w:t>
      </w:r>
      <w:r w:rsidRPr="00AD0A68">
        <w:rPr>
          <w:rFonts w:ascii="Arial" w:hAnsi="Arial" w:cs="Arial"/>
        </w:rPr>
        <w:t xml:space="preserve"> han s</w:t>
      </w:r>
      <w:r w:rsidR="003266B1">
        <w:rPr>
          <w:rFonts w:ascii="Arial" w:hAnsi="Arial" w:cs="Arial"/>
        </w:rPr>
        <w:t xml:space="preserve">ido los </w:t>
      </w:r>
      <w:r w:rsidR="00AB1B0A">
        <w:rPr>
          <w:rFonts w:ascii="Arial" w:hAnsi="Arial" w:cs="Arial"/>
        </w:rPr>
        <w:t>que se reflejan en las tablas y gráficas introducidas a continuación del presente párrafo</w:t>
      </w:r>
      <w:r w:rsidR="003266B1">
        <w:rPr>
          <w:rFonts w:ascii="Arial" w:hAnsi="Arial" w:cs="Arial"/>
        </w:rPr>
        <w:t xml:space="preserve">. Se presenta </w:t>
      </w:r>
      <w:proofErr w:type="gramStart"/>
      <w:r w:rsidR="003266B1">
        <w:rPr>
          <w:rFonts w:ascii="Arial" w:hAnsi="Arial" w:cs="Arial"/>
        </w:rPr>
        <w:t>el ratio</w:t>
      </w:r>
      <w:proofErr w:type="gramEnd"/>
      <w:r w:rsidR="003266B1">
        <w:rPr>
          <w:rFonts w:ascii="Arial" w:hAnsi="Arial" w:cs="Arial"/>
        </w:rPr>
        <w:t xml:space="preserve"> en función de los trabajadores como exige el Reglamento EMAS pero</w:t>
      </w:r>
      <w:r w:rsidRPr="00AD0A68">
        <w:rPr>
          <w:rFonts w:ascii="Arial" w:hAnsi="Arial" w:cs="Arial"/>
        </w:rPr>
        <w:t xml:space="preserve"> </w:t>
      </w:r>
      <w:r w:rsidR="003266B1">
        <w:rPr>
          <w:rFonts w:ascii="Arial" w:hAnsi="Arial" w:cs="Arial"/>
        </w:rPr>
        <w:t xml:space="preserve">también respecto a </w:t>
      </w:r>
      <w:r w:rsidR="00EC69D1">
        <w:rPr>
          <w:rFonts w:ascii="Arial" w:hAnsi="Arial" w:cs="Arial"/>
        </w:rPr>
        <w:t>los kilómetros recorridos cada año</w:t>
      </w:r>
      <w:r w:rsidR="003266B1">
        <w:rPr>
          <w:rFonts w:ascii="Arial" w:hAnsi="Arial" w:cs="Arial"/>
        </w:rPr>
        <w:t xml:space="preserve"> como en declaraciones anteriores por resultar más coherente con la realidad de la organización</w:t>
      </w:r>
      <w:r w:rsidR="00D81CDB">
        <w:rPr>
          <w:rFonts w:ascii="Arial" w:hAnsi="Arial" w:cs="Arial"/>
        </w:rPr>
        <w:t>, en algunos casos</w:t>
      </w:r>
      <w:r w:rsidR="00EC69D1">
        <w:rPr>
          <w:rFonts w:ascii="Arial" w:hAnsi="Arial" w:cs="Arial"/>
        </w:rPr>
        <w:t>:</w:t>
      </w:r>
    </w:p>
    <w:tbl>
      <w:tblPr>
        <w:tblW w:w="8600" w:type="dxa"/>
        <w:tblCellMar>
          <w:left w:w="70" w:type="dxa"/>
          <w:right w:w="70" w:type="dxa"/>
        </w:tblCellMar>
        <w:tblLook w:val="04A0" w:firstRow="1" w:lastRow="0" w:firstColumn="1" w:lastColumn="0" w:noHBand="0" w:noVBand="1"/>
      </w:tblPr>
      <w:tblGrid>
        <w:gridCol w:w="640"/>
        <w:gridCol w:w="1320"/>
        <w:gridCol w:w="1180"/>
        <w:gridCol w:w="2060"/>
        <w:gridCol w:w="1560"/>
        <w:gridCol w:w="1840"/>
      </w:tblGrid>
      <w:tr w:rsidR="00E06C13" w:rsidRPr="00E06C13" w:rsidTr="00E06C13">
        <w:trPr>
          <w:trHeight w:val="735"/>
        </w:trPr>
        <w:tc>
          <w:tcPr>
            <w:tcW w:w="640" w:type="dxa"/>
            <w:tcBorders>
              <w:top w:val="single" w:sz="8" w:space="0" w:color="993300"/>
              <w:left w:val="single" w:sz="8" w:space="0" w:color="993300"/>
              <w:bottom w:val="single" w:sz="8" w:space="0" w:color="993300"/>
              <w:right w:val="single" w:sz="8" w:space="0" w:color="993300"/>
            </w:tcBorders>
            <w:shd w:val="clear" w:color="000000" w:fill="C0C0C0"/>
            <w:noWrap/>
            <w:vAlign w:val="center"/>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AÑO</w:t>
            </w:r>
          </w:p>
        </w:tc>
        <w:tc>
          <w:tcPr>
            <w:tcW w:w="1320" w:type="dxa"/>
            <w:tcBorders>
              <w:top w:val="single" w:sz="8" w:space="0" w:color="993300"/>
              <w:left w:val="nil"/>
              <w:bottom w:val="single" w:sz="8" w:space="0" w:color="993300"/>
              <w:right w:val="single" w:sz="8" w:space="0" w:color="993300"/>
            </w:tcBorders>
            <w:shd w:val="clear" w:color="000000" w:fill="C0C0C0"/>
            <w:vAlign w:val="center"/>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TOTAL (Kg)</w:t>
            </w:r>
          </w:p>
        </w:tc>
        <w:tc>
          <w:tcPr>
            <w:tcW w:w="1180" w:type="dxa"/>
            <w:tcBorders>
              <w:top w:val="single" w:sz="8" w:space="0" w:color="993300"/>
              <w:left w:val="nil"/>
              <w:bottom w:val="single" w:sz="8" w:space="0" w:color="993300"/>
              <w:right w:val="single" w:sz="8" w:space="0" w:color="993300"/>
            </w:tcBorders>
            <w:shd w:val="clear" w:color="000000" w:fill="C0C0C0"/>
            <w:vAlign w:val="center"/>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TOTAL (kg por Km)</w:t>
            </w:r>
          </w:p>
        </w:tc>
        <w:tc>
          <w:tcPr>
            <w:tcW w:w="2060" w:type="dxa"/>
            <w:tcBorders>
              <w:top w:val="single" w:sz="8" w:space="0" w:color="993300"/>
              <w:left w:val="nil"/>
              <w:bottom w:val="single" w:sz="8" w:space="0" w:color="993300"/>
              <w:right w:val="single" w:sz="8" w:space="0" w:color="993300"/>
            </w:tcBorders>
            <w:shd w:val="clear" w:color="000000" w:fill="C0C0C0"/>
            <w:vAlign w:val="center"/>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PORCENTAJE RESPECTO AÑO ANTERIOR</w:t>
            </w:r>
          </w:p>
        </w:tc>
        <w:tc>
          <w:tcPr>
            <w:tcW w:w="1560" w:type="dxa"/>
            <w:tcBorders>
              <w:top w:val="single" w:sz="8" w:space="0" w:color="993300"/>
              <w:left w:val="nil"/>
              <w:bottom w:val="single" w:sz="8" w:space="0" w:color="993300"/>
              <w:right w:val="single" w:sz="8" w:space="0" w:color="993300"/>
            </w:tcBorders>
            <w:shd w:val="clear" w:color="000000" w:fill="C0C0C0"/>
            <w:vAlign w:val="center"/>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TOTAL (kg por trabajador)</w:t>
            </w:r>
          </w:p>
        </w:tc>
        <w:tc>
          <w:tcPr>
            <w:tcW w:w="1840" w:type="dxa"/>
            <w:tcBorders>
              <w:top w:val="single" w:sz="8" w:space="0" w:color="993300"/>
              <w:left w:val="nil"/>
              <w:bottom w:val="single" w:sz="8" w:space="0" w:color="993300"/>
              <w:right w:val="single" w:sz="8" w:space="0" w:color="993300"/>
            </w:tcBorders>
            <w:shd w:val="clear" w:color="000000" w:fill="C0C0C0"/>
            <w:vAlign w:val="center"/>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PORCENTAJE RESPECTO AÑO ANTERIOR</w:t>
            </w:r>
          </w:p>
        </w:tc>
      </w:tr>
      <w:tr w:rsidR="00E06C13" w:rsidRPr="00E06C13" w:rsidTr="00E06C13">
        <w:trPr>
          <w:trHeight w:val="33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2007</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10.268</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0,00164</w:t>
            </w:r>
          </w:p>
        </w:tc>
        <w:tc>
          <w:tcPr>
            <w:tcW w:w="20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 </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95,96</w:t>
            </w:r>
          </w:p>
        </w:tc>
        <w:tc>
          <w:tcPr>
            <w:tcW w:w="184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b/>
                <w:bCs/>
                <w:sz w:val="18"/>
                <w:szCs w:val="18"/>
              </w:rPr>
            </w:pPr>
            <w:r w:rsidRPr="00E06C13">
              <w:rPr>
                <w:rFonts w:ascii="Arial" w:eastAsia="Times New Roman" w:hAnsi="Arial" w:cs="Arial"/>
                <w:b/>
                <w:bCs/>
                <w:sz w:val="18"/>
                <w:szCs w:val="18"/>
              </w:rPr>
              <w:t> </w:t>
            </w:r>
          </w:p>
        </w:tc>
      </w:tr>
      <w:tr w:rsidR="00E06C13" w:rsidRPr="00E06C13" w:rsidTr="00E06C13">
        <w:trPr>
          <w:trHeight w:val="33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2008</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29.078</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0,00456</w:t>
            </w:r>
          </w:p>
        </w:tc>
        <w:tc>
          <w:tcPr>
            <w:tcW w:w="206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178,59%</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242,32</w:t>
            </w:r>
          </w:p>
        </w:tc>
        <w:tc>
          <w:tcPr>
            <w:tcW w:w="184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152,51%</w:t>
            </w:r>
          </w:p>
        </w:tc>
      </w:tr>
      <w:tr w:rsidR="00E06C13" w:rsidRPr="00E06C13" w:rsidTr="00E06C13">
        <w:trPr>
          <w:trHeight w:val="33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2009</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24.674</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0,003926</w:t>
            </w:r>
          </w:p>
        </w:tc>
        <w:tc>
          <w:tcPr>
            <w:tcW w:w="206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-13,98%</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220,30</w:t>
            </w:r>
          </w:p>
        </w:tc>
        <w:tc>
          <w:tcPr>
            <w:tcW w:w="184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-9,08%</w:t>
            </w:r>
          </w:p>
        </w:tc>
      </w:tr>
      <w:tr w:rsidR="00E06C13" w:rsidRPr="00E06C13" w:rsidTr="00E06C13">
        <w:trPr>
          <w:trHeight w:val="33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2010</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24.395</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0,003752</w:t>
            </w:r>
          </w:p>
        </w:tc>
        <w:tc>
          <w:tcPr>
            <w:tcW w:w="206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-4,42%</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212,13</w:t>
            </w:r>
          </w:p>
        </w:tc>
        <w:tc>
          <w:tcPr>
            <w:tcW w:w="184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-3,71%</w:t>
            </w:r>
          </w:p>
        </w:tc>
      </w:tr>
      <w:tr w:rsidR="00E06C13" w:rsidRPr="00E06C13" w:rsidTr="00E06C13">
        <w:trPr>
          <w:trHeight w:val="33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2011</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24.085</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0,003609</w:t>
            </w:r>
          </w:p>
        </w:tc>
        <w:tc>
          <w:tcPr>
            <w:tcW w:w="206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-3,82%</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205,85</w:t>
            </w:r>
          </w:p>
        </w:tc>
        <w:tc>
          <w:tcPr>
            <w:tcW w:w="184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-2,96%</w:t>
            </w:r>
          </w:p>
        </w:tc>
      </w:tr>
      <w:tr w:rsidR="00E06C13" w:rsidRPr="00E06C13" w:rsidTr="00E06C13">
        <w:trPr>
          <w:trHeight w:val="27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2012</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53.522</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0,008082</w:t>
            </w:r>
          </w:p>
        </w:tc>
        <w:tc>
          <w:tcPr>
            <w:tcW w:w="206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123,94%</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469,49</w:t>
            </w:r>
          </w:p>
        </w:tc>
        <w:tc>
          <w:tcPr>
            <w:tcW w:w="184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128,07%</w:t>
            </w:r>
          </w:p>
        </w:tc>
      </w:tr>
      <w:tr w:rsidR="00E06C13" w:rsidRPr="00E06C13" w:rsidTr="00E06C13">
        <w:trPr>
          <w:trHeight w:val="27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2013</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30.530</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0,004897</w:t>
            </w:r>
          </w:p>
        </w:tc>
        <w:tc>
          <w:tcPr>
            <w:tcW w:w="206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-39,40%</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278,05</w:t>
            </w:r>
          </w:p>
        </w:tc>
        <w:tc>
          <w:tcPr>
            <w:tcW w:w="184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-40,78%</w:t>
            </w:r>
          </w:p>
        </w:tc>
      </w:tr>
      <w:tr w:rsidR="00E06C13" w:rsidRPr="00E06C13" w:rsidTr="00E06C13">
        <w:trPr>
          <w:trHeight w:val="27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2014</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35.085</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0,005548</w:t>
            </w:r>
          </w:p>
        </w:tc>
        <w:tc>
          <w:tcPr>
            <w:tcW w:w="206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13,28%</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306,63</w:t>
            </w:r>
          </w:p>
        </w:tc>
        <w:tc>
          <w:tcPr>
            <w:tcW w:w="184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10,28%</w:t>
            </w:r>
          </w:p>
        </w:tc>
      </w:tr>
      <w:tr w:rsidR="00E06C13" w:rsidRPr="00E06C13" w:rsidTr="00E06C13">
        <w:trPr>
          <w:trHeight w:val="27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2015</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40.010</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0,006077</w:t>
            </w:r>
          </w:p>
        </w:tc>
        <w:tc>
          <w:tcPr>
            <w:tcW w:w="206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9,53%</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346,62</w:t>
            </w:r>
          </w:p>
        </w:tc>
        <w:tc>
          <w:tcPr>
            <w:tcW w:w="1840" w:type="dxa"/>
            <w:tcBorders>
              <w:top w:val="single" w:sz="8" w:space="0" w:color="993300"/>
              <w:left w:val="single" w:sz="8" w:space="0" w:color="993300"/>
              <w:bottom w:val="single" w:sz="8" w:space="0" w:color="993300"/>
              <w:right w:val="single" w:sz="8" w:space="0" w:color="993300"/>
            </w:tcBorders>
            <w:shd w:val="clear" w:color="000000" w:fill="FFC7CE"/>
            <w:noWrap/>
            <w:vAlign w:val="bottom"/>
            <w:hideMark/>
          </w:tcPr>
          <w:p w:rsidR="00E06C13" w:rsidRPr="00E06C13" w:rsidRDefault="00E06C13" w:rsidP="00E06C13">
            <w:pPr>
              <w:spacing w:after="0" w:line="240" w:lineRule="auto"/>
              <w:jc w:val="center"/>
              <w:rPr>
                <w:rFonts w:ascii="Arial" w:eastAsia="Times New Roman" w:hAnsi="Arial" w:cs="Arial"/>
                <w:b/>
                <w:bCs/>
                <w:color w:val="9C0006"/>
                <w:sz w:val="18"/>
                <w:szCs w:val="18"/>
              </w:rPr>
            </w:pPr>
            <w:r w:rsidRPr="00E06C13">
              <w:rPr>
                <w:rFonts w:ascii="Arial" w:eastAsia="Times New Roman" w:hAnsi="Arial" w:cs="Arial"/>
                <w:b/>
                <w:bCs/>
                <w:color w:val="9C0006"/>
                <w:sz w:val="18"/>
                <w:szCs w:val="18"/>
              </w:rPr>
              <w:t>13,04%</w:t>
            </w:r>
          </w:p>
        </w:tc>
      </w:tr>
      <w:tr w:rsidR="00E06C13" w:rsidRPr="00E06C13" w:rsidTr="00E06C13">
        <w:trPr>
          <w:trHeight w:val="27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2016</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38.092</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0,005678</w:t>
            </w:r>
          </w:p>
        </w:tc>
        <w:tc>
          <w:tcPr>
            <w:tcW w:w="206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-6,57%</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314,16</w:t>
            </w:r>
          </w:p>
        </w:tc>
        <w:tc>
          <w:tcPr>
            <w:tcW w:w="184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-9,36%</w:t>
            </w:r>
          </w:p>
        </w:tc>
      </w:tr>
      <w:tr w:rsidR="00E06C13" w:rsidRPr="00E06C13" w:rsidTr="00E06C13">
        <w:trPr>
          <w:trHeight w:val="270"/>
        </w:trPr>
        <w:tc>
          <w:tcPr>
            <w:tcW w:w="640" w:type="dxa"/>
            <w:tcBorders>
              <w:top w:val="nil"/>
              <w:left w:val="single" w:sz="8" w:space="0" w:color="993300"/>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lastRenderedPageBreak/>
              <w:t>2017</w:t>
            </w:r>
          </w:p>
        </w:tc>
        <w:tc>
          <w:tcPr>
            <w:tcW w:w="132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18"/>
                <w:szCs w:val="18"/>
              </w:rPr>
            </w:pPr>
            <w:r w:rsidRPr="00E06C13">
              <w:rPr>
                <w:rFonts w:ascii="Arial" w:eastAsia="Times New Roman" w:hAnsi="Arial" w:cs="Arial"/>
                <w:sz w:val="18"/>
                <w:szCs w:val="18"/>
              </w:rPr>
              <w:t>38.270</w:t>
            </w:r>
          </w:p>
        </w:tc>
        <w:tc>
          <w:tcPr>
            <w:tcW w:w="118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0,005553</w:t>
            </w:r>
          </w:p>
        </w:tc>
        <w:tc>
          <w:tcPr>
            <w:tcW w:w="206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-2,20%</w:t>
            </w:r>
          </w:p>
        </w:tc>
        <w:tc>
          <w:tcPr>
            <w:tcW w:w="1560" w:type="dxa"/>
            <w:tcBorders>
              <w:top w:val="nil"/>
              <w:left w:val="nil"/>
              <w:bottom w:val="single" w:sz="8" w:space="0" w:color="993300"/>
              <w:right w:val="single" w:sz="8" w:space="0" w:color="993300"/>
            </w:tcBorders>
            <w:shd w:val="clear" w:color="auto" w:fill="auto"/>
            <w:noWrap/>
            <w:vAlign w:val="bottom"/>
            <w:hideMark/>
          </w:tcPr>
          <w:p w:rsidR="00E06C13" w:rsidRPr="00E06C13" w:rsidRDefault="00E06C13" w:rsidP="00E06C13">
            <w:pPr>
              <w:spacing w:after="0" w:line="240" w:lineRule="auto"/>
              <w:jc w:val="center"/>
              <w:rPr>
                <w:rFonts w:ascii="Arial" w:eastAsia="Times New Roman" w:hAnsi="Arial" w:cs="Arial"/>
                <w:sz w:val="20"/>
                <w:szCs w:val="20"/>
              </w:rPr>
            </w:pPr>
            <w:r w:rsidRPr="00E06C13">
              <w:rPr>
                <w:rFonts w:ascii="Arial" w:eastAsia="Times New Roman" w:hAnsi="Arial" w:cs="Arial"/>
                <w:sz w:val="20"/>
                <w:szCs w:val="20"/>
              </w:rPr>
              <w:t>306,90</w:t>
            </w:r>
          </w:p>
        </w:tc>
        <w:tc>
          <w:tcPr>
            <w:tcW w:w="1840" w:type="dxa"/>
            <w:tcBorders>
              <w:top w:val="single" w:sz="8" w:space="0" w:color="993300"/>
              <w:left w:val="single" w:sz="8" w:space="0" w:color="993300"/>
              <w:bottom w:val="single" w:sz="8" w:space="0" w:color="993300"/>
              <w:right w:val="single" w:sz="8" w:space="0" w:color="993300"/>
            </w:tcBorders>
            <w:shd w:val="clear" w:color="000000" w:fill="C6EFCE"/>
            <w:noWrap/>
            <w:vAlign w:val="bottom"/>
            <w:hideMark/>
          </w:tcPr>
          <w:p w:rsidR="00E06C13" w:rsidRPr="00E06C13" w:rsidRDefault="00E06C13" w:rsidP="00E06C13">
            <w:pPr>
              <w:spacing w:after="0" w:line="240" w:lineRule="auto"/>
              <w:jc w:val="center"/>
              <w:rPr>
                <w:rFonts w:ascii="Arial" w:eastAsia="Times New Roman" w:hAnsi="Arial" w:cs="Arial"/>
                <w:b/>
                <w:bCs/>
                <w:color w:val="006100"/>
                <w:sz w:val="18"/>
                <w:szCs w:val="18"/>
              </w:rPr>
            </w:pPr>
            <w:r w:rsidRPr="00E06C13">
              <w:rPr>
                <w:rFonts w:ascii="Arial" w:eastAsia="Times New Roman" w:hAnsi="Arial" w:cs="Arial"/>
                <w:b/>
                <w:bCs/>
                <w:color w:val="006100"/>
                <w:sz w:val="18"/>
                <w:szCs w:val="18"/>
              </w:rPr>
              <w:t>-2,31%</w:t>
            </w:r>
          </w:p>
        </w:tc>
      </w:tr>
    </w:tbl>
    <w:p w:rsidR="00E06C13" w:rsidRDefault="00E06C13" w:rsidP="00AD0A68">
      <w:pPr>
        <w:spacing w:line="360" w:lineRule="auto"/>
        <w:jc w:val="both"/>
        <w:rPr>
          <w:rFonts w:ascii="Arial" w:hAnsi="Arial" w:cs="Arial"/>
        </w:rPr>
      </w:pPr>
    </w:p>
    <w:p w:rsidR="001770F9" w:rsidRDefault="00E06C13" w:rsidP="00AD0A68">
      <w:pPr>
        <w:spacing w:line="360" w:lineRule="auto"/>
        <w:jc w:val="both"/>
        <w:rPr>
          <w:rFonts w:ascii="Arial" w:hAnsi="Arial" w:cs="Arial"/>
        </w:rPr>
      </w:pPr>
      <w:r>
        <w:rPr>
          <w:rFonts w:ascii="Arial" w:hAnsi="Arial" w:cs="Arial"/>
          <w:noProof/>
        </w:rPr>
        <w:drawing>
          <wp:inline distT="0" distB="0" distL="0" distR="0" wp14:anchorId="7E05E03E">
            <wp:extent cx="5980430" cy="2834640"/>
            <wp:effectExtent l="0" t="0" r="127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0430" cy="2834640"/>
                    </a:xfrm>
                    <a:prstGeom prst="rect">
                      <a:avLst/>
                    </a:prstGeom>
                    <a:noFill/>
                  </pic:spPr>
                </pic:pic>
              </a:graphicData>
            </a:graphic>
          </wp:inline>
        </w:drawing>
      </w:r>
    </w:p>
    <w:p w:rsidR="00F10BA2" w:rsidRDefault="00F10BA2" w:rsidP="00F10BA2">
      <w:pPr>
        <w:spacing w:line="360" w:lineRule="auto"/>
        <w:jc w:val="both"/>
        <w:rPr>
          <w:rFonts w:ascii="Arial" w:hAnsi="Arial" w:cs="Arial"/>
        </w:rPr>
      </w:pPr>
      <w:r w:rsidRPr="00F10BA2">
        <w:rPr>
          <w:rFonts w:ascii="Arial" w:hAnsi="Arial" w:cs="Arial"/>
        </w:rPr>
        <w:t>A continuación</w:t>
      </w:r>
      <w:r w:rsidR="00555DDE">
        <w:rPr>
          <w:rFonts w:ascii="Arial" w:hAnsi="Arial" w:cs="Arial"/>
        </w:rPr>
        <w:t>,</w:t>
      </w:r>
      <w:r w:rsidRPr="00F10BA2">
        <w:rPr>
          <w:rFonts w:ascii="Arial" w:hAnsi="Arial" w:cs="Arial"/>
        </w:rPr>
        <w:t xml:space="preserve"> se analizan las variaciones porcentuales respecto al año anterior por tipo de </w:t>
      </w:r>
      <w:r w:rsidR="00555DDE" w:rsidRPr="00F10BA2">
        <w:rPr>
          <w:rFonts w:ascii="Arial" w:hAnsi="Arial" w:cs="Arial"/>
        </w:rPr>
        <w:t>residuo,</w:t>
      </w:r>
      <w:r w:rsidRPr="00F10BA2">
        <w:rPr>
          <w:rFonts w:ascii="Arial" w:hAnsi="Arial" w:cs="Arial"/>
        </w:rPr>
        <w:t xml:space="preserve"> así como las posibles causas.</w:t>
      </w:r>
      <w:r>
        <w:rPr>
          <w:rFonts w:ascii="Arial" w:hAnsi="Arial" w:cs="Arial"/>
        </w:rPr>
        <w:t xml:space="preserve"> </w:t>
      </w:r>
    </w:p>
    <w:p w:rsidR="00555DDE" w:rsidRDefault="00E06C13" w:rsidP="00E06C13">
      <w:pPr>
        <w:spacing w:line="360" w:lineRule="auto"/>
        <w:ind w:hanging="567"/>
        <w:jc w:val="center"/>
        <w:rPr>
          <w:rFonts w:ascii="Arial" w:hAnsi="Arial" w:cs="Arial"/>
        </w:rPr>
      </w:pPr>
      <w:r w:rsidRPr="00E06C13">
        <w:rPr>
          <w:noProof/>
        </w:rPr>
        <w:drawing>
          <wp:inline distT="0" distB="0" distL="0" distR="0">
            <wp:extent cx="5399446" cy="1676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532" cy="1676737"/>
                    </a:xfrm>
                    <a:prstGeom prst="rect">
                      <a:avLst/>
                    </a:prstGeom>
                    <a:noFill/>
                    <a:ln>
                      <a:noFill/>
                    </a:ln>
                  </pic:spPr>
                </pic:pic>
              </a:graphicData>
            </a:graphic>
          </wp:inline>
        </w:drawing>
      </w:r>
    </w:p>
    <w:p w:rsidR="00F10BA2" w:rsidRDefault="00F10BA2" w:rsidP="00F6495E">
      <w:pPr>
        <w:spacing w:line="360" w:lineRule="auto"/>
        <w:jc w:val="both"/>
        <w:rPr>
          <w:rFonts w:ascii="Arial" w:hAnsi="Arial" w:cs="Arial"/>
          <w:bCs/>
          <w:snapToGrid w:val="0"/>
          <w:spacing w:val="-3"/>
          <w:szCs w:val="20"/>
          <w:lang w:val="es-ES_tradnl"/>
        </w:rPr>
      </w:pPr>
      <w:r w:rsidRPr="00AC1B27">
        <w:rPr>
          <w:rFonts w:ascii="Arial" w:hAnsi="Arial" w:cs="Arial"/>
          <w:bCs/>
          <w:snapToGrid w:val="0"/>
          <w:spacing w:val="-3"/>
          <w:szCs w:val="20"/>
          <w:lang w:val="es-ES_tradnl"/>
        </w:rPr>
        <w:t xml:space="preserve">La generación anual global de residuos peligrosos en relación </w:t>
      </w:r>
      <w:r>
        <w:rPr>
          <w:rFonts w:ascii="Arial" w:hAnsi="Arial" w:cs="Arial"/>
          <w:bCs/>
          <w:snapToGrid w:val="0"/>
          <w:spacing w:val="-3"/>
          <w:szCs w:val="20"/>
          <w:lang w:val="es-ES_tradnl"/>
        </w:rPr>
        <w:t xml:space="preserve">a los Km </w:t>
      </w:r>
      <w:r w:rsidR="007853A0">
        <w:rPr>
          <w:rFonts w:ascii="Arial" w:hAnsi="Arial" w:cs="Arial"/>
          <w:bCs/>
          <w:snapToGrid w:val="0"/>
          <w:spacing w:val="-3"/>
          <w:szCs w:val="20"/>
          <w:lang w:val="es-ES_tradnl"/>
        </w:rPr>
        <w:t>recorridos, ha disminui</w:t>
      </w:r>
      <w:r w:rsidRPr="00AC1B27">
        <w:rPr>
          <w:rFonts w:ascii="Arial" w:hAnsi="Arial" w:cs="Arial"/>
          <w:bCs/>
          <w:snapToGrid w:val="0"/>
          <w:spacing w:val="-3"/>
          <w:szCs w:val="20"/>
          <w:lang w:val="es-ES_tradnl"/>
        </w:rPr>
        <w:t xml:space="preserve">do un </w:t>
      </w:r>
      <w:r w:rsidR="00AD4FD5">
        <w:rPr>
          <w:rFonts w:ascii="Arial" w:hAnsi="Arial" w:cs="Arial"/>
          <w:bCs/>
          <w:snapToGrid w:val="0"/>
          <w:spacing w:val="-3"/>
          <w:szCs w:val="20"/>
          <w:lang w:val="es-ES_tradnl"/>
        </w:rPr>
        <w:t>2</w:t>
      </w:r>
      <w:r w:rsidR="00555DDE">
        <w:rPr>
          <w:rFonts w:ascii="Arial" w:hAnsi="Arial" w:cs="Arial"/>
          <w:bCs/>
          <w:snapToGrid w:val="0"/>
          <w:spacing w:val="-3"/>
          <w:szCs w:val="20"/>
          <w:lang w:val="es-ES_tradnl"/>
        </w:rPr>
        <w:t>,</w:t>
      </w:r>
      <w:r w:rsidR="00E06C13">
        <w:rPr>
          <w:rFonts w:ascii="Arial" w:hAnsi="Arial" w:cs="Arial"/>
          <w:bCs/>
          <w:snapToGrid w:val="0"/>
          <w:spacing w:val="-3"/>
          <w:szCs w:val="20"/>
          <w:lang w:val="es-ES_tradnl"/>
        </w:rPr>
        <w:t>20</w:t>
      </w:r>
      <w:r>
        <w:rPr>
          <w:rFonts w:ascii="Arial" w:hAnsi="Arial" w:cs="Arial"/>
          <w:bCs/>
          <w:snapToGrid w:val="0"/>
          <w:spacing w:val="-3"/>
          <w:szCs w:val="20"/>
          <w:lang w:val="es-ES_tradnl"/>
        </w:rPr>
        <w:t xml:space="preserve"> </w:t>
      </w:r>
      <w:r w:rsidRPr="00AC1B27">
        <w:rPr>
          <w:rFonts w:ascii="Arial" w:hAnsi="Arial" w:cs="Arial"/>
          <w:bCs/>
          <w:snapToGrid w:val="0"/>
          <w:spacing w:val="-3"/>
          <w:szCs w:val="20"/>
          <w:lang w:val="es-ES_tradnl"/>
        </w:rPr>
        <w:t>%</w:t>
      </w:r>
      <w:r>
        <w:rPr>
          <w:rFonts w:ascii="Arial" w:hAnsi="Arial" w:cs="Arial"/>
          <w:bCs/>
          <w:snapToGrid w:val="0"/>
          <w:spacing w:val="-3"/>
          <w:szCs w:val="20"/>
          <w:lang w:val="es-ES_tradnl"/>
        </w:rPr>
        <w:t xml:space="preserve"> y en r</w:t>
      </w:r>
      <w:r w:rsidR="007853A0">
        <w:rPr>
          <w:rFonts w:ascii="Arial" w:hAnsi="Arial" w:cs="Arial"/>
          <w:bCs/>
          <w:snapToGrid w:val="0"/>
          <w:spacing w:val="-3"/>
          <w:szCs w:val="20"/>
          <w:lang w:val="es-ES_tradnl"/>
        </w:rPr>
        <w:t>elación a los trabajadores un</w:t>
      </w:r>
      <w:r w:rsidR="00555DDE">
        <w:rPr>
          <w:rFonts w:ascii="Arial" w:hAnsi="Arial" w:cs="Arial"/>
          <w:bCs/>
          <w:snapToGrid w:val="0"/>
          <w:spacing w:val="-3"/>
          <w:szCs w:val="20"/>
          <w:lang w:val="es-ES_tradnl"/>
        </w:rPr>
        <w:t xml:space="preserve"> </w:t>
      </w:r>
      <w:r w:rsidR="00AD4FD5">
        <w:rPr>
          <w:rFonts w:ascii="Arial" w:hAnsi="Arial" w:cs="Arial"/>
          <w:bCs/>
          <w:snapToGrid w:val="0"/>
          <w:spacing w:val="-3"/>
          <w:szCs w:val="20"/>
          <w:lang w:val="es-ES_tradnl"/>
        </w:rPr>
        <w:t>2</w:t>
      </w:r>
      <w:r w:rsidR="007853A0">
        <w:rPr>
          <w:rFonts w:ascii="Arial" w:hAnsi="Arial" w:cs="Arial"/>
          <w:bCs/>
          <w:snapToGrid w:val="0"/>
          <w:spacing w:val="-3"/>
          <w:szCs w:val="20"/>
          <w:lang w:val="es-ES_tradnl"/>
        </w:rPr>
        <w:t>,</w:t>
      </w:r>
      <w:r w:rsidR="00555DDE">
        <w:rPr>
          <w:rFonts w:ascii="Arial" w:hAnsi="Arial" w:cs="Arial"/>
          <w:bCs/>
          <w:snapToGrid w:val="0"/>
          <w:spacing w:val="-3"/>
          <w:szCs w:val="20"/>
          <w:lang w:val="es-ES_tradnl"/>
        </w:rPr>
        <w:t>2</w:t>
      </w:r>
      <w:r w:rsidR="00E06C13">
        <w:rPr>
          <w:rFonts w:ascii="Arial" w:hAnsi="Arial" w:cs="Arial"/>
          <w:bCs/>
          <w:snapToGrid w:val="0"/>
          <w:spacing w:val="-3"/>
          <w:szCs w:val="20"/>
          <w:lang w:val="es-ES_tradnl"/>
        </w:rPr>
        <w:t>3</w:t>
      </w:r>
      <w:r>
        <w:rPr>
          <w:rFonts w:ascii="Arial" w:hAnsi="Arial" w:cs="Arial"/>
          <w:bCs/>
          <w:snapToGrid w:val="0"/>
          <w:spacing w:val="-3"/>
          <w:szCs w:val="20"/>
          <w:lang w:val="es-ES_tradnl"/>
        </w:rPr>
        <w:t xml:space="preserve"> %</w:t>
      </w:r>
      <w:r w:rsidR="004A63AD">
        <w:rPr>
          <w:rFonts w:ascii="Arial" w:hAnsi="Arial" w:cs="Arial"/>
          <w:bCs/>
          <w:snapToGrid w:val="0"/>
          <w:spacing w:val="-3"/>
          <w:szCs w:val="20"/>
          <w:lang w:val="es-ES_tradnl"/>
        </w:rPr>
        <w:t>, habiendo descendido en prácticamente casi todo</w:t>
      </w:r>
      <w:r w:rsidR="00555DDE">
        <w:rPr>
          <w:rFonts w:ascii="Arial" w:hAnsi="Arial" w:cs="Arial"/>
          <w:bCs/>
          <w:snapToGrid w:val="0"/>
          <w:spacing w:val="-3"/>
          <w:szCs w:val="20"/>
          <w:lang w:val="es-ES_tradnl"/>
        </w:rPr>
        <w:t>s los residuos, excepto en baterías</w:t>
      </w:r>
      <w:r w:rsidR="00AD4FD5">
        <w:rPr>
          <w:rFonts w:ascii="Arial" w:hAnsi="Arial" w:cs="Arial"/>
          <w:bCs/>
          <w:snapToGrid w:val="0"/>
          <w:spacing w:val="-3"/>
          <w:szCs w:val="20"/>
          <w:lang w:val="es-ES_tradnl"/>
        </w:rPr>
        <w:t>, aguas con hidrocarburos</w:t>
      </w:r>
      <w:r w:rsidR="00555DDE">
        <w:rPr>
          <w:rFonts w:ascii="Arial" w:hAnsi="Arial" w:cs="Arial"/>
          <w:bCs/>
          <w:snapToGrid w:val="0"/>
          <w:spacing w:val="-3"/>
          <w:szCs w:val="20"/>
          <w:lang w:val="es-ES_tradnl"/>
        </w:rPr>
        <w:t xml:space="preserve"> y fluorescentes</w:t>
      </w:r>
      <w:r w:rsidRPr="00AC1B27">
        <w:rPr>
          <w:rFonts w:ascii="Arial" w:hAnsi="Arial" w:cs="Arial"/>
          <w:bCs/>
          <w:snapToGrid w:val="0"/>
          <w:spacing w:val="-3"/>
          <w:szCs w:val="20"/>
          <w:lang w:val="es-ES_tradnl"/>
        </w:rPr>
        <w:t xml:space="preserve">. </w:t>
      </w:r>
    </w:p>
    <w:p w:rsidR="00F10BA2" w:rsidRDefault="00F10BA2" w:rsidP="00F6495E">
      <w:pPr>
        <w:spacing w:line="360" w:lineRule="auto"/>
        <w:jc w:val="both"/>
        <w:rPr>
          <w:rFonts w:ascii="Arial" w:hAnsi="Arial" w:cs="Arial"/>
          <w:bCs/>
          <w:snapToGrid w:val="0"/>
          <w:spacing w:val="-3"/>
          <w:szCs w:val="20"/>
          <w:lang w:val="es-ES_tradnl"/>
        </w:rPr>
      </w:pPr>
      <w:r w:rsidRPr="00AC1B27">
        <w:rPr>
          <w:rFonts w:ascii="Arial" w:hAnsi="Arial" w:cs="Arial"/>
          <w:bCs/>
          <w:snapToGrid w:val="0"/>
          <w:spacing w:val="-3"/>
          <w:szCs w:val="20"/>
          <w:lang w:val="es-ES_tradnl"/>
        </w:rPr>
        <w:t>A continuación se analizan las variaciones porcentuales por tipo de residu</w:t>
      </w:r>
      <w:r>
        <w:rPr>
          <w:rFonts w:ascii="Arial" w:hAnsi="Arial" w:cs="Arial"/>
          <w:bCs/>
          <w:snapToGrid w:val="0"/>
          <w:spacing w:val="-3"/>
          <w:szCs w:val="20"/>
          <w:lang w:val="es-ES_tradnl"/>
        </w:rPr>
        <w:t>o así como las posibles causas:</w:t>
      </w:r>
    </w:p>
    <w:p w:rsidR="00F10BA2" w:rsidRDefault="00F10BA2" w:rsidP="00F10BA2">
      <w:pPr>
        <w:spacing w:line="360" w:lineRule="auto"/>
        <w:jc w:val="both"/>
        <w:rPr>
          <w:rFonts w:ascii="Arial" w:hAnsi="Arial" w:cs="Arial"/>
          <w:bCs/>
          <w:snapToGrid w:val="0"/>
          <w:spacing w:val="-3"/>
          <w:szCs w:val="20"/>
          <w:lang w:val="es-ES_tradnl"/>
        </w:rPr>
      </w:pPr>
      <w:r w:rsidRPr="00AC1B27">
        <w:rPr>
          <w:rFonts w:ascii="Arial" w:hAnsi="Arial" w:cs="Arial"/>
          <w:bCs/>
          <w:snapToGrid w:val="0"/>
          <w:spacing w:val="-3"/>
          <w:szCs w:val="20"/>
          <w:lang w:val="es-ES_tradnl"/>
        </w:rPr>
        <w:t>Como puede observarse en la tabla, la generación de re</w:t>
      </w:r>
      <w:r w:rsidR="007B5AC0">
        <w:rPr>
          <w:rFonts w:ascii="Arial" w:hAnsi="Arial" w:cs="Arial"/>
          <w:bCs/>
          <w:snapToGrid w:val="0"/>
          <w:spacing w:val="-3"/>
          <w:szCs w:val="20"/>
          <w:lang w:val="es-ES_tradnl"/>
        </w:rPr>
        <w:t>siduos peligrosos ha disminuido</w:t>
      </w:r>
      <w:r w:rsidRPr="00AC1B27">
        <w:rPr>
          <w:rFonts w:ascii="Arial" w:hAnsi="Arial" w:cs="Arial"/>
          <w:bCs/>
          <w:snapToGrid w:val="0"/>
          <w:spacing w:val="-3"/>
          <w:szCs w:val="20"/>
          <w:lang w:val="es-ES_tradnl"/>
        </w:rPr>
        <w:t xml:space="preserve"> en </w:t>
      </w:r>
      <w:r w:rsidR="00E32FC4">
        <w:rPr>
          <w:rFonts w:ascii="Arial" w:hAnsi="Arial" w:cs="Arial"/>
          <w:bCs/>
          <w:snapToGrid w:val="0"/>
          <w:spacing w:val="-3"/>
          <w:szCs w:val="20"/>
          <w:lang w:val="es-ES_tradnl"/>
        </w:rPr>
        <w:t xml:space="preserve">aceite usado, </w:t>
      </w:r>
      <w:r w:rsidR="00376C25">
        <w:rPr>
          <w:rFonts w:ascii="Arial" w:hAnsi="Arial" w:cs="Arial"/>
          <w:bCs/>
          <w:snapToGrid w:val="0"/>
          <w:spacing w:val="-3"/>
          <w:szCs w:val="20"/>
          <w:lang w:val="es-ES_tradnl"/>
        </w:rPr>
        <w:t xml:space="preserve">filtros de aceite, </w:t>
      </w:r>
      <w:r w:rsidR="00AD4FD5">
        <w:rPr>
          <w:rFonts w:ascii="Arial" w:hAnsi="Arial" w:cs="Arial"/>
          <w:bCs/>
          <w:snapToGrid w:val="0"/>
          <w:spacing w:val="-3"/>
          <w:szCs w:val="20"/>
          <w:lang w:val="es-ES_tradnl"/>
        </w:rPr>
        <w:t>absorbentes</w:t>
      </w:r>
      <w:r w:rsidR="00E32FC4">
        <w:rPr>
          <w:rFonts w:ascii="Arial" w:hAnsi="Arial" w:cs="Arial"/>
          <w:bCs/>
          <w:snapToGrid w:val="0"/>
          <w:spacing w:val="-3"/>
          <w:szCs w:val="20"/>
          <w:lang w:val="es-ES_tradnl"/>
        </w:rPr>
        <w:t>, envases contaminados, líquido de frenos</w:t>
      </w:r>
      <w:r w:rsidR="00376C25">
        <w:rPr>
          <w:rFonts w:ascii="Arial" w:hAnsi="Arial" w:cs="Arial"/>
          <w:bCs/>
          <w:snapToGrid w:val="0"/>
          <w:spacing w:val="-3"/>
          <w:szCs w:val="20"/>
          <w:lang w:val="es-ES_tradnl"/>
        </w:rPr>
        <w:t xml:space="preserve"> y </w:t>
      </w:r>
      <w:r w:rsidR="00E32FC4">
        <w:rPr>
          <w:rFonts w:ascii="Arial" w:hAnsi="Arial" w:cs="Arial"/>
          <w:bCs/>
          <w:snapToGrid w:val="0"/>
          <w:spacing w:val="-3"/>
          <w:szCs w:val="20"/>
          <w:lang w:val="es-ES_tradnl"/>
        </w:rPr>
        <w:t>anticongelante,</w:t>
      </w:r>
      <w:r w:rsidRPr="00AC1B27">
        <w:rPr>
          <w:rFonts w:ascii="Arial" w:hAnsi="Arial" w:cs="Arial"/>
          <w:bCs/>
          <w:snapToGrid w:val="0"/>
          <w:spacing w:val="-3"/>
          <w:szCs w:val="20"/>
          <w:lang w:val="es-ES_tradnl"/>
        </w:rPr>
        <w:t xml:space="preserve"> </w:t>
      </w:r>
      <w:r w:rsidR="00376C25">
        <w:rPr>
          <w:rFonts w:ascii="Arial" w:hAnsi="Arial" w:cs="Arial"/>
          <w:bCs/>
          <w:snapToGrid w:val="0"/>
          <w:spacing w:val="-3"/>
          <w:szCs w:val="20"/>
          <w:lang w:val="es-ES_tradnl"/>
        </w:rPr>
        <w:t xml:space="preserve">y han aumentado en </w:t>
      </w:r>
      <w:r w:rsidR="001770F9">
        <w:rPr>
          <w:rFonts w:ascii="Arial" w:hAnsi="Arial" w:cs="Arial"/>
          <w:bCs/>
          <w:snapToGrid w:val="0"/>
          <w:spacing w:val="-3"/>
          <w:szCs w:val="20"/>
          <w:lang w:val="es-ES_tradnl"/>
        </w:rPr>
        <w:t>baterías</w:t>
      </w:r>
      <w:r w:rsidR="00AD4FD5">
        <w:rPr>
          <w:rFonts w:ascii="Arial" w:hAnsi="Arial" w:cs="Arial"/>
          <w:bCs/>
          <w:snapToGrid w:val="0"/>
          <w:spacing w:val="-3"/>
          <w:szCs w:val="20"/>
          <w:lang w:val="es-ES_tradnl"/>
        </w:rPr>
        <w:t>, aguas con hidrocarburos</w:t>
      </w:r>
      <w:r w:rsidR="00376C25">
        <w:rPr>
          <w:rFonts w:ascii="Arial" w:hAnsi="Arial" w:cs="Arial"/>
          <w:bCs/>
          <w:snapToGrid w:val="0"/>
          <w:spacing w:val="-3"/>
          <w:szCs w:val="20"/>
          <w:lang w:val="es-ES_tradnl"/>
        </w:rPr>
        <w:t xml:space="preserve"> y </w:t>
      </w:r>
      <w:r w:rsidR="00E32FC4">
        <w:rPr>
          <w:rFonts w:ascii="Arial" w:hAnsi="Arial" w:cs="Arial"/>
          <w:bCs/>
          <w:snapToGrid w:val="0"/>
          <w:spacing w:val="-3"/>
          <w:szCs w:val="20"/>
          <w:lang w:val="es-ES_tradnl"/>
        </w:rPr>
        <w:t>fluorescentes</w:t>
      </w:r>
      <w:r>
        <w:rPr>
          <w:rFonts w:ascii="Arial" w:hAnsi="Arial" w:cs="Arial"/>
          <w:bCs/>
          <w:snapToGrid w:val="0"/>
          <w:spacing w:val="-3"/>
          <w:szCs w:val="20"/>
          <w:lang w:val="es-ES_tradnl"/>
        </w:rPr>
        <w:t>.</w:t>
      </w:r>
      <w:r w:rsidR="00376C25">
        <w:rPr>
          <w:rFonts w:ascii="Arial" w:hAnsi="Arial" w:cs="Arial"/>
          <w:bCs/>
          <w:snapToGrid w:val="0"/>
          <w:spacing w:val="-3"/>
          <w:szCs w:val="20"/>
          <w:lang w:val="es-ES_tradnl"/>
        </w:rPr>
        <w:t xml:space="preserve"> </w:t>
      </w:r>
      <w:r w:rsidRPr="00AC1B27">
        <w:rPr>
          <w:rFonts w:ascii="Arial" w:hAnsi="Arial" w:cs="Arial"/>
          <w:bCs/>
          <w:snapToGrid w:val="0"/>
          <w:spacing w:val="-3"/>
          <w:szCs w:val="20"/>
          <w:lang w:val="es-ES_tradnl"/>
        </w:rPr>
        <w:t xml:space="preserve"> </w:t>
      </w:r>
      <w:r>
        <w:rPr>
          <w:rFonts w:ascii="Arial" w:hAnsi="Arial" w:cs="Arial"/>
          <w:bCs/>
          <w:snapToGrid w:val="0"/>
          <w:spacing w:val="-3"/>
          <w:szCs w:val="20"/>
          <w:lang w:val="es-ES_tradnl"/>
        </w:rPr>
        <w:t xml:space="preserve"> </w:t>
      </w:r>
    </w:p>
    <w:p w:rsidR="00376C25" w:rsidRDefault="00F10BA2" w:rsidP="00376C25">
      <w:pPr>
        <w:spacing w:line="360" w:lineRule="auto"/>
        <w:jc w:val="both"/>
        <w:rPr>
          <w:rFonts w:ascii="Arial" w:hAnsi="Arial" w:cs="Arial"/>
          <w:bCs/>
          <w:snapToGrid w:val="0"/>
          <w:spacing w:val="-3"/>
          <w:szCs w:val="20"/>
          <w:lang w:val="es-ES_tradnl"/>
        </w:rPr>
      </w:pPr>
      <w:r w:rsidRPr="00943A5D">
        <w:rPr>
          <w:rFonts w:ascii="Arial" w:hAnsi="Arial" w:cs="Arial"/>
          <w:bCs/>
          <w:snapToGrid w:val="0"/>
          <w:spacing w:val="-3"/>
          <w:szCs w:val="20"/>
          <w:lang w:val="es-ES_tradnl"/>
        </w:rPr>
        <w:lastRenderedPageBreak/>
        <w:t xml:space="preserve">Las variaciones en la generación de residuos se deben a causas múltiples, por un </w:t>
      </w:r>
      <w:proofErr w:type="gramStart"/>
      <w:r w:rsidRPr="00943A5D">
        <w:rPr>
          <w:rFonts w:ascii="Arial" w:hAnsi="Arial" w:cs="Arial"/>
          <w:bCs/>
          <w:snapToGrid w:val="0"/>
          <w:spacing w:val="-3"/>
          <w:szCs w:val="20"/>
          <w:lang w:val="es-ES_tradnl"/>
        </w:rPr>
        <w:t>lado</w:t>
      </w:r>
      <w:proofErr w:type="gramEnd"/>
      <w:r w:rsidRPr="00943A5D">
        <w:rPr>
          <w:rFonts w:ascii="Arial" w:hAnsi="Arial" w:cs="Arial"/>
          <w:bCs/>
          <w:snapToGrid w:val="0"/>
          <w:spacing w:val="-3"/>
          <w:szCs w:val="20"/>
          <w:lang w:val="es-ES_tradnl"/>
        </w:rPr>
        <w:t xml:space="preserve"> </w:t>
      </w:r>
      <w:r w:rsidR="00376C25">
        <w:rPr>
          <w:rFonts w:ascii="Arial" w:hAnsi="Arial" w:cs="Arial"/>
          <w:bCs/>
          <w:snapToGrid w:val="0"/>
          <w:spacing w:val="-3"/>
          <w:szCs w:val="20"/>
          <w:lang w:val="es-ES_tradnl"/>
        </w:rPr>
        <w:t xml:space="preserve">en </w:t>
      </w:r>
      <w:r w:rsidRPr="00943A5D">
        <w:rPr>
          <w:rFonts w:ascii="Arial" w:hAnsi="Arial" w:cs="Arial"/>
          <w:bCs/>
          <w:snapToGrid w:val="0"/>
          <w:spacing w:val="-3"/>
          <w:szCs w:val="20"/>
          <w:lang w:val="es-ES_tradnl"/>
        </w:rPr>
        <w:t>la gestión de los e</w:t>
      </w:r>
      <w:r w:rsidR="00376C25">
        <w:rPr>
          <w:rFonts w:ascii="Arial" w:hAnsi="Arial" w:cs="Arial"/>
          <w:bCs/>
          <w:snapToGrid w:val="0"/>
          <w:spacing w:val="-3"/>
          <w:szCs w:val="20"/>
          <w:lang w:val="es-ES_tradnl"/>
        </w:rPr>
        <w:t>nvases, mejoramos año tras año su control y gestión</w:t>
      </w:r>
      <w:r w:rsidR="001770F9">
        <w:rPr>
          <w:rFonts w:ascii="Arial" w:hAnsi="Arial" w:cs="Arial"/>
          <w:bCs/>
          <w:snapToGrid w:val="0"/>
          <w:spacing w:val="-3"/>
          <w:szCs w:val="20"/>
          <w:lang w:val="es-ES_tradnl"/>
        </w:rPr>
        <w:t xml:space="preserve">, habiendo comprado este año envases con mayor capacidad a fin de reducir su </w:t>
      </w:r>
      <w:proofErr w:type="spellStart"/>
      <w:r w:rsidR="001770F9">
        <w:rPr>
          <w:rFonts w:ascii="Arial" w:hAnsi="Arial" w:cs="Arial"/>
          <w:bCs/>
          <w:snapToGrid w:val="0"/>
          <w:spacing w:val="-3"/>
          <w:szCs w:val="20"/>
          <w:lang w:val="es-ES_tradnl"/>
        </w:rPr>
        <w:t>nº</w:t>
      </w:r>
      <w:proofErr w:type="spellEnd"/>
      <w:r w:rsidR="001770F9">
        <w:rPr>
          <w:rFonts w:ascii="Arial" w:hAnsi="Arial" w:cs="Arial"/>
          <w:bCs/>
          <w:snapToGrid w:val="0"/>
          <w:spacing w:val="-3"/>
          <w:szCs w:val="20"/>
          <w:lang w:val="es-ES_tradnl"/>
        </w:rPr>
        <w:t>.</w:t>
      </w:r>
      <w:r w:rsidR="00DE615B">
        <w:rPr>
          <w:rFonts w:ascii="Arial" w:hAnsi="Arial" w:cs="Arial"/>
          <w:bCs/>
          <w:snapToGrid w:val="0"/>
          <w:spacing w:val="-3"/>
          <w:szCs w:val="20"/>
          <w:lang w:val="es-ES_tradnl"/>
        </w:rPr>
        <w:t>, habiéndose recogido este año 10 kgs. el pasado 24 de enero de este año</w:t>
      </w:r>
      <w:r w:rsidR="00376C25">
        <w:rPr>
          <w:rFonts w:ascii="Arial" w:hAnsi="Arial" w:cs="Arial"/>
          <w:bCs/>
          <w:snapToGrid w:val="0"/>
          <w:spacing w:val="-3"/>
          <w:szCs w:val="20"/>
          <w:lang w:val="es-ES_tradnl"/>
        </w:rPr>
        <w:t xml:space="preserve">. </w:t>
      </w:r>
      <w:r>
        <w:rPr>
          <w:rFonts w:ascii="Arial" w:hAnsi="Arial" w:cs="Arial"/>
          <w:bCs/>
          <w:snapToGrid w:val="0"/>
          <w:spacing w:val="-3"/>
          <w:szCs w:val="20"/>
          <w:lang w:val="es-ES_tradnl"/>
        </w:rPr>
        <w:t>En el caso de aceites de motor, en el 2014 empezamos a utilizar uno cuya degradación supera en más del doble del que utilizábamos anteriormente (hasta 100.000 km</w:t>
      </w:r>
      <w:r w:rsidR="00376C25">
        <w:rPr>
          <w:rFonts w:ascii="Arial" w:hAnsi="Arial" w:cs="Arial"/>
          <w:bCs/>
          <w:snapToGrid w:val="0"/>
          <w:spacing w:val="-3"/>
          <w:szCs w:val="20"/>
          <w:lang w:val="es-ES_tradnl"/>
        </w:rPr>
        <w:t xml:space="preserve">s.), lo que ha afectado </w:t>
      </w:r>
      <w:r>
        <w:rPr>
          <w:rFonts w:ascii="Arial" w:hAnsi="Arial" w:cs="Arial"/>
          <w:bCs/>
          <w:snapToGrid w:val="0"/>
          <w:spacing w:val="-3"/>
          <w:szCs w:val="20"/>
          <w:lang w:val="es-ES_tradnl"/>
        </w:rPr>
        <w:t>a</w:t>
      </w:r>
      <w:r w:rsidR="00376C25">
        <w:rPr>
          <w:rFonts w:ascii="Arial" w:hAnsi="Arial" w:cs="Arial"/>
          <w:bCs/>
          <w:snapToGrid w:val="0"/>
          <w:spacing w:val="-3"/>
          <w:szCs w:val="20"/>
          <w:lang w:val="es-ES_tradnl"/>
        </w:rPr>
        <w:t xml:space="preserve"> disminuir</w:t>
      </w:r>
      <w:r>
        <w:rPr>
          <w:rFonts w:ascii="Arial" w:hAnsi="Arial" w:cs="Arial"/>
          <w:bCs/>
          <w:snapToGrid w:val="0"/>
          <w:spacing w:val="-3"/>
          <w:szCs w:val="20"/>
          <w:lang w:val="es-ES_tradnl"/>
        </w:rPr>
        <w:t xml:space="preserve"> los filtros</w:t>
      </w:r>
      <w:r w:rsidR="00376C25">
        <w:rPr>
          <w:rFonts w:ascii="Arial" w:hAnsi="Arial" w:cs="Arial"/>
          <w:bCs/>
          <w:snapToGrid w:val="0"/>
          <w:spacing w:val="-3"/>
          <w:szCs w:val="20"/>
          <w:lang w:val="es-ES_tradnl"/>
        </w:rPr>
        <w:t xml:space="preserve"> de aceite, sin embargo en Taller no esperan a los 100.000 kms. por instrucciones del fabricante del motor (generalmente a los 60.000)</w:t>
      </w:r>
      <w:r w:rsidR="004A63AD">
        <w:rPr>
          <w:rFonts w:ascii="Arial" w:hAnsi="Arial" w:cs="Arial"/>
          <w:bCs/>
          <w:snapToGrid w:val="0"/>
          <w:spacing w:val="-3"/>
          <w:szCs w:val="20"/>
          <w:lang w:val="es-ES_tradnl"/>
        </w:rPr>
        <w:t xml:space="preserve"> desd</w:t>
      </w:r>
      <w:r w:rsidR="00E32FC4">
        <w:rPr>
          <w:rFonts w:ascii="Arial" w:hAnsi="Arial" w:cs="Arial"/>
          <w:bCs/>
          <w:snapToGrid w:val="0"/>
          <w:spacing w:val="-3"/>
          <w:szCs w:val="20"/>
          <w:lang w:val="es-ES_tradnl"/>
        </w:rPr>
        <w:t>e el 2015, por lo que en este año hemos podido compararlo en circunstancias similares</w:t>
      </w:r>
      <w:r>
        <w:rPr>
          <w:rFonts w:ascii="Arial" w:hAnsi="Arial" w:cs="Arial"/>
          <w:bCs/>
          <w:snapToGrid w:val="0"/>
          <w:spacing w:val="-3"/>
          <w:szCs w:val="20"/>
          <w:lang w:val="es-ES_tradnl"/>
        </w:rPr>
        <w:t xml:space="preserve">. </w:t>
      </w:r>
      <w:r w:rsidR="00E32FC4">
        <w:rPr>
          <w:rFonts w:ascii="Arial" w:hAnsi="Arial" w:cs="Arial"/>
          <w:bCs/>
          <w:snapToGrid w:val="0"/>
          <w:spacing w:val="-3"/>
          <w:szCs w:val="20"/>
          <w:lang w:val="es-ES_tradnl"/>
        </w:rPr>
        <w:t>Respecto a lo</w:t>
      </w:r>
      <w:r w:rsidR="00376C25">
        <w:rPr>
          <w:rFonts w:ascii="Arial" w:hAnsi="Arial" w:cs="Arial"/>
          <w:bCs/>
          <w:snapToGrid w:val="0"/>
          <w:spacing w:val="-3"/>
          <w:szCs w:val="20"/>
          <w:lang w:val="es-ES_tradnl"/>
        </w:rPr>
        <w:t>s</w:t>
      </w:r>
      <w:r w:rsidR="00E32FC4">
        <w:rPr>
          <w:rFonts w:ascii="Arial" w:hAnsi="Arial" w:cs="Arial"/>
          <w:bCs/>
          <w:snapToGrid w:val="0"/>
          <w:spacing w:val="-3"/>
          <w:szCs w:val="20"/>
          <w:lang w:val="es-ES_tradnl"/>
        </w:rPr>
        <w:t xml:space="preserve"> absorbentes, este año se ha </w:t>
      </w:r>
      <w:r w:rsidR="00D24E62">
        <w:rPr>
          <w:rFonts w:ascii="Arial" w:hAnsi="Arial" w:cs="Arial"/>
          <w:bCs/>
          <w:snapToGrid w:val="0"/>
          <w:spacing w:val="-3"/>
          <w:szCs w:val="20"/>
          <w:lang w:val="es-ES_tradnl"/>
        </w:rPr>
        <w:t xml:space="preserve">gestionado </w:t>
      </w:r>
      <w:r w:rsidR="00DE615B">
        <w:rPr>
          <w:rFonts w:ascii="Arial" w:hAnsi="Arial" w:cs="Arial"/>
          <w:bCs/>
          <w:snapToGrid w:val="0"/>
          <w:spacing w:val="-3"/>
          <w:szCs w:val="20"/>
          <w:lang w:val="es-ES_tradnl"/>
        </w:rPr>
        <w:t>mejor, teniendo mayor capacidad de absorción la sepiolita, reutilizándose en algunas ocasiones</w:t>
      </w:r>
      <w:r w:rsidR="00E32FC4">
        <w:rPr>
          <w:rFonts w:ascii="Arial" w:hAnsi="Arial" w:cs="Arial"/>
          <w:bCs/>
          <w:snapToGrid w:val="0"/>
          <w:spacing w:val="-3"/>
          <w:szCs w:val="20"/>
          <w:lang w:val="es-ES_tradnl"/>
        </w:rPr>
        <w:t>. Respecto a las aguas hidrocarburadas</w:t>
      </w:r>
      <w:r w:rsidR="00376C25">
        <w:rPr>
          <w:rFonts w:ascii="Arial" w:hAnsi="Arial" w:cs="Arial"/>
          <w:bCs/>
          <w:snapToGrid w:val="0"/>
          <w:spacing w:val="-3"/>
          <w:szCs w:val="20"/>
          <w:lang w:val="es-ES_tradnl"/>
        </w:rPr>
        <w:t xml:space="preserve">, </w:t>
      </w:r>
      <w:r w:rsidR="00E32FC4">
        <w:rPr>
          <w:rFonts w:ascii="Arial" w:hAnsi="Arial" w:cs="Arial"/>
          <w:bCs/>
          <w:snapToGrid w:val="0"/>
          <w:spacing w:val="-3"/>
          <w:szCs w:val="20"/>
          <w:lang w:val="es-ES_tradnl"/>
        </w:rPr>
        <w:t xml:space="preserve">la generación de dicho residuo es directamente proporcional con los lavados de los autobuses, </w:t>
      </w:r>
      <w:r w:rsidR="00AD4FD5">
        <w:rPr>
          <w:rFonts w:ascii="Arial" w:hAnsi="Arial" w:cs="Arial"/>
          <w:bCs/>
          <w:snapToGrid w:val="0"/>
          <w:spacing w:val="-3"/>
          <w:szCs w:val="20"/>
          <w:lang w:val="es-ES_tradnl"/>
        </w:rPr>
        <w:t xml:space="preserve">habiendo aumentado el consumo del agua, </w:t>
      </w:r>
      <w:r w:rsidR="00E32FC4">
        <w:rPr>
          <w:rFonts w:ascii="Arial" w:hAnsi="Arial" w:cs="Arial"/>
          <w:bCs/>
          <w:snapToGrid w:val="0"/>
          <w:spacing w:val="-3"/>
          <w:szCs w:val="20"/>
          <w:lang w:val="es-ES_tradnl"/>
        </w:rPr>
        <w:t xml:space="preserve">además de que </w:t>
      </w:r>
      <w:r w:rsidR="00376C25">
        <w:rPr>
          <w:rFonts w:ascii="Arial" w:hAnsi="Arial" w:cs="Arial"/>
          <w:bCs/>
          <w:snapToGrid w:val="0"/>
          <w:spacing w:val="-3"/>
          <w:szCs w:val="20"/>
          <w:lang w:val="es-ES_tradnl"/>
        </w:rPr>
        <w:t xml:space="preserve">cada vez realizamos </w:t>
      </w:r>
      <w:r w:rsidR="007B5AC0">
        <w:rPr>
          <w:rFonts w:ascii="Arial" w:hAnsi="Arial" w:cs="Arial"/>
          <w:bCs/>
          <w:snapToGrid w:val="0"/>
          <w:spacing w:val="-3"/>
          <w:szCs w:val="20"/>
          <w:lang w:val="es-ES_tradnl"/>
        </w:rPr>
        <w:t>más</w:t>
      </w:r>
      <w:r w:rsidR="00376C25">
        <w:rPr>
          <w:rFonts w:ascii="Arial" w:hAnsi="Arial" w:cs="Arial"/>
          <w:bCs/>
          <w:snapToGrid w:val="0"/>
          <w:spacing w:val="-3"/>
          <w:szCs w:val="20"/>
          <w:lang w:val="es-ES_tradnl"/>
        </w:rPr>
        <w:t xml:space="preserve"> lavados a los </w:t>
      </w:r>
      <w:r w:rsidR="008E0871">
        <w:rPr>
          <w:rFonts w:ascii="Arial" w:hAnsi="Arial" w:cs="Arial"/>
          <w:bCs/>
          <w:snapToGrid w:val="0"/>
          <w:spacing w:val="-3"/>
          <w:szCs w:val="20"/>
          <w:lang w:val="es-ES_tradnl"/>
        </w:rPr>
        <w:t xml:space="preserve">motores de los </w:t>
      </w:r>
      <w:r w:rsidR="00376C25">
        <w:rPr>
          <w:rFonts w:ascii="Arial" w:hAnsi="Arial" w:cs="Arial"/>
          <w:bCs/>
          <w:snapToGrid w:val="0"/>
          <w:spacing w:val="-3"/>
          <w:szCs w:val="20"/>
          <w:lang w:val="es-ES_tradnl"/>
        </w:rPr>
        <w:t>autobuses, lo que implica un mayor gasto de agua</w:t>
      </w:r>
      <w:r w:rsidR="008E0871">
        <w:rPr>
          <w:rFonts w:ascii="Arial" w:hAnsi="Arial" w:cs="Arial"/>
          <w:bCs/>
          <w:snapToGrid w:val="0"/>
          <w:spacing w:val="-3"/>
          <w:szCs w:val="20"/>
          <w:lang w:val="es-ES_tradnl"/>
        </w:rPr>
        <w:t xml:space="preserve"> en la zona de petroleado</w:t>
      </w:r>
      <w:r w:rsidR="00376C25">
        <w:rPr>
          <w:rFonts w:ascii="Arial" w:hAnsi="Arial" w:cs="Arial"/>
          <w:bCs/>
          <w:snapToGrid w:val="0"/>
          <w:spacing w:val="-3"/>
          <w:szCs w:val="20"/>
          <w:lang w:val="es-ES_tradnl"/>
        </w:rPr>
        <w:t>, independientemente de que los vehículos usados que vendemos, los entregamos limpios, con los motores petroleados y totalmente revisados.</w:t>
      </w:r>
    </w:p>
    <w:p w:rsidR="00F10BA2" w:rsidRDefault="00F10BA2" w:rsidP="00F10BA2">
      <w:pPr>
        <w:spacing w:line="360" w:lineRule="auto"/>
        <w:jc w:val="both"/>
        <w:rPr>
          <w:rFonts w:ascii="Arial" w:hAnsi="Arial" w:cs="Arial"/>
          <w:bCs/>
          <w:snapToGrid w:val="0"/>
          <w:spacing w:val="-3"/>
          <w:szCs w:val="20"/>
          <w:lang w:val="es-ES_tradnl"/>
        </w:rPr>
      </w:pPr>
      <w:r>
        <w:rPr>
          <w:rFonts w:ascii="Arial" w:hAnsi="Arial" w:cs="Arial"/>
          <w:bCs/>
          <w:snapToGrid w:val="0"/>
          <w:spacing w:val="-3"/>
          <w:szCs w:val="20"/>
          <w:lang w:val="es-ES_tradnl"/>
        </w:rPr>
        <w:t>E</w:t>
      </w:r>
      <w:r w:rsidRPr="00943A5D">
        <w:rPr>
          <w:rFonts w:ascii="Arial" w:hAnsi="Arial" w:cs="Arial"/>
          <w:bCs/>
          <w:snapToGrid w:val="0"/>
          <w:spacing w:val="-3"/>
          <w:szCs w:val="20"/>
          <w:lang w:val="es-ES_tradnl"/>
        </w:rPr>
        <w:t xml:space="preserve">n cuanto a las baterías, </w:t>
      </w:r>
      <w:r w:rsidR="008E0871">
        <w:rPr>
          <w:rFonts w:ascii="Arial" w:hAnsi="Arial" w:cs="Arial"/>
          <w:bCs/>
          <w:snapToGrid w:val="0"/>
          <w:spacing w:val="-3"/>
          <w:szCs w:val="20"/>
          <w:lang w:val="es-ES_tradnl"/>
        </w:rPr>
        <w:t xml:space="preserve">es una cuestión aleatoria ya que existen </w:t>
      </w:r>
      <w:r w:rsidR="00C21A3F">
        <w:rPr>
          <w:rFonts w:ascii="Arial" w:hAnsi="Arial" w:cs="Arial"/>
          <w:bCs/>
          <w:snapToGrid w:val="0"/>
          <w:spacing w:val="-3"/>
          <w:szCs w:val="20"/>
          <w:lang w:val="es-ES_tradnl"/>
        </w:rPr>
        <w:t>baterías</w:t>
      </w:r>
      <w:r w:rsidR="008E0871">
        <w:rPr>
          <w:rFonts w:ascii="Arial" w:hAnsi="Arial" w:cs="Arial"/>
          <w:bCs/>
          <w:snapToGrid w:val="0"/>
          <w:spacing w:val="-3"/>
          <w:szCs w:val="20"/>
          <w:lang w:val="es-ES_tradnl"/>
        </w:rPr>
        <w:t xml:space="preserve"> que han durado 8 años y otros vehículos más jóvenes ya han tenido cambios de </w:t>
      </w:r>
      <w:r w:rsidR="00E32FC4">
        <w:rPr>
          <w:rFonts w:ascii="Arial" w:hAnsi="Arial" w:cs="Arial"/>
          <w:bCs/>
          <w:snapToGrid w:val="0"/>
          <w:spacing w:val="-3"/>
          <w:szCs w:val="20"/>
          <w:lang w:val="es-ES_tradnl"/>
        </w:rPr>
        <w:t>batería</w:t>
      </w:r>
      <w:r w:rsidR="008E0871">
        <w:rPr>
          <w:rFonts w:ascii="Arial" w:hAnsi="Arial" w:cs="Arial"/>
          <w:bCs/>
          <w:snapToGrid w:val="0"/>
          <w:spacing w:val="-3"/>
          <w:szCs w:val="20"/>
          <w:lang w:val="es-ES_tradnl"/>
        </w:rPr>
        <w:t>.</w:t>
      </w:r>
      <w:r w:rsidR="008E020F">
        <w:rPr>
          <w:rFonts w:ascii="Arial" w:hAnsi="Arial" w:cs="Arial"/>
          <w:bCs/>
          <w:snapToGrid w:val="0"/>
          <w:spacing w:val="-3"/>
          <w:szCs w:val="20"/>
          <w:lang w:val="es-ES_tradnl"/>
        </w:rPr>
        <w:t xml:space="preserve"> En rel</w:t>
      </w:r>
      <w:r w:rsidR="00DE615B">
        <w:rPr>
          <w:rFonts w:ascii="Arial" w:hAnsi="Arial" w:cs="Arial"/>
          <w:bCs/>
          <w:snapToGrid w:val="0"/>
          <w:spacing w:val="-3"/>
          <w:szCs w:val="20"/>
          <w:lang w:val="es-ES_tradnl"/>
        </w:rPr>
        <w:t>ación a los fluorescentes</w:t>
      </w:r>
      <w:r w:rsidR="008E020F">
        <w:rPr>
          <w:rFonts w:ascii="Arial" w:hAnsi="Arial" w:cs="Arial"/>
          <w:bCs/>
          <w:snapToGrid w:val="0"/>
          <w:spacing w:val="-3"/>
          <w:szCs w:val="20"/>
          <w:lang w:val="es-ES_tradnl"/>
        </w:rPr>
        <w:t xml:space="preserve">, </w:t>
      </w:r>
      <w:r w:rsidR="00DE615B">
        <w:rPr>
          <w:rFonts w:ascii="Arial" w:hAnsi="Arial" w:cs="Arial"/>
          <w:bCs/>
          <w:snapToGrid w:val="0"/>
          <w:spacing w:val="-3"/>
          <w:szCs w:val="20"/>
          <w:lang w:val="es-ES_tradnl"/>
        </w:rPr>
        <w:t>este año hemos estado más atentos en los cambios a fin de evitar gastos de energía superfluos (debidos a consumo indebido de cebadores) y una mayor confortabilidad en los puestos de oficina</w:t>
      </w:r>
      <w:r w:rsidR="008E020F">
        <w:rPr>
          <w:rFonts w:ascii="Arial" w:hAnsi="Arial" w:cs="Arial"/>
          <w:bCs/>
          <w:snapToGrid w:val="0"/>
          <w:spacing w:val="-3"/>
          <w:szCs w:val="20"/>
          <w:lang w:val="es-ES_tradnl"/>
        </w:rPr>
        <w:t>, por último, el residuo de líquido de frenos y anticongelante, apareció por primera vez de forma sorpresiva (son residuos que son consumidos por el propio autobús) en año 2015, desapareciendo en este año, como e</w:t>
      </w:r>
      <w:r w:rsidR="00DE615B">
        <w:rPr>
          <w:rFonts w:ascii="Arial" w:hAnsi="Arial" w:cs="Arial"/>
          <w:bCs/>
          <w:snapToGrid w:val="0"/>
          <w:spacing w:val="-3"/>
          <w:szCs w:val="20"/>
          <w:lang w:val="es-ES_tradnl"/>
        </w:rPr>
        <w:t>n el anterior</w:t>
      </w:r>
      <w:r w:rsidR="008E020F">
        <w:rPr>
          <w:rFonts w:ascii="Arial" w:hAnsi="Arial" w:cs="Arial"/>
          <w:bCs/>
          <w:snapToGrid w:val="0"/>
          <w:spacing w:val="-3"/>
          <w:szCs w:val="20"/>
          <w:lang w:val="es-ES_tradnl"/>
        </w:rPr>
        <w:t>.</w:t>
      </w:r>
    </w:p>
    <w:p w:rsidR="00A13AB7" w:rsidRDefault="00F10BA2" w:rsidP="00F6495E">
      <w:pPr>
        <w:spacing w:line="360" w:lineRule="auto"/>
        <w:jc w:val="both"/>
        <w:rPr>
          <w:rFonts w:ascii="Arial" w:hAnsi="Arial" w:cs="Arial"/>
        </w:rPr>
      </w:pPr>
      <w:r w:rsidRPr="00943A5D">
        <w:rPr>
          <w:rFonts w:ascii="Arial" w:hAnsi="Arial" w:cs="Arial"/>
          <w:bCs/>
          <w:snapToGrid w:val="0"/>
          <w:spacing w:val="-3"/>
          <w:szCs w:val="20"/>
          <w:lang w:val="es-ES_tradnl"/>
        </w:rPr>
        <w:t>Julián de Ca</w:t>
      </w:r>
      <w:r>
        <w:rPr>
          <w:rFonts w:ascii="Arial" w:hAnsi="Arial" w:cs="Arial"/>
          <w:bCs/>
          <w:snapToGrid w:val="0"/>
          <w:spacing w:val="-3"/>
          <w:szCs w:val="20"/>
          <w:lang w:val="es-ES_tradnl"/>
        </w:rPr>
        <w:t>s</w:t>
      </w:r>
      <w:r w:rsidRPr="00943A5D">
        <w:rPr>
          <w:rFonts w:ascii="Arial" w:hAnsi="Arial" w:cs="Arial"/>
          <w:bCs/>
          <w:snapToGrid w:val="0"/>
          <w:spacing w:val="-3"/>
          <w:szCs w:val="20"/>
          <w:lang w:val="es-ES_tradnl"/>
        </w:rPr>
        <w:t>tro separa y gestiona todos y cada uno de los residuos que genera de forma correcta.</w:t>
      </w:r>
    </w:p>
    <w:p w:rsidR="00F6495E" w:rsidRDefault="00301E76" w:rsidP="00F6495E">
      <w:pPr>
        <w:pStyle w:val="Ttulo2"/>
        <w:rPr>
          <w:rFonts w:ascii="Arial" w:hAnsi="Arial" w:cs="Arial"/>
          <w:sz w:val="24"/>
          <w:szCs w:val="24"/>
        </w:rPr>
      </w:pPr>
      <w:bookmarkStart w:id="29" w:name="_Toc395781935"/>
      <w:r>
        <w:rPr>
          <w:rFonts w:ascii="Arial" w:hAnsi="Arial" w:cs="Arial"/>
          <w:sz w:val="24"/>
          <w:szCs w:val="24"/>
        </w:rPr>
        <w:t>8</w:t>
      </w:r>
      <w:r w:rsidR="00F6495E">
        <w:rPr>
          <w:rFonts w:ascii="Arial" w:hAnsi="Arial" w:cs="Arial"/>
          <w:sz w:val="24"/>
          <w:szCs w:val="24"/>
        </w:rPr>
        <w:t>.2</w:t>
      </w:r>
      <w:r w:rsidR="00F6495E" w:rsidRPr="00AD0A68">
        <w:rPr>
          <w:rFonts w:ascii="Arial" w:hAnsi="Arial" w:cs="Arial"/>
          <w:sz w:val="24"/>
          <w:szCs w:val="24"/>
        </w:rPr>
        <w:t>.</w:t>
      </w:r>
      <w:r w:rsidR="00F6495E">
        <w:rPr>
          <w:rFonts w:ascii="Arial" w:hAnsi="Arial" w:cs="Arial"/>
          <w:sz w:val="24"/>
          <w:szCs w:val="24"/>
        </w:rPr>
        <w:t xml:space="preserve"> </w:t>
      </w:r>
      <w:r w:rsidR="00F6495E" w:rsidRPr="00AD0A68">
        <w:rPr>
          <w:rFonts w:ascii="Arial" w:hAnsi="Arial" w:cs="Arial"/>
          <w:sz w:val="24"/>
          <w:szCs w:val="24"/>
        </w:rPr>
        <w:t xml:space="preserve"> </w:t>
      </w:r>
      <w:r w:rsidR="00F6495E" w:rsidRPr="00AD0A68">
        <w:rPr>
          <w:rFonts w:ascii="Arial" w:hAnsi="Arial" w:cs="Arial"/>
          <w:sz w:val="24"/>
          <w:szCs w:val="24"/>
          <w:u w:val="single"/>
        </w:rPr>
        <w:t>Residuos</w:t>
      </w:r>
      <w:r w:rsidR="00F6495E">
        <w:rPr>
          <w:rFonts w:ascii="Arial" w:hAnsi="Arial" w:cs="Arial"/>
          <w:sz w:val="24"/>
          <w:szCs w:val="24"/>
          <w:u w:val="single"/>
        </w:rPr>
        <w:t xml:space="preserve"> </w:t>
      </w:r>
      <w:r w:rsidR="00EE1855">
        <w:rPr>
          <w:rFonts w:ascii="Arial" w:hAnsi="Arial" w:cs="Arial"/>
          <w:sz w:val="24"/>
          <w:szCs w:val="24"/>
          <w:u w:val="single"/>
        </w:rPr>
        <w:t>no peligrosos</w:t>
      </w:r>
      <w:r w:rsidR="00F6495E" w:rsidRPr="00AD0A68">
        <w:rPr>
          <w:rFonts w:ascii="Arial" w:hAnsi="Arial" w:cs="Arial"/>
          <w:sz w:val="24"/>
          <w:szCs w:val="24"/>
          <w:u w:val="single"/>
        </w:rPr>
        <w:t>:</w:t>
      </w:r>
      <w:bookmarkEnd w:id="29"/>
    </w:p>
    <w:p w:rsidR="00301E76" w:rsidRDefault="00301E76" w:rsidP="00301E76">
      <w:bookmarkStart w:id="30" w:name="_Toc359312698"/>
    </w:p>
    <w:p w:rsidR="00EE1855" w:rsidRPr="00D06EB6" w:rsidRDefault="00301E76" w:rsidP="00D06EB6">
      <w:pPr>
        <w:pStyle w:val="Ttulo2"/>
        <w:rPr>
          <w:rFonts w:ascii="Arial" w:hAnsi="Arial" w:cs="Arial"/>
          <w:sz w:val="24"/>
          <w:szCs w:val="24"/>
        </w:rPr>
      </w:pPr>
      <w:bookmarkStart w:id="31" w:name="_Toc395781936"/>
      <w:r w:rsidRPr="00D06EB6">
        <w:rPr>
          <w:rFonts w:ascii="Arial" w:hAnsi="Arial" w:cs="Arial"/>
          <w:sz w:val="24"/>
          <w:szCs w:val="24"/>
        </w:rPr>
        <w:t>8</w:t>
      </w:r>
      <w:r w:rsidR="00EE1855" w:rsidRPr="00D06EB6">
        <w:rPr>
          <w:rFonts w:ascii="Arial" w:hAnsi="Arial" w:cs="Arial"/>
          <w:sz w:val="24"/>
          <w:szCs w:val="24"/>
        </w:rPr>
        <w:t>.2.1. Residuos urbanos:</w:t>
      </w:r>
      <w:bookmarkEnd w:id="30"/>
      <w:bookmarkEnd w:id="31"/>
    </w:p>
    <w:p w:rsidR="004377A5" w:rsidRPr="004377A5" w:rsidRDefault="004377A5" w:rsidP="004377A5"/>
    <w:p w:rsidR="004377A5" w:rsidRPr="00D841EB" w:rsidRDefault="004377A5" w:rsidP="004377A5">
      <w:pPr>
        <w:spacing w:line="360" w:lineRule="auto"/>
        <w:jc w:val="both"/>
        <w:rPr>
          <w:rFonts w:ascii="Arial" w:hAnsi="Arial" w:cs="Arial"/>
          <w:bCs/>
          <w:snapToGrid w:val="0"/>
          <w:spacing w:val="-3"/>
          <w:szCs w:val="20"/>
          <w:lang w:val="es-ES_tradnl"/>
        </w:rPr>
      </w:pPr>
      <w:r w:rsidRPr="00D841EB">
        <w:rPr>
          <w:rFonts w:ascii="Arial" w:hAnsi="Arial" w:cs="Arial"/>
          <w:bCs/>
          <w:snapToGrid w:val="0"/>
          <w:spacing w:val="-3"/>
          <w:szCs w:val="20"/>
          <w:lang w:val="es-ES_tradnl"/>
        </w:rPr>
        <w:t xml:space="preserve">Los residuos urbanos son segregados internamente por medio de recipientes identificados correctamente para el residuo correspondiente, procediéndose a la separación y segregación de los diferentes tipos de residuos urbanos en nuestras instalaciones y </w:t>
      </w:r>
      <w:r w:rsidRPr="00D841EB">
        <w:rPr>
          <w:rFonts w:ascii="Arial" w:hAnsi="Arial" w:cs="Arial"/>
          <w:bCs/>
          <w:snapToGrid w:val="0"/>
          <w:spacing w:val="-3"/>
          <w:szCs w:val="20"/>
          <w:lang w:val="es-ES_tradnl"/>
        </w:rPr>
        <w:lastRenderedPageBreak/>
        <w:t xml:space="preserve">posteriormente a depositarlos en los contenedores dispuestos para ello por el Ayuntamiento de Colmenarejo. </w:t>
      </w:r>
    </w:p>
    <w:p w:rsidR="004377A5" w:rsidRPr="00D841EB" w:rsidRDefault="004377A5" w:rsidP="004377A5">
      <w:pPr>
        <w:spacing w:line="360" w:lineRule="auto"/>
        <w:jc w:val="both"/>
        <w:rPr>
          <w:rFonts w:ascii="Arial" w:hAnsi="Arial" w:cs="Arial"/>
          <w:bCs/>
          <w:snapToGrid w:val="0"/>
          <w:spacing w:val="-3"/>
          <w:szCs w:val="20"/>
          <w:lang w:val="es-ES_tradnl"/>
        </w:rPr>
      </w:pPr>
      <w:r w:rsidRPr="001D45AA">
        <w:rPr>
          <w:rFonts w:ascii="Arial" w:hAnsi="Arial" w:cs="Arial"/>
          <w:bCs/>
          <w:snapToGrid w:val="0"/>
          <w:spacing w:val="-3"/>
          <w:szCs w:val="20"/>
          <w:lang w:val="es-ES_tradnl"/>
        </w:rPr>
        <w:t xml:space="preserve">En el caso del tóner, </w:t>
      </w:r>
      <w:r>
        <w:rPr>
          <w:rFonts w:ascii="Arial" w:hAnsi="Arial" w:cs="Arial"/>
          <w:bCs/>
          <w:snapToGrid w:val="0"/>
          <w:spacing w:val="-3"/>
          <w:szCs w:val="20"/>
          <w:lang w:val="es-ES_tradnl"/>
        </w:rPr>
        <w:t xml:space="preserve">desde el 2014 se tomó la decisión de que </w:t>
      </w:r>
      <w:r w:rsidRPr="001D45AA">
        <w:rPr>
          <w:rFonts w:ascii="Arial" w:hAnsi="Arial" w:cs="Arial"/>
          <w:bCs/>
          <w:snapToGrid w:val="0"/>
          <w:spacing w:val="-3"/>
          <w:szCs w:val="20"/>
          <w:lang w:val="es-ES_tradnl"/>
        </w:rPr>
        <w:t>al tener las copiado</w:t>
      </w:r>
      <w:r>
        <w:rPr>
          <w:rFonts w:ascii="Arial" w:hAnsi="Arial" w:cs="Arial"/>
          <w:bCs/>
          <w:snapToGrid w:val="0"/>
          <w:spacing w:val="-3"/>
          <w:szCs w:val="20"/>
          <w:lang w:val="es-ES_tradnl"/>
        </w:rPr>
        <w:t>ras en alquiler con Kyocera, deben ser</w:t>
      </w:r>
      <w:r w:rsidRPr="001D45AA">
        <w:rPr>
          <w:rFonts w:ascii="Arial" w:hAnsi="Arial" w:cs="Arial"/>
          <w:bCs/>
          <w:snapToGrid w:val="0"/>
          <w:spacing w:val="-3"/>
          <w:szCs w:val="20"/>
          <w:lang w:val="es-ES_tradnl"/>
        </w:rPr>
        <w:t xml:space="preserve"> ellos quienes se ocupan</w:t>
      </w:r>
      <w:r w:rsidR="00C21A3F">
        <w:rPr>
          <w:rFonts w:ascii="Arial" w:hAnsi="Arial" w:cs="Arial"/>
          <w:bCs/>
          <w:snapToGrid w:val="0"/>
          <w:spacing w:val="-3"/>
          <w:szCs w:val="20"/>
          <w:lang w:val="es-ES_tradnl"/>
        </w:rPr>
        <w:t xml:space="preserve"> de los residuos</w:t>
      </w:r>
      <w:r w:rsidRPr="001D45AA">
        <w:rPr>
          <w:rFonts w:ascii="Arial" w:hAnsi="Arial" w:cs="Arial"/>
          <w:bCs/>
          <w:snapToGrid w:val="0"/>
          <w:spacing w:val="-3"/>
          <w:szCs w:val="20"/>
          <w:lang w:val="es-ES_tradnl"/>
        </w:rPr>
        <w:t>.</w:t>
      </w:r>
      <w:r w:rsidR="00C21A3F">
        <w:rPr>
          <w:rFonts w:ascii="Arial" w:hAnsi="Arial" w:cs="Arial"/>
          <w:bCs/>
          <w:snapToGrid w:val="0"/>
          <w:spacing w:val="-3"/>
          <w:szCs w:val="20"/>
          <w:lang w:val="es-ES_tradnl"/>
        </w:rPr>
        <w:t xml:space="preserve"> Durante 2015</w:t>
      </w:r>
      <w:r w:rsidR="00480DD3">
        <w:rPr>
          <w:rFonts w:ascii="Arial" w:hAnsi="Arial" w:cs="Arial"/>
          <w:bCs/>
          <w:snapToGrid w:val="0"/>
          <w:spacing w:val="-3"/>
          <w:szCs w:val="20"/>
          <w:lang w:val="es-ES_tradnl"/>
        </w:rPr>
        <w:t>,</w:t>
      </w:r>
      <w:r w:rsidR="00010F63">
        <w:rPr>
          <w:rFonts w:ascii="Arial" w:hAnsi="Arial" w:cs="Arial"/>
          <w:bCs/>
          <w:snapToGrid w:val="0"/>
          <w:spacing w:val="-3"/>
          <w:szCs w:val="20"/>
          <w:lang w:val="es-ES_tradnl"/>
        </w:rPr>
        <w:t xml:space="preserve"> 2016</w:t>
      </w:r>
      <w:r w:rsidR="00480DD3">
        <w:rPr>
          <w:rFonts w:ascii="Arial" w:hAnsi="Arial" w:cs="Arial"/>
          <w:bCs/>
          <w:snapToGrid w:val="0"/>
          <w:spacing w:val="-3"/>
          <w:szCs w:val="20"/>
          <w:lang w:val="es-ES_tradnl"/>
        </w:rPr>
        <w:t xml:space="preserve"> y 2017</w:t>
      </w:r>
      <w:r>
        <w:rPr>
          <w:rFonts w:ascii="Arial" w:hAnsi="Arial" w:cs="Arial"/>
          <w:bCs/>
          <w:snapToGrid w:val="0"/>
          <w:spacing w:val="-3"/>
          <w:szCs w:val="20"/>
          <w:lang w:val="es-ES_tradnl"/>
        </w:rPr>
        <w:t xml:space="preserve"> no se han generado residuos de </w:t>
      </w:r>
      <w:r w:rsidR="00C21A3F">
        <w:rPr>
          <w:rFonts w:ascii="Arial" w:hAnsi="Arial" w:cs="Arial"/>
          <w:bCs/>
          <w:snapToGrid w:val="0"/>
          <w:spacing w:val="-3"/>
          <w:szCs w:val="20"/>
          <w:lang w:val="es-ES_tradnl"/>
        </w:rPr>
        <w:t>tóner,</w:t>
      </w:r>
      <w:r>
        <w:rPr>
          <w:rFonts w:ascii="Arial" w:hAnsi="Arial" w:cs="Arial"/>
          <w:bCs/>
          <w:snapToGrid w:val="0"/>
          <w:spacing w:val="-3"/>
          <w:szCs w:val="20"/>
          <w:lang w:val="es-ES_tradnl"/>
        </w:rPr>
        <w:t xml:space="preserve"> por lo </w:t>
      </w:r>
      <w:proofErr w:type="gramStart"/>
      <w:r>
        <w:rPr>
          <w:rFonts w:ascii="Arial" w:hAnsi="Arial" w:cs="Arial"/>
          <w:bCs/>
          <w:snapToGrid w:val="0"/>
          <w:spacing w:val="-3"/>
          <w:szCs w:val="20"/>
          <w:lang w:val="es-ES_tradnl"/>
        </w:rPr>
        <w:t>tanto</w:t>
      </w:r>
      <w:proofErr w:type="gramEnd"/>
      <w:r w:rsidR="00010F63">
        <w:rPr>
          <w:rFonts w:ascii="Arial" w:hAnsi="Arial" w:cs="Arial"/>
          <w:bCs/>
          <w:snapToGrid w:val="0"/>
          <w:spacing w:val="-3"/>
          <w:szCs w:val="20"/>
          <w:lang w:val="es-ES_tradnl"/>
        </w:rPr>
        <w:t xml:space="preserve"> se ha mejorado el desempeño ambiental</w:t>
      </w:r>
      <w:r>
        <w:rPr>
          <w:rFonts w:ascii="Arial" w:hAnsi="Arial" w:cs="Arial"/>
          <w:bCs/>
          <w:snapToGrid w:val="0"/>
          <w:spacing w:val="-3"/>
          <w:szCs w:val="20"/>
          <w:lang w:val="es-ES_tradnl"/>
        </w:rPr>
        <w:t>.</w:t>
      </w:r>
    </w:p>
    <w:p w:rsidR="004377A5" w:rsidRPr="00F12F97" w:rsidRDefault="004377A5" w:rsidP="004377A5">
      <w:pPr>
        <w:spacing w:line="360" w:lineRule="auto"/>
        <w:jc w:val="both"/>
        <w:rPr>
          <w:rFonts w:ascii="Arial" w:hAnsi="Arial" w:cs="Arial"/>
          <w:bCs/>
          <w:snapToGrid w:val="0"/>
          <w:spacing w:val="-3"/>
          <w:szCs w:val="20"/>
          <w:lang w:val="es-ES_tradnl"/>
        </w:rPr>
      </w:pPr>
      <w:r w:rsidRPr="00D841EB">
        <w:rPr>
          <w:rFonts w:ascii="Arial" w:hAnsi="Arial" w:cs="Arial"/>
          <w:bCs/>
          <w:snapToGrid w:val="0"/>
          <w:spacing w:val="-3"/>
          <w:szCs w:val="20"/>
          <w:lang w:val="es-ES_tradnl"/>
        </w:rPr>
        <w:t>Como consecuencia de la auditoría del</w:t>
      </w:r>
      <w:r>
        <w:rPr>
          <w:rFonts w:ascii="Arial" w:hAnsi="Arial" w:cs="Arial"/>
          <w:bCs/>
          <w:snapToGrid w:val="0"/>
          <w:spacing w:val="-3"/>
          <w:szCs w:val="20"/>
          <w:lang w:val="es-ES_tradnl"/>
        </w:rPr>
        <w:t xml:space="preserve"> año pasado, </w:t>
      </w:r>
      <w:r w:rsidRPr="00D841EB">
        <w:rPr>
          <w:rFonts w:ascii="Arial" w:hAnsi="Arial" w:cs="Arial"/>
          <w:bCs/>
          <w:snapToGrid w:val="0"/>
          <w:spacing w:val="-3"/>
          <w:szCs w:val="20"/>
          <w:lang w:val="es-ES_tradnl"/>
        </w:rPr>
        <w:t xml:space="preserve">se ha intensificado el control operacional de los residuos urbanos tomando como ratios aproximados de generación los </w:t>
      </w:r>
      <w:r w:rsidRPr="00F12F97">
        <w:rPr>
          <w:rFonts w:ascii="Arial" w:hAnsi="Arial" w:cs="Arial"/>
          <w:bCs/>
          <w:snapToGrid w:val="0"/>
          <w:spacing w:val="-3"/>
          <w:szCs w:val="20"/>
          <w:lang w:val="es-ES_tradnl"/>
        </w:rPr>
        <w:t>siguientes:</w:t>
      </w:r>
    </w:p>
    <w:p w:rsidR="004377A5" w:rsidRPr="00F12F97" w:rsidRDefault="004377A5" w:rsidP="005C5433">
      <w:pPr>
        <w:numPr>
          <w:ilvl w:val="0"/>
          <w:numId w:val="19"/>
        </w:numPr>
        <w:spacing w:after="0" w:line="360" w:lineRule="auto"/>
        <w:jc w:val="both"/>
        <w:rPr>
          <w:rFonts w:ascii="Arial" w:hAnsi="Arial" w:cs="Arial"/>
          <w:bCs/>
          <w:snapToGrid w:val="0"/>
          <w:spacing w:val="-3"/>
          <w:szCs w:val="20"/>
          <w:lang w:val="es-ES_tradnl"/>
        </w:rPr>
      </w:pPr>
      <w:r w:rsidRPr="00F12F97">
        <w:rPr>
          <w:rFonts w:ascii="Arial" w:hAnsi="Arial" w:cs="Arial"/>
        </w:rPr>
        <w:t>0</w:t>
      </w:r>
      <w:r w:rsidRPr="00F12F97">
        <w:rPr>
          <w:rFonts w:ascii="Arial" w:hAnsi="Arial" w:cs="Arial"/>
          <w:bCs/>
          <w:snapToGrid w:val="0"/>
          <w:spacing w:val="-3"/>
          <w:szCs w:val="20"/>
          <w:lang w:val="es-ES_tradnl"/>
        </w:rPr>
        <w:t>,001 Tm de residuos de envases por empleado al mes.</w:t>
      </w:r>
    </w:p>
    <w:p w:rsidR="004377A5" w:rsidRDefault="004377A5" w:rsidP="005C5433">
      <w:pPr>
        <w:numPr>
          <w:ilvl w:val="0"/>
          <w:numId w:val="19"/>
        </w:numPr>
        <w:spacing w:after="0" w:line="360" w:lineRule="auto"/>
        <w:jc w:val="both"/>
        <w:rPr>
          <w:rFonts w:ascii="Arial" w:hAnsi="Arial" w:cs="Arial"/>
          <w:bCs/>
          <w:snapToGrid w:val="0"/>
          <w:spacing w:val="-3"/>
          <w:szCs w:val="20"/>
          <w:lang w:val="es-ES_tradnl"/>
        </w:rPr>
      </w:pPr>
      <w:r>
        <w:rPr>
          <w:rFonts w:ascii="Arial" w:hAnsi="Arial" w:cs="Arial"/>
          <w:bCs/>
          <w:snapToGrid w:val="0"/>
          <w:spacing w:val="-3"/>
          <w:szCs w:val="20"/>
          <w:lang w:val="es-ES_tradnl"/>
        </w:rPr>
        <w:t>0,0075</w:t>
      </w:r>
      <w:r w:rsidRPr="00D841EB">
        <w:rPr>
          <w:rFonts w:ascii="Arial" w:hAnsi="Arial" w:cs="Arial"/>
          <w:bCs/>
          <w:snapToGrid w:val="0"/>
          <w:spacing w:val="-3"/>
          <w:szCs w:val="20"/>
          <w:lang w:val="es-ES_tradnl"/>
        </w:rPr>
        <w:t xml:space="preserve"> Tm de residuos de papel y cartón por empleado al mes. </w:t>
      </w:r>
    </w:p>
    <w:p w:rsidR="004377A5" w:rsidRPr="004377A5" w:rsidRDefault="004377A5" w:rsidP="004377A5">
      <w:pPr>
        <w:spacing w:after="0" w:line="360" w:lineRule="auto"/>
        <w:ind w:left="720"/>
        <w:jc w:val="both"/>
        <w:rPr>
          <w:rFonts w:ascii="Arial" w:hAnsi="Arial" w:cs="Arial"/>
          <w:bCs/>
          <w:snapToGrid w:val="0"/>
          <w:spacing w:val="-3"/>
          <w:szCs w:val="20"/>
          <w:lang w:val="es-ES_tradnl"/>
        </w:rPr>
      </w:pPr>
    </w:p>
    <w:p w:rsidR="004377A5" w:rsidRDefault="004377A5" w:rsidP="004377A5">
      <w:pPr>
        <w:spacing w:line="360" w:lineRule="auto"/>
        <w:jc w:val="both"/>
        <w:rPr>
          <w:rFonts w:ascii="Arial" w:hAnsi="Arial" w:cs="Arial"/>
          <w:bCs/>
          <w:snapToGrid w:val="0"/>
          <w:spacing w:val="-3"/>
          <w:szCs w:val="20"/>
          <w:lang w:val="es-ES_tradnl"/>
        </w:rPr>
      </w:pPr>
      <w:r w:rsidRPr="00D841EB">
        <w:rPr>
          <w:rFonts w:ascii="Arial" w:hAnsi="Arial" w:cs="Arial"/>
          <w:bCs/>
          <w:snapToGrid w:val="0"/>
          <w:spacing w:val="-3"/>
          <w:szCs w:val="20"/>
          <w:lang w:val="es-ES_tradnl"/>
        </w:rPr>
        <w:t xml:space="preserve">Como resultado del seguimiento hecho se han obtenido los datos de la siguiente tabla de los que considerando el volumen no se pueden concluir tendencias relevantes de momento más que la generación normal derivada de la actividad de la organización. </w:t>
      </w:r>
    </w:p>
    <w:p w:rsidR="00480DD3" w:rsidRDefault="00480DD3" w:rsidP="00373589">
      <w:pPr>
        <w:spacing w:line="360" w:lineRule="auto"/>
        <w:jc w:val="both"/>
        <w:rPr>
          <w:rFonts w:ascii="Arial" w:hAnsi="Arial" w:cs="Arial"/>
          <w:bCs/>
          <w:snapToGrid w:val="0"/>
          <w:spacing w:val="-3"/>
          <w:szCs w:val="20"/>
          <w:lang w:val="es-ES_tradnl"/>
        </w:rPr>
      </w:pPr>
      <w:r>
        <w:rPr>
          <w:rFonts w:ascii="Arial" w:hAnsi="Arial" w:cs="Arial"/>
          <w:bCs/>
          <w:noProof/>
          <w:snapToGrid w:val="0"/>
          <w:spacing w:val="-3"/>
          <w:szCs w:val="20"/>
          <w:lang w:val="es-ES_tradnl"/>
        </w:rPr>
        <w:drawing>
          <wp:inline distT="0" distB="0" distL="0" distR="0" wp14:anchorId="1EA57FCD">
            <wp:extent cx="5401310" cy="4608830"/>
            <wp:effectExtent l="0" t="0" r="889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4608830"/>
                    </a:xfrm>
                    <a:prstGeom prst="rect">
                      <a:avLst/>
                    </a:prstGeom>
                    <a:noFill/>
                  </pic:spPr>
                </pic:pic>
              </a:graphicData>
            </a:graphic>
          </wp:inline>
        </w:drawing>
      </w:r>
    </w:p>
    <w:p w:rsidR="00FA28C5" w:rsidRPr="004377A5" w:rsidRDefault="004377A5" w:rsidP="00373589">
      <w:pPr>
        <w:spacing w:line="360" w:lineRule="auto"/>
        <w:jc w:val="both"/>
        <w:rPr>
          <w:rFonts w:ascii="Arial" w:hAnsi="Arial" w:cs="Arial"/>
          <w:bCs/>
          <w:snapToGrid w:val="0"/>
          <w:spacing w:val="-3"/>
          <w:szCs w:val="20"/>
          <w:lang w:val="es-ES_tradnl"/>
        </w:rPr>
      </w:pPr>
      <w:r w:rsidRPr="00BB57A6">
        <w:rPr>
          <w:rFonts w:ascii="Arial" w:hAnsi="Arial" w:cs="Arial"/>
          <w:bCs/>
          <w:snapToGrid w:val="0"/>
          <w:spacing w:val="-3"/>
          <w:szCs w:val="20"/>
          <w:lang w:val="es-ES_tradnl"/>
        </w:rPr>
        <w:lastRenderedPageBreak/>
        <w:t xml:space="preserve">La cantidad total de Residuos Sólidos Urbanos generados ha sido de </w:t>
      </w:r>
      <w:r w:rsidR="0027676E">
        <w:rPr>
          <w:rFonts w:ascii="Arial" w:hAnsi="Arial" w:cs="Arial"/>
          <w:bCs/>
          <w:snapToGrid w:val="0"/>
          <w:spacing w:val="-3"/>
          <w:szCs w:val="20"/>
          <w:lang w:val="es-ES_tradnl"/>
        </w:rPr>
        <w:t>1,265</w:t>
      </w:r>
      <w:r w:rsidRPr="00BB57A6">
        <w:rPr>
          <w:rFonts w:ascii="Arial" w:hAnsi="Arial" w:cs="Arial"/>
          <w:bCs/>
          <w:snapToGrid w:val="0"/>
          <w:spacing w:val="-3"/>
          <w:szCs w:val="20"/>
          <w:lang w:val="es-ES_tradnl"/>
        </w:rPr>
        <w:t xml:space="preserve"> Toneladas. </w:t>
      </w:r>
      <w:r w:rsidR="00B35FEA">
        <w:rPr>
          <w:rFonts w:ascii="Arial" w:hAnsi="Arial" w:cs="Arial"/>
          <w:bCs/>
          <w:snapToGrid w:val="0"/>
          <w:spacing w:val="-3"/>
          <w:szCs w:val="20"/>
          <w:lang w:val="es-ES_tradnl"/>
        </w:rPr>
        <w:t>Algo mayor al 1,234</w:t>
      </w:r>
      <w:r>
        <w:rPr>
          <w:rFonts w:ascii="Arial" w:hAnsi="Arial" w:cs="Arial"/>
          <w:bCs/>
          <w:snapToGrid w:val="0"/>
          <w:spacing w:val="-3"/>
          <w:szCs w:val="20"/>
          <w:lang w:val="es-ES_tradnl"/>
        </w:rPr>
        <w:t xml:space="preserve"> del año anterior. E</w:t>
      </w:r>
      <w:r w:rsidRPr="00BB57A6">
        <w:rPr>
          <w:rFonts w:ascii="Arial" w:hAnsi="Arial" w:cs="Arial"/>
          <w:bCs/>
          <w:snapToGrid w:val="0"/>
          <w:spacing w:val="-3"/>
          <w:szCs w:val="20"/>
          <w:lang w:val="es-ES_tradnl"/>
        </w:rPr>
        <w:t xml:space="preserve">stos valores </w:t>
      </w:r>
      <w:r>
        <w:rPr>
          <w:rFonts w:ascii="Arial" w:hAnsi="Arial" w:cs="Arial"/>
          <w:bCs/>
          <w:snapToGrid w:val="0"/>
          <w:spacing w:val="-3"/>
          <w:szCs w:val="20"/>
          <w:lang w:val="es-ES_tradnl"/>
        </w:rPr>
        <w:t xml:space="preserve">por </w:t>
      </w:r>
      <w:r w:rsidRPr="00BB57A6">
        <w:rPr>
          <w:rFonts w:ascii="Arial" w:hAnsi="Arial" w:cs="Arial"/>
          <w:bCs/>
          <w:snapToGrid w:val="0"/>
          <w:spacing w:val="-3"/>
          <w:szCs w:val="20"/>
          <w:lang w:val="es-ES_tradnl"/>
        </w:rPr>
        <w:t>s</w:t>
      </w:r>
      <w:r>
        <w:rPr>
          <w:rFonts w:ascii="Arial" w:hAnsi="Arial" w:cs="Arial"/>
          <w:bCs/>
          <w:snapToGrid w:val="0"/>
          <w:spacing w:val="-3"/>
          <w:szCs w:val="20"/>
          <w:lang w:val="es-ES_tradnl"/>
        </w:rPr>
        <w:t>acarse a través de</w:t>
      </w:r>
      <w:r w:rsidRPr="00BB57A6">
        <w:rPr>
          <w:rFonts w:ascii="Arial" w:hAnsi="Arial" w:cs="Arial"/>
          <w:bCs/>
          <w:snapToGrid w:val="0"/>
          <w:spacing w:val="-3"/>
          <w:szCs w:val="20"/>
          <w:lang w:val="es-ES_tradnl"/>
        </w:rPr>
        <w:t xml:space="preserve"> una estimación </w:t>
      </w:r>
      <w:r>
        <w:rPr>
          <w:rFonts w:ascii="Arial" w:hAnsi="Arial" w:cs="Arial"/>
          <w:bCs/>
          <w:snapToGrid w:val="0"/>
          <w:spacing w:val="-3"/>
          <w:szCs w:val="20"/>
          <w:lang w:val="es-ES_tradnl"/>
        </w:rPr>
        <w:t>la conclusión más obvia ha sido que es producida por el aumento de empleados</w:t>
      </w:r>
      <w:r w:rsidRPr="00BB57A6">
        <w:rPr>
          <w:rFonts w:ascii="Arial" w:hAnsi="Arial" w:cs="Arial"/>
          <w:bCs/>
          <w:snapToGrid w:val="0"/>
          <w:spacing w:val="-3"/>
          <w:szCs w:val="20"/>
          <w:lang w:val="es-ES_tradnl"/>
        </w:rPr>
        <w:t xml:space="preserve">. </w:t>
      </w:r>
    </w:p>
    <w:p w:rsidR="00480DD3" w:rsidRDefault="00EB1B81" w:rsidP="00615781">
      <w:pPr>
        <w:spacing w:line="360" w:lineRule="auto"/>
        <w:jc w:val="both"/>
        <w:rPr>
          <w:rFonts w:ascii="Arial" w:hAnsi="Arial" w:cs="Arial"/>
        </w:rPr>
      </w:pPr>
      <w:bookmarkStart w:id="32" w:name="_Toc361327183"/>
      <w:r w:rsidRPr="005D597D">
        <w:rPr>
          <w:rFonts w:ascii="Arial" w:hAnsi="Arial" w:cs="Arial"/>
          <w:bCs/>
          <w:snapToGrid w:val="0"/>
          <w:spacing w:val="-3"/>
          <w:szCs w:val="20"/>
          <w:lang w:val="es-ES_tradnl"/>
        </w:rPr>
        <w:t xml:space="preserve">La chatarra </w:t>
      </w:r>
      <w:r w:rsidR="00615781" w:rsidRPr="005D597D">
        <w:rPr>
          <w:rFonts w:ascii="Arial" w:hAnsi="Arial" w:cs="Arial"/>
          <w:bCs/>
          <w:snapToGrid w:val="0"/>
          <w:spacing w:val="-3"/>
          <w:szCs w:val="20"/>
          <w:lang w:val="es-ES_tradnl"/>
        </w:rPr>
        <w:t>continúa</w:t>
      </w:r>
      <w:r w:rsidR="000D53B6" w:rsidRPr="005D597D">
        <w:rPr>
          <w:rFonts w:ascii="Arial" w:hAnsi="Arial" w:cs="Arial"/>
          <w:bCs/>
          <w:snapToGrid w:val="0"/>
          <w:spacing w:val="-3"/>
          <w:szCs w:val="20"/>
          <w:lang w:val="es-ES_tradnl"/>
        </w:rPr>
        <w:t xml:space="preserve"> controlándose </w:t>
      </w:r>
      <w:r w:rsidR="00937017">
        <w:rPr>
          <w:rFonts w:ascii="Arial" w:hAnsi="Arial" w:cs="Arial"/>
          <w:bCs/>
          <w:snapToGrid w:val="0"/>
          <w:spacing w:val="-3"/>
          <w:szCs w:val="20"/>
          <w:lang w:val="es-ES_tradnl"/>
        </w:rPr>
        <w:t xml:space="preserve">y reduciéndose </w:t>
      </w:r>
      <w:r w:rsidR="000D53B6" w:rsidRPr="005D597D">
        <w:rPr>
          <w:rFonts w:ascii="Arial" w:hAnsi="Arial" w:cs="Arial"/>
          <w:bCs/>
          <w:snapToGrid w:val="0"/>
          <w:spacing w:val="-3"/>
          <w:szCs w:val="20"/>
          <w:lang w:val="es-ES_tradnl"/>
        </w:rPr>
        <w:t>por tercer</w:t>
      </w:r>
      <w:r w:rsidRPr="005D597D">
        <w:rPr>
          <w:rFonts w:ascii="Arial" w:hAnsi="Arial" w:cs="Arial"/>
          <w:bCs/>
          <w:snapToGrid w:val="0"/>
          <w:spacing w:val="-3"/>
          <w:szCs w:val="20"/>
          <w:lang w:val="es-ES_tradnl"/>
        </w:rPr>
        <w:t xml:space="preserve"> año consecutivo ya que no se venía haciendo en años anteriores.</w:t>
      </w:r>
      <w:r w:rsidR="00615781" w:rsidRPr="005D597D">
        <w:rPr>
          <w:rFonts w:ascii="Arial" w:hAnsi="Arial" w:cs="Arial"/>
          <w:bCs/>
          <w:snapToGrid w:val="0"/>
          <w:spacing w:val="-3"/>
          <w:szCs w:val="20"/>
          <w:lang w:val="es-ES_tradnl"/>
        </w:rPr>
        <w:t xml:space="preserve"> </w:t>
      </w:r>
      <w:r w:rsidR="00D37919" w:rsidRPr="005D597D">
        <w:rPr>
          <w:rFonts w:ascii="Arial" w:hAnsi="Arial" w:cs="Arial"/>
        </w:rPr>
        <w:t xml:space="preserve">A </w:t>
      </w:r>
      <w:r w:rsidR="000952E3" w:rsidRPr="005D597D">
        <w:rPr>
          <w:rFonts w:ascii="Arial" w:hAnsi="Arial" w:cs="Arial"/>
        </w:rPr>
        <w:t>continuación,</w:t>
      </w:r>
      <w:r w:rsidR="00D37919" w:rsidRPr="005D597D">
        <w:rPr>
          <w:rFonts w:ascii="Arial" w:hAnsi="Arial" w:cs="Arial"/>
        </w:rPr>
        <w:t xml:space="preserve"> se reflejan </w:t>
      </w:r>
      <w:r w:rsidRPr="005D597D">
        <w:rPr>
          <w:rFonts w:ascii="Arial" w:hAnsi="Arial" w:cs="Arial"/>
        </w:rPr>
        <w:t>la evolución de los datos</w:t>
      </w:r>
      <w:r w:rsidR="00D37919" w:rsidRPr="005D597D">
        <w:rPr>
          <w:rFonts w:ascii="Arial" w:hAnsi="Arial" w:cs="Arial"/>
        </w:rPr>
        <w:t>:</w:t>
      </w:r>
      <w:bookmarkEnd w:id="32"/>
      <w:r w:rsidR="00D37919" w:rsidRPr="00FC0052">
        <w:rPr>
          <w:rFonts w:ascii="Arial" w:hAnsi="Arial" w:cs="Arial"/>
        </w:rPr>
        <w:t xml:space="preserve"> </w:t>
      </w:r>
    </w:p>
    <w:p w:rsidR="00480DD3" w:rsidRDefault="00B35FEA" w:rsidP="00615781">
      <w:pPr>
        <w:spacing w:line="360" w:lineRule="auto"/>
        <w:jc w:val="both"/>
        <w:rPr>
          <w:rFonts w:ascii="Arial" w:hAnsi="Arial" w:cs="Arial"/>
        </w:rPr>
      </w:pPr>
      <w:r w:rsidRPr="00B35FEA">
        <w:rPr>
          <w:noProof/>
        </w:rPr>
        <w:drawing>
          <wp:inline distT="0" distB="0" distL="0" distR="0">
            <wp:extent cx="5400040" cy="429347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293474"/>
                    </a:xfrm>
                    <a:prstGeom prst="rect">
                      <a:avLst/>
                    </a:prstGeom>
                    <a:noFill/>
                    <a:ln>
                      <a:noFill/>
                    </a:ln>
                  </pic:spPr>
                </pic:pic>
              </a:graphicData>
            </a:graphic>
          </wp:inline>
        </w:drawing>
      </w:r>
    </w:p>
    <w:p w:rsidR="00615781" w:rsidRPr="000D53B6" w:rsidRDefault="00B35FEA" w:rsidP="000D53B6">
      <w:pPr>
        <w:spacing w:line="360" w:lineRule="auto"/>
        <w:jc w:val="both"/>
        <w:rPr>
          <w:rFonts w:ascii="Arial" w:hAnsi="Arial" w:cs="Arial"/>
          <w:bCs/>
        </w:rPr>
      </w:pPr>
      <w:r>
        <w:rPr>
          <w:rFonts w:ascii="Arial" w:hAnsi="Arial" w:cs="Arial"/>
        </w:rPr>
        <w:t>L</w:t>
      </w:r>
      <w:r w:rsidR="00EB1B81" w:rsidRPr="000D53B6">
        <w:rPr>
          <w:rFonts w:ascii="Arial" w:hAnsi="Arial" w:cs="Arial"/>
          <w:bCs/>
        </w:rPr>
        <w:t>a ge</w:t>
      </w:r>
      <w:r>
        <w:rPr>
          <w:rFonts w:ascii="Arial" w:hAnsi="Arial" w:cs="Arial"/>
          <w:bCs/>
        </w:rPr>
        <w:t>neración de chatarra ha descendido</w:t>
      </w:r>
      <w:r w:rsidR="00EB1B81" w:rsidRPr="000D53B6">
        <w:rPr>
          <w:rFonts w:ascii="Arial" w:hAnsi="Arial" w:cs="Arial"/>
          <w:bCs/>
        </w:rPr>
        <w:t xml:space="preserve"> respecto al año anterior</w:t>
      </w:r>
      <w:r>
        <w:rPr>
          <w:rFonts w:ascii="Arial" w:hAnsi="Arial" w:cs="Arial"/>
          <w:bCs/>
        </w:rPr>
        <w:t>, y por lo tanto</w:t>
      </w:r>
      <w:r w:rsidR="001D0DEA">
        <w:rPr>
          <w:rFonts w:ascii="Arial" w:hAnsi="Arial" w:cs="Arial"/>
          <w:bCs/>
        </w:rPr>
        <w:t xml:space="preserve"> el dato</w:t>
      </w:r>
      <w:r>
        <w:rPr>
          <w:rFonts w:ascii="Arial" w:hAnsi="Arial" w:cs="Arial"/>
          <w:bCs/>
        </w:rPr>
        <w:t>, tanto en términos absolutos como</w:t>
      </w:r>
      <w:r w:rsidR="001D0DEA">
        <w:rPr>
          <w:rFonts w:ascii="Arial" w:hAnsi="Arial" w:cs="Arial"/>
          <w:bCs/>
        </w:rPr>
        <w:t xml:space="preserve"> promediado con los empleados</w:t>
      </w:r>
      <w:r>
        <w:rPr>
          <w:rFonts w:ascii="Arial" w:hAnsi="Arial" w:cs="Arial"/>
          <w:bCs/>
        </w:rPr>
        <w:t>, es satisfactorio</w:t>
      </w:r>
      <w:r w:rsidR="00EB1B81" w:rsidRPr="000D53B6">
        <w:rPr>
          <w:rFonts w:ascii="Arial" w:hAnsi="Arial" w:cs="Arial"/>
          <w:bCs/>
        </w:rPr>
        <w:t>. A medid</w:t>
      </w:r>
      <w:r>
        <w:rPr>
          <w:rFonts w:ascii="Arial" w:hAnsi="Arial" w:cs="Arial"/>
          <w:bCs/>
        </w:rPr>
        <w:t>a que la flota de autobuses se va</w:t>
      </w:r>
      <w:r w:rsidR="00EB1B81" w:rsidRPr="000D53B6">
        <w:rPr>
          <w:rFonts w:ascii="Arial" w:hAnsi="Arial" w:cs="Arial"/>
          <w:bCs/>
        </w:rPr>
        <w:t xml:space="preserve"> renovándose</w:t>
      </w:r>
      <w:r>
        <w:rPr>
          <w:rFonts w:ascii="Arial" w:hAnsi="Arial" w:cs="Arial"/>
          <w:bCs/>
        </w:rPr>
        <w:t>, so</w:t>
      </w:r>
      <w:r w:rsidR="00EB1B81" w:rsidRPr="000D53B6">
        <w:rPr>
          <w:rFonts w:ascii="Arial" w:hAnsi="Arial" w:cs="Arial"/>
          <w:bCs/>
        </w:rPr>
        <w:t xml:space="preserve">n necesarios menos mantenimientos correctivos y por tanto se generará una menor cantidad de residuos de chatarra. </w:t>
      </w:r>
    </w:p>
    <w:p w:rsidR="00EE1855" w:rsidRPr="00D06EB6" w:rsidRDefault="00301E76" w:rsidP="00D06EB6">
      <w:pPr>
        <w:pStyle w:val="Ttulo2"/>
        <w:rPr>
          <w:rFonts w:ascii="Arial" w:hAnsi="Arial" w:cs="Arial"/>
          <w:sz w:val="24"/>
          <w:szCs w:val="24"/>
        </w:rPr>
      </w:pPr>
      <w:bookmarkStart w:id="33" w:name="_Toc395781937"/>
      <w:r w:rsidRPr="00D06EB6">
        <w:rPr>
          <w:rFonts w:ascii="Arial" w:hAnsi="Arial" w:cs="Arial"/>
          <w:sz w:val="24"/>
          <w:szCs w:val="24"/>
        </w:rPr>
        <w:t>8</w:t>
      </w:r>
      <w:r w:rsidR="00EE1855" w:rsidRPr="00D06EB6">
        <w:rPr>
          <w:rFonts w:ascii="Arial" w:hAnsi="Arial" w:cs="Arial"/>
          <w:sz w:val="24"/>
          <w:szCs w:val="24"/>
        </w:rPr>
        <w:t>.2.2. Neumáticos:</w:t>
      </w:r>
      <w:bookmarkEnd w:id="33"/>
    </w:p>
    <w:p w:rsidR="005D1141" w:rsidRDefault="005D1141" w:rsidP="005D1141">
      <w:pPr>
        <w:jc w:val="both"/>
        <w:rPr>
          <w:rFonts w:ascii="Arial" w:hAnsi="Arial" w:cs="Arial"/>
        </w:rPr>
      </w:pPr>
    </w:p>
    <w:p w:rsidR="00A303E8" w:rsidRDefault="005D1141" w:rsidP="00A303E8">
      <w:pPr>
        <w:spacing w:line="360" w:lineRule="auto"/>
        <w:jc w:val="both"/>
        <w:rPr>
          <w:rFonts w:ascii="Arial" w:hAnsi="Arial" w:cs="Arial"/>
          <w:bCs/>
        </w:rPr>
      </w:pPr>
      <w:r w:rsidRPr="00A303E8">
        <w:rPr>
          <w:rFonts w:ascii="Arial" w:hAnsi="Arial" w:cs="Arial"/>
          <w:bCs/>
        </w:rPr>
        <w:t xml:space="preserve">Los neumáticos usados generados por AUTOCARES JULIÁN DE CASTRO son retirados y gestionados por empresas autorizadas. La </w:t>
      </w:r>
      <w:r w:rsidR="003C24E4" w:rsidRPr="00A303E8">
        <w:rPr>
          <w:rFonts w:ascii="Arial" w:hAnsi="Arial" w:cs="Arial"/>
          <w:bCs/>
        </w:rPr>
        <w:t>cantidad generada en el 201</w:t>
      </w:r>
      <w:r w:rsidR="002B1D4F">
        <w:rPr>
          <w:rFonts w:ascii="Arial" w:hAnsi="Arial" w:cs="Arial"/>
          <w:bCs/>
        </w:rPr>
        <w:t>6</w:t>
      </w:r>
      <w:r w:rsidRPr="00A303E8">
        <w:rPr>
          <w:rFonts w:ascii="Arial" w:hAnsi="Arial" w:cs="Arial"/>
          <w:bCs/>
        </w:rPr>
        <w:t xml:space="preserve"> es la siguiente:</w:t>
      </w:r>
    </w:p>
    <w:p w:rsidR="002B1D4F" w:rsidRDefault="00D06EB6" w:rsidP="00D06EB6">
      <w:pPr>
        <w:spacing w:line="360" w:lineRule="auto"/>
        <w:ind w:hanging="426"/>
        <w:jc w:val="both"/>
        <w:rPr>
          <w:rFonts w:ascii="Arial" w:hAnsi="Arial" w:cs="Arial"/>
          <w:bCs/>
        </w:rPr>
      </w:pPr>
      <w:r w:rsidRPr="00D06EB6">
        <w:rPr>
          <w:noProof/>
        </w:rPr>
        <w:lastRenderedPageBreak/>
        <w:drawing>
          <wp:inline distT="0" distB="0" distL="0" distR="0">
            <wp:extent cx="5992809" cy="1200150"/>
            <wp:effectExtent l="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4674" cy="1202526"/>
                    </a:xfrm>
                    <a:prstGeom prst="rect">
                      <a:avLst/>
                    </a:prstGeom>
                    <a:noFill/>
                    <a:ln>
                      <a:noFill/>
                    </a:ln>
                  </pic:spPr>
                </pic:pic>
              </a:graphicData>
            </a:graphic>
          </wp:inline>
        </w:drawing>
      </w:r>
    </w:p>
    <w:p w:rsidR="004F0DDA" w:rsidRPr="006F45B0" w:rsidRDefault="004F0DDA" w:rsidP="006F45B0">
      <w:pPr>
        <w:spacing w:line="360" w:lineRule="auto"/>
        <w:jc w:val="both"/>
        <w:rPr>
          <w:rFonts w:ascii="Arial" w:hAnsi="Arial" w:cs="Arial"/>
        </w:rPr>
      </w:pPr>
      <w:r w:rsidRPr="006F45B0">
        <w:rPr>
          <w:rFonts w:ascii="Arial" w:hAnsi="Arial" w:cs="Arial"/>
        </w:rPr>
        <w:t xml:space="preserve">Para el cálculo de las toneladas, se ha tenido en cuenta la equivalencia 1 neumático= 40Kg tras consultar a </w:t>
      </w:r>
      <w:proofErr w:type="spellStart"/>
      <w:r w:rsidRPr="006F45B0">
        <w:rPr>
          <w:rFonts w:ascii="Arial" w:hAnsi="Arial" w:cs="Arial"/>
        </w:rPr>
        <w:t>Recacor</w:t>
      </w:r>
      <w:proofErr w:type="spellEnd"/>
      <w:r w:rsidRPr="006F45B0">
        <w:rPr>
          <w:rFonts w:ascii="Arial" w:hAnsi="Arial" w:cs="Arial"/>
        </w:rPr>
        <w:t xml:space="preserve"> el peso de los neumáticos. </w:t>
      </w:r>
    </w:p>
    <w:p w:rsidR="00951F7E" w:rsidRDefault="00EB1B81" w:rsidP="006F45B0">
      <w:pPr>
        <w:spacing w:line="360" w:lineRule="auto"/>
        <w:jc w:val="both"/>
        <w:rPr>
          <w:rFonts w:ascii="Arial" w:hAnsi="Arial" w:cs="Arial"/>
        </w:rPr>
      </w:pPr>
      <w:r>
        <w:rPr>
          <w:rFonts w:ascii="Arial" w:hAnsi="Arial" w:cs="Arial"/>
        </w:rPr>
        <w:t>Tras analizar los datos se ded</w:t>
      </w:r>
      <w:r w:rsidR="00B073D7">
        <w:rPr>
          <w:rFonts w:ascii="Arial" w:hAnsi="Arial" w:cs="Arial"/>
        </w:rPr>
        <w:t xml:space="preserve">uce que </w:t>
      </w:r>
      <w:r w:rsidR="00D06EB6">
        <w:rPr>
          <w:rFonts w:ascii="Arial" w:hAnsi="Arial" w:cs="Arial"/>
        </w:rPr>
        <w:t>ha reduci</w:t>
      </w:r>
      <w:r w:rsidR="001D0DEA">
        <w:rPr>
          <w:rFonts w:ascii="Arial" w:hAnsi="Arial" w:cs="Arial"/>
        </w:rPr>
        <w:t xml:space="preserve">do un </w:t>
      </w:r>
      <w:r w:rsidR="00D06EB6">
        <w:rPr>
          <w:rFonts w:ascii="Arial" w:hAnsi="Arial" w:cs="Arial"/>
        </w:rPr>
        <w:t>4</w:t>
      </w:r>
      <w:r w:rsidR="00A42ACF">
        <w:rPr>
          <w:rFonts w:ascii="Arial" w:hAnsi="Arial" w:cs="Arial"/>
        </w:rPr>
        <w:t>,</w:t>
      </w:r>
      <w:r w:rsidR="00D06EB6">
        <w:rPr>
          <w:rFonts w:ascii="Arial" w:hAnsi="Arial" w:cs="Arial"/>
        </w:rPr>
        <w:t>90</w:t>
      </w:r>
      <w:r>
        <w:rPr>
          <w:rFonts w:ascii="Arial" w:hAnsi="Arial" w:cs="Arial"/>
        </w:rPr>
        <w:t xml:space="preserve">% los neumáticos generados por trabajador </w:t>
      </w:r>
      <w:r w:rsidR="00F51A27">
        <w:rPr>
          <w:rFonts w:ascii="Arial" w:hAnsi="Arial" w:cs="Arial"/>
        </w:rPr>
        <w:t xml:space="preserve">y un </w:t>
      </w:r>
      <w:r w:rsidR="00D06EB6">
        <w:rPr>
          <w:rFonts w:ascii="Arial" w:hAnsi="Arial" w:cs="Arial"/>
        </w:rPr>
        <w:t>6,24</w:t>
      </w:r>
      <w:r w:rsidR="00F51A27">
        <w:rPr>
          <w:rFonts w:ascii="Arial" w:hAnsi="Arial" w:cs="Arial"/>
        </w:rPr>
        <w:t>% los neumáticos por autobús</w:t>
      </w:r>
      <w:r w:rsidR="00B073D7">
        <w:rPr>
          <w:rFonts w:ascii="Arial" w:hAnsi="Arial" w:cs="Arial"/>
        </w:rPr>
        <w:t xml:space="preserve">, lo que </w:t>
      </w:r>
      <w:r w:rsidR="00D06EB6">
        <w:rPr>
          <w:rFonts w:ascii="Arial" w:hAnsi="Arial" w:cs="Arial"/>
        </w:rPr>
        <w:t>comparativamente</w:t>
      </w:r>
      <w:r w:rsidR="00B073D7">
        <w:rPr>
          <w:rFonts w:ascii="Arial" w:hAnsi="Arial" w:cs="Arial"/>
        </w:rPr>
        <w:t xml:space="preserve"> tiene</w:t>
      </w:r>
      <w:r w:rsidR="00D06EB6">
        <w:rPr>
          <w:rFonts w:ascii="Arial" w:hAnsi="Arial" w:cs="Arial"/>
        </w:rPr>
        <w:t xml:space="preserve"> mayor</w:t>
      </w:r>
      <w:r w:rsidR="00B073D7">
        <w:rPr>
          <w:rFonts w:ascii="Arial" w:hAnsi="Arial" w:cs="Arial"/>
        </w:rPr>
        <w:t xml:space="preserve"> explicación, </w:t>
      </w:r>
      <w:r w:rsidR="00D06EB6">
        <w:rPr>
          <w:rFonts w:ascii="Arial" w:hAnsi="Arial" w:cs="Arial"/>
        </w:rPr>
        <w:t xml:space="preserve">que el dato del año pasado relacionado con el anterior. Todos </w:t>
      </w:r>
      <w:r w:rsidR="00861498">
        <w:rPr>
          <w:rFonts w:ascii="Arial" w:hAnsi="Arial" w:cs="Arial"/>
        </w:rPr>
        <w:t>son revalorizados por los proveedores según</w:t>
      </w:r>
      <w:r w:rsidR="00D06EB6">
        <w:rPr>
          <w:rFonts w:ascii="Arial" w:hAnsi="Arial" w:cs="Arial"/>
        </w:rPr>
        <w:t xml:space="preserve"> </w:t>
      </w:r>
      <w:r w:rsidR="00B073D7">
        <w:rPr>
          <w:rFonts w:ascii="Arial" w:hAnsi="Arial" w:cs="Arial"/>
        </w:rPr>
        <w:t xml:space="preserve">SIGNUS </w:t>
      </w:r>
      <w:r w:rsidR="00861498">
        <w:rPr>
          <w:rFonts w:ascii="Arial" w:hAnsi="Arial" w:cs="Arial"/>
        </w:rPr>
        <w:t>(</w:t>
      </w:r>
      <w:proofErr w:type="spellStart"/>
      <w:r w:rsidR="00861498">
        <w:rPr>
          <w:rFonts w:ascii="Arial" w:hAnsi="Arial" w:cs="Arial"/>
        </w:rPr>
        <w:t>Recacor</w:t>
      </w:r>
      <w:proofErr w:type="spellEnd"/>
      <w:r w:rsidR="00861498">
        <w:rPr>
          <w:rFonts w:ascii="Arial" w:hAnsi="Arial" w:cs="Arial"/>
        </w:rPr>
        <w:t xml:space="preserve"> y Elma) o NFU (</w:t>
      </w:r>
      <w:proofErr w:type="spellStart"/>
      <w:r w:rsidR="00861498">
        <w:rPr>
          <w:rFonts w:ascii="Arial" w:hAnsi="Arial" w:cs="Arial"/>
        </w:rPr>
        <w:t>Tecnesa</w:t>
      </w:r>
      <w:proofErr w:type="spellEnd"/>
      <w:r w:rsidR="00861498">
        <w:rPr>
          <w:rFonts w:ascii="Arial" w:hAnsi="Arial" w:cs="Arial"/>
        </w:rPr>
        <w:t>)</w:t>
      </w:r>
      <w:r w:rsidR="00F51A27">
        <w:rPr>
          <w:rFonts w:ascii="Arial" w:hAnsi="Arial" w:cs="Arial"/>
        </w:rPr>
        <w:t>.</w:t>
      </w:r>
    </w:p>
    <w:p w:rsidR="00E3574D" w:rsidRPr="00861498" w:rsidRDefault="00E3574D" w:rsidP="00E3574D">
      <w:pPr>
        <w:pStyle w:val="Ttulo2"/>
        <w:rPr>
          <w:rFonts w:ascii="Arial" w:hAnsi="Arial" w:cs="Arial"/>
          <w:sz w:val="24"/>
          <w:szCs w:val="24"/>
        </w:rPr>
      </w:pPr>
      <w:bookmarkStart w:id="34" w:name="_Toc395781938"/>
      <w:r w:rsidRPr="00861498">
        <w:rPr>
          <w:rFonts w:ascii="Arial" w:hAnsi="Arial" w:cs="Arial"/>
          <w:sz w:val="24"/>
          <w:szCs w:val="24"/>
        </w:rPr>
        <w:t>8.3 Residuos totales</w:t>
      </w:r>
      <w:bookmarkEnd w:id="34"/>
    </w:p>
    <w:p w:rsidR="00E3574D" w:rsidRPr="00E3574D" w:rsidRDefault="00E3574D" w:rsidP="00E3574D"/>
    <w:p w:rsidR="004D5679" w:rsidRDefault="00E3574D" w:rsidP="006F45B0">
      <w:pPr>
        <w:spacing w:line="360" w:lineRule="auto"/>
        <w:jc w:val="both"/>
        <w:rPr>
          <w:rFonts w:ascii="Arial" w:hAnsi="Arial" w:cs="Arial"/>
        </w:rPr>
      </w:pPr>
      <w:r w:rsidRPr="00C912E0">
        <w:rPr>
          <w:rFonts w:ascii="Arial" w:hAnsi="Arial" w:cs="Arial"/>
        </w:rPr>
        <w:t xml:space="preserve">A </w:t>
      </w:r>
      <w:proofErr w:type="gramStart"/>
      <w:r w:rsidRPr="00C912E0">
        <w:rPr>
          <w:rFonts w:ascii="Arial" w:hAnsi="Arial" w:cs="Arial"/>
        </w:rPr>
        <w:t>continuación</w:t>
      </w:r>
      <w:proofErr w:type="gramEnd"/>
      <w:r w:rsidRPr="00C912E0">
        <w:rPr>
          <w:rFonts w:ascii="Arial" w:hAnsi="Arial" w:cs="Arial"/>
        </w:rPr>
        <w:t xml:space="preserve"> se muestra la evolución</w:t>
      </w:r>
      <w:r w:rsidR="00951F7E" w:rsidRPr="00C912E0">
        <w:rPr>
          <w:rFonts w:ascii="Arial" w:hAnsi="Arial" w:cs="Arial"/>
        </w:rPr>
        <w:t xml:space="preserve"> desde 2012</w:t>
      </w:r>
      <w:r w:rsidR="00251276" w:rsidRPr="00C912E0">
        <w:rPr>
          <w:rFonts w:ascii="Arial" w:hAnsi="Arial" w:cs="Arial"/>
        </w:rPr>
        <w:t xml:space="preserve"> </w:t>
      </w:r>
      <w:r w:rsidRPr="00C912E0">
        <w:rPr>
          <w:rFonts w:ascii="Arial" w:hAnsi="Arial" w:cs="Arial"/>
        </w:rPr>
        <w:t>del total de residuos generados por empleado, incluyendo todos los residuos peligrosos y no peligrosos</w:t>
      </w:r>
      <w:r w:rsidR="00475A08">
        <w:rPr>
          <w:rFonts w:ascii="Arial" w:hAnsi="Arial" w:cs="Arial"/>
        </w:rPr>
        <w:t xml:space="preserve">, </w:t>
      </w:r>
      <w:r w:rsidR="00174C74">
        <w:rPr>
          <w:rFonts w:ascii="Arial" w:hAnsi="Arial" w:cs="Arial"/>
        </w:rPr>
        <w:t>habiendo bajado en relación con el año anterior</w:t>
      </w:r>
      <w:r w:rsidRPr="00C912E0">
        <w:rPr>
          <w:rFonts w:ascii="Arial" w:hAnsi="Arial" w:cs="Arial"/>
        </w:rPr>
        <w:t>.</w:t>
      </w:r>
      <w:r>
        <w:rPr>
          <w:rFonts w:ascii="Arial" w:hAnsi="Arial" w:cs="Arial"/>
        </w:rPr>
        <w:t xml:space="preserve"> </w:t>
      </w:r>
    </w:p>
    <w:p w:rsidR="00475A08" w:rsidRDefault="00861498" w:rsidP="00861498">
      <w:pPr>
        <w:spacing w:line="360" w:lineRule="auto"/>
        <w:ind w:hanging="426"/>
        <w:jc w:val="both"/>
        <w:rPr>
          <w:rFonts w:ascii="Arial" w:hAnsi="Arial" w:cs="Arial"/>
        </w:rPr>
      </w:pPr>
      <w:r w:rsidRPr="00861498">
        <w:rPr>
          <w:noProof/>
        </w:rPr>
        <w:drawing>
          <wp:inline distT="0" distB="0" distL="0" distR="0">
            <wp:extent cx="5813425" cy="10477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1842" cy="1049267"/>
                    </a:xfrm>
                    <a:prstGeom prst="rect">
                      <a:avLst/>
                    </a:prstGeom>
                    <a:noFill/>
                    <a:ln>
                      <a:noFill/>
                    </a:ln>
                  </pic:spPr>
                </pic:pic>
              </a:graphicData>
            </a:graphic>
          </wp:inline>
        </w:drawing>
      </w:r>
    </w:p>
    <w:p w:rsidR="00C81A1A" w:rsidRDefault="00174C74" w:rsidP="00E77F89">
      <w:pPr>
        <w:spacing w:line="360" w:lineRule="auto"/>
        <w:jc w:val="center"/>
        <w:rPr>
          <w:rFonts w:ascii="Arial" w:hAnsi="Arial" w:cs="Arial"/>
        </w:rPr>
      </w:pPr>
      <w:r>
        <w:rPr>
          <w:rFonts w:ascii="Arial" w:hAnsi="Arial" w:cs="Arial"/>
          <w:noProof/>
        </w:rPr>
        <w:drawing>
          <wp:inline distT="0" distB="0" distL="0" distR="0" wp14:anchorId="071AC899">
            <wp:extent cx="4584700" cy="2755900"/>
            <wp:effectExtent l="0" t="0" r="635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D0A68" w:rsidRDefault="00301E76" w:rsidP="00AD0A68">
      <w:pPr>
        <w:pStyle w:val="Ttulo2"/>
        <w:rPr>
          <w:rFonts w:ascii="Arial" w:hAnsi="Arial" w:cs="Arial"/>
          <w:sz w:val="24"/>
          <w:szCs w:val="24"/>
          <w:u w:val="single"/>
        </w:rPr>
      </w:pPr>
      <w:bookmarkStart w:id="35" w:name="_Toc395781939"/>
      <w:r>
        <w:rPr>
          <w:rFonts w:ascii="Arial" w:hAnsi="Arial" w:cs="Arial"/>
          <w:sz w:val="24"/>
          <w:szCs w:val="24"/>
        </w:rPr>
        <w:lastRenderedPageBreak/>
        <w:t>8</w:t>
      </w:r>
      <w:r w:rsidR="00F219CD">
        <w:rPr>
          <w:rFonts w:ascii="Arial" w:hAnsi="Arial" w:cs="Arial"/>
          <w:sz w:val="24"/>
          <w:szCs w:val="24"/>
        </w:rPr>
        <w:t>.4</w:t>
      </w:r>
      <w:r w:rsidR="00AD0A68" w:rsidRPr="00AD0A68">
        <w:rPr>
          <w:rFonts w:ascii="Arial" w:hAnsi="Arial" w:cs="Arial"/>
          <w:sz w:val="24"/>
          <w:szCs w:val="24"/>
        </w:rPr>
        <w:t xml:space="preserve"> </w:t>
      </w:r>
      <w:r w:rsidR="00AD0A68" w:rsidRPr="00AD0A68">
        <w:rPr>
          <w:rFonts w:ascii="Arial" w:hAnsi="Arial" w:cs="Arial"/>
          <w:sz w:val="24"/>
          <w:szCs w:val="24"/>
          <w:u w:val="single"/>
        </w:rPr>
        <w:t>Emisiones atmosféricas</w:t>
      </w:r>
      <w:bookmarkEnd w:id="35"/>
    </w:p>
    <w:p w:rsidR="00B73108" w:rsidRPr="00B73108" w:rsidRDefault="00B73108" w:rsidP="00B73108"/>
    <w:p w:rsidR="00B73108" w:rsidRPr="00314B14" w:rsidRDefault="00B73108" w:rsidP="00B73108">
      <w:pPr>
        <w:spacing w:line="360" w:lineRule="auto"/>
        <w:jc w:val="both"/>
        <w:rPr>
          <w:rFonts w:ascii="Arial" w:hAnsi="Arial" w:cs="Arial"/>
          <w:bCs/>
          <w:snapToGrid w:val="0"/>
          <w:spacing w:val="-3"/>
          <w:szCs w:val="20"/>
          <w:lang w:val="es-ES_tradnl"/>
        </w:rPr>
      </w:pPr>
      <w:r w:rsidRPr="00314B14">
        <w:rPr>
          <w:rFonts w:ascii="Arial" w:hAnsi="Arial" w:cs="Arial"/>
          <w:bCs/>
          <w:snapToGrid w:val="0"/>
          <w:spacing w:val="-3"/>
          <w:szCs w:val="20"/>
          <w:lang w:val="es-ES_tradnl"/>
        </w:rPr>
        <w:t xml:space="preserve">Las emisiones </w:t>
      </w:r>
      <w:r w:rsidRPr="00BB57A6">
        <w:rPr>
          <w:rFonts w:ascii="Arial" w:hAnsi="Arial" w:cs="Arial"/>
          <w:bCs/>
          <w:snapToGrid w:val="0"/>
          <w:spacing w:val="-3"/>
          <w:szCs w:val="20"/>
          <w:lang w:val="es-ES_tradnl"/>
        </w:rPr>
        <w:t xml:space="preserve">a la atmósfera derivadas de la actividad de AUTOCARES JULIÁN </w:t>
      </w:r>
      <w:r w:rsidR="00475A08">
        <w:rPr>
          <w:rFonts w:ascii="Arial" w:hAnsi="Arial" w:cs="Arial"/>
          <w:bCs/>
          <w:snapToGrid w:val="0"/>
          <w:spacing w:val="-3"/>
          <w:szCs w:val="20"/>
          <w:lang w:val="es-ES_tradnl"/>
        </w:rPr>
        <w:t>DE CASTRO se asocian a los 7</w:t>
      </w:r>
      <w:r w:rsidR="00B35FEA">
        <w:rPr>
          <w:rFonts w:ascii="Arial" w:hAnsi="Arial" w:cs="Arial"/>
          <w:bCs/>
          <w:snapToGrid w:val="0"/>
          <w:spacing w:val="-3"/>
          <w:szCs w:val="20"/>
          <w:lang w:val="es-ES_tradnl"/>
        </w:rPr>
        <w:t>8</w:t>
      </w:r>
      <w:r w:rsidR="00475A08">
        <w:rPr>
          <w:rFonts w:ascii="Arial" w:hAnsi="Arial" w:cs="Arial"/>
          <w:bCs/>
          <w:snapToGrid w:val="0"/>
          <w:spacing w:val="-3"/>
          <w:szCs w:val="20"/>
          <w:lang w:val="es-ES_tradnl"/>
        </w:rPr>
        <w:t>,</w:t>
      </w:r>
      <w:r w:rsidR="00B35FEA">
        <w:rPr>
          <w:rFonts w:ascii="Arial" w:hAnsi="Arial" w:cs="Arial"/>
          <w:bCs/>
          <w:snapToGrid w:val="0"/>
          <w:spacing w:val="-3"/>
          <w:szCs w:val="20"/>
          <w:lang w:val="es-ES_tradnl"/>
        </w:rPr>
        <w:t>67</w:t>
      </w:r>
      <w:r w:rsidRPr="00BB57A6">
        <w:rPr>
          <w:rFonts w:ascii="Arial" w:hAnsi="Arial" w:cs="Arial"/>
          <w:bCs/>
          <w:snapToGrid w:val="0"/>
          <w:spacing w:val="-3"/>
          <w:szCs w:val="20"/>
          <w:lang w:val="es-ES_tradnl"/>
        </w:rPr>
        <w:t xml:space="preserve"> vehículos</w:t>
      </w:r>
      <w:r w:rsidRPr="00314B14">
        <w:rPr>
          <w:rFonts w:ascii="Arial" w:hAnsi="Arial" w:cs="Arial"/>
          <w:bCs/>
          <w:snapToGrid w:val="0"/>
          <w:spacing w:val="-3"/>
          <w:szCs w:val="20"/>
          <w:lang w:val="es-ES_tradnl"/>
        </w:rPr>
        <w:t xml:space="preserve"> con que cuenta en total y que utiliza para la prestación de sus servicios.</w:t>
      </w:r>
    </w:p>
    <w:p w:rsidR="00B73108" w:rsidRDefault="00B73108" w:rsidP="00B73108">
      <w:pPr>
        <w:spacing w:line="360" w:lineRule="auto"/>
        <w:jc w:val="both"/>
        <w:rPr>
          <w:rFonts w:ascii="Arial" w:hAnsi="Arial" w:cs="Arial"/>
          <w:bCs/>
          <w:snapToGrid w:val="0"/>
          <w:spacing w:val="-3"/>
          <w:szCs w:val="20"/>
          <w:lang w:val="es-ES_tradnl"/>
        </w:rPr>
      </w:pPr>
      <w:r w:rsidRPr="00314B14">
        <w:rPr>
          <w:rFonts w:ascii="Arial" w:hAnsi="Arial" w:cs="Arial"/>
          <w:bCs/>
          <w:snapToGrid w:val="0"/>
          <w:spacing w:val="-3"/>
          <w:szCs w:val="20"/>
          <w:lang w:val="es-ES_tradnl"/>
        </w:rPr>
        <w:t>Estos vehículos cumplen la legislación vigente, disponiendo de los certificados de Inspección Técnica de Vehículos correspondientes que así lo acreditan.</w:t>
      </w:r>
    </w:p>
    <w:p w:rsidR="00B73108" w:rsidRDefault="00B73108" w:rsidP="00B73108">
      <w:pPr>
        <w:spacing w:line="360" w:lineRule="auto"/>
        <w:jc w:val="both"/>
        <w:rPr>
          <w:rFonts w:ascii="Arial" w:hAnsi="Arial" w:cs="Arial"/>
          <w:bCs/>
          <w:snapToGrid w:val="0"/>
          <w:spacing w:val="-3"/>
          <w:szCs w:val="20"/>
          <w:lang w:val="es-ES_tradnl"/>
        </w:rPr>
      </w:pPr>
      <w:r w:rsidRPr="00314B14">
        <w:rPr>
          <w:rFonts w:ascii="Arial" w:hAnsi="Arial" w:cs="Arial"/>
          <w:bCs/>
          <w:snapToGrid w:val="0"/>
          <w:spacing w:val="-3"/>
          <w:szCs w:val="20"/>
          <w:lang w:val="es-ES_tradnl"/>
        </w:rPr>
        <w:t xml:space="preserve">Las emisiones emitidas a la atmósfera debida al consumo de combustible de los autobuses, se muestran en el siguiente cuadro: </w:t>
      </w:r>
    </w:p>
    <w:p w:rsidR="00D27838" w:rsidRPr="00ED7A9C" w:rsidRDefault="00B35FEA" w:rsidP="00A93868">
      <w:pPr>
        <w:spacing w:line="360" w:lineRule="auto"/>
        <w:jc w:val="both"/>
        <w:rPr>
          <w:rFonts w:ascii="Arial" w:hAnsi="Arial" w:cs="Arial"/>
          <w:bCs/>
          <w:snapToGrid w:val="0"/>
          <w:spacing w:val="-3"/>
          <w:szCs w:val="20"/>
          <w:lang w:val="es-ES_tradnl"/>
        </w:rPr>
      </w:pPr>
      <w:r w:rsidRPr="00B35FEA">
        <w:rPr>
          <w:noProof/>
        </w:rPr>
        <w:drawing>
          <wp:inline distT="0" distB="0" distL="0" distR="0">
            <wp:extent cx="5937005" cy="1762125"/>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6628" cy="1764981"/>
                    </a:xfrm>
                    <a:prstGeom prst="rect">
                      <a:avLst/>
                    </a:prstGeom>
                    <a:noFill/>
                    <a:ln>
                      <a:noFill/>
                    </a:ln>
                  </pic:spPr>
                </pic:pic>
              </a:graphicData>
            </a:graphic>
          </wp:inline>
        </w:drawing>
      </w:r>
      <w:r w:rsidR="00D27838" w:rsidRPr="00D27838">
        <w:rPr>
          <w:rFonts w:ascii="Arial" w:hAnsi="Arial" w:cs="Arial"/>
          <w:bCs/>
          <w:snapToGrid w:val="0"/>
          <w:spacing w:val="-3"/>
          <w:sz w:val="16"/>
          <w:szCs w:val="20"/>
          <w:lang w:val="es-ES_tradnl"/>
        </w:rPr>
        <w:t xml:space="preserve">*Nota; se aporta </w:t>
      </w:r>
      <w:r w:rsidR="00ED7A9C">
        <w:rPr>
          <w:rFonts w:ascii="Arial" w:hAnsi="Arial" w:cs="Arial"/>
          <w:bCs/>
          <w:snapToGrid w:val="0"/>
          <w:spacing w:val="-3"/>
          <w:sz w:val="16"/>
          <w:szCs w:val="20"/>
          <w:lang w:val="es-ES_tradnl"/>
        </w:rPr>
        <w:t>el dato en Kms. también</w:t>
      </w:r>
      <w:r w:rsidR="00D27838" w:rsidRPr="00D27838">
        <w:rPr>
          <w:rFonts w:ascii="Arial" w:hAnsi="Arial" w:cs="Arial"/>
          <w:bCs/>
          <w:snapToGrid w:val="0"/>
          <w:spacing w:val="-3"/>
          <w:sz w:val="16"/>
          <w:szCs w:val="20"/>
          <w:lang w:val="es-ES_tradnl"/>
        </w:rPr>
        <w:t>, por estar directamente relacionado.</w:t>
      </w:r>
    </w:p>
    <w:p w:rsidR="00B73108" w:rsidRPr="00314B14" w:rsidRDefault="00B73108" w:rsidP="00B73108">
      <w:pPr>
        <w:spacing w:line="360" w:lineRule="auto"/>
        <w:jc w:val="both"/>
        <w:rPr>
          <w:rFonts w:ascii="Arial" w:hAnsi="Arial" w:cs="Arial"/>
          <w:bCs/>
          <w:snapToGrid w:val="0"/>
          <w:spacing w:val="-3"/>
          <w:szCs w:val="20"/>
          <w:lang w:val="es-ES_tradnl"/>
        </w:rPr>
      </w:pPr>
      <w:r w:rsidRPr="00314B14">
        <w:rPr>
          <w:rFonts w:ascii="Arial" w:hAnsi="Arial" w:cs="Arial"/>
          <w:bCs/>
          <w:snapToGrid w:val="0"/>
          <w:spacing w:val="-3"/>
          <w:szCs w:val="20"/>
          <w:lang w:val="es-ES_tradnl"/>
        </w:rPr>
        <w:t>Tal y como se comenta en el apartado referido a los objetivo</w:t>
      </w:r>
      <w:r w:rsidR="00B35FEA">
        <w:rPr>
          <w:rFonts w:ascii="Arial" w:hAnsi="Arial" w:cs="Arial"/>
          <w:bCs/>
          <w:snapToGrid w:val="0"/>
          <w:spacing w:val="-3"/>
          <w:szCs w:val="20"/>
          <w:lang w:val="es-ES_tradnl"/>
        </w:rPr>
        <w:t xml:space="preserve">s, las emisiones han subido </w:t>
      </w:r>
      <w:r w:rsidR="00C65B13">
        <w:rPr>
          <w:rFonts w:ascii="Arial" w:hAnsi="Arial" w:cs="Arial"/>
          <w:bCs/>
          <w:snapToGrid w:val="0"/>
          <w:spacing w:val="-3"/>
          <w:szCs w:val="20"/>
          <w:lang w:val="es-ES_tradnl"/>
        </w:rPr>
        <w:t xml:space="preserve">ligeramente </w:t>
      </w:r>
      <w:r w:rsidR="00B35FEA">
        <w:rPr>
          <w:rFonts w:ascii="Arial" w:hAnsi="Arial" w:cs="Arial"/>
          <w:bCs/>
          <w:snapToGrid w:val="0"/>
          <w:spacing w:val="-3"/>
          <w:szCs w:val="20"/>
          <w:lang w:val="es-ES_tradnl"/>
        </w:rPr>
        <w:t>un 0</w:t>
      </w:r>
      <w:r w:rsidR="00ED7A9C">
        <w:rPr>
          <w:rFonts w:ascii="Arial" w:hAnsi="Arial" w:cs="Arial"/>
          <w:bCs/>
          <w:snapToGrid w:val="0"/>
          <w:spacing w:val="-3"/>
          <w:szCs w:val="20"/>
          <w:lang w:val="es-ES_tradnl"/>
        </w:rPr>
        <w:t>,</w:t>
      </w:r>
      <w:r w:rsidR="00B35FEA">
        <w:rPr>
          <w:rFonts w:ascii="Arial" w:hAnsi="Arial" w:cs="Arial"/>
          <w:bCs/>
          <w:snapToGrid w:val="0"/>
          <w:spacing w:val="-3"/>
          <w:szCs w:val="20"/>
          <w:lang w:val="es-ES_tradnl"/>
        </w:rPr>
        <w:t>86</w:t>
      </w:r>
      <w:r>
        <w:rPr>
          <w:rFonts w:ascii="Arial" w:hAnsi="Arial" w:cs="Arial"/>
          <w:bCs/>
          <w:snapToGrid w:val="0"/>
          <w:spacing w:val="-3"/>
          <w:szCs w:val="20"/>
          <w:lang w:val="es-ES_tradnl"/>
        </w:rPr>
        <w:t xml:space="preserve"> </w:t>
      </w:r>
      <w:r w:rsidRPr="00314B14">
        <w:rPr>
          <w:rFonts w:ascii="Arial" w:hAnsi="Arial" w:cs="Arial"/>
          <w:bCs/>
          <w:snapToGrid w:val="0"/>
          <w:spacing w:val="-3"/>
          <w:szCs w:val="20"/>
          <w:lang w:val="es-ES_tradnl"/>
        </w:rPr>
        <w:t xml:space="preserve">% por lo que </w:t>
      </w:r>
      <w:r w:rsidR="00ED7A9C">
        <w:rPr>
          <w:rFonts w:ascii="Arial" w:hAnsi="Arial" w:cs="Arial"/>
          <w:bCs/>
          <w:snapToGrid w:val="0"/>
          <w:spacing w:val="-3"/>
          <w:szCs w:val="20"/>
          <w:lang w:val="es-ES_tradnl"/>
        </w:rPr>
        <w:t xml:space="preserve">rompemos la tendencia positiva de </w:t>
      </w:r>
      <w:r w:rsidR="00376579">
        <w:rPr>
          <w:rFonts w:ascii="Arial" w:hAnsi="Arial" w:cs="Arial"/>
          <w:bCs/>
          <w:snapToGrid w:val="0"/>
          <w:spacing w:val="-3"/>
          <w:szCs w:val="20"/>
          <w:lang w:val="es-ES_tradnl"/>
        </w:rPr>
        <w:t>los cinc</w:t>
      </w:r>
      <w:r w:rsidR="00ED7A9C">
        <w:rPr>
          <w:rFonts w:ascii="Arial" w:hAnsi="Arial" w:cs="Arial"/>
          <w:bCs/>
          <w:snapToGrid w:val="0"/>
          <w:spacing w:val="-3"/>
          <w:szCs w:val="20"/>
          <w:lang w:val="es-ES_tradnl"/>
        </w:rPr>
        <w:t>o años anteriores, debido al aumento de la antigüedad media de la flota,</w:t>
      </w:r>
      <w:r>
        <w:rPr>
          <w:rFonts w:ascii="Arial" w:hAnsi="Arial" w:cs="Arial"/>
          <w:bCs/>
          <w:snapToGrid w:val="0"/>
          <w:spacing w:val="-3"/>
          <w:szCs w:val="20"/>
          <w:lang w:val="es-ES_tradnl"/>
        </w:rPr>
        <w:t xml:space="preserve"> en el principal impacto medioambi</w:t>
      </w:r>
      <w:r w:rsidR="00ED7A9C">
        <w:rPr>
          <w:rFonts w:ascii="Arial" w:hAnsi="Arial" w:cs="Arial"/>
          <w:bCs/>
          <w:snapToGrid w:val="0"/>
          <w:spacing w:val="-3"/>
          <w:szCs w:val="20"/>
          <w:lang w:val="es-ES_tradnl"/>
        </w:rPr>
        <w:t>ental de nuestra actividad. P</w:t>
      </w:r>
      <w:r w:rsidRPr="00314B14">
        <w:rPr>
          <w:rFonts w:ascii="Arial" w:hAnsi="Arial" w:cs="Arial"/>
          <w:bCs/>
          <w:snapToGrid w:val="0"/>
          <w:spacing w:val="-3"/>
          <w:szCs w:val="20"/>
          <w:lang w:val="es-ES_tradnl"/>
        </w:rPr>
        <w:t>ensa</w:t>
      </w:r>
      <w:r w:rsidR="00ED7A9C">
        <w:rPr>
          <w:rFonts w:ascii="Arial" w:hAnsi="Arial" w:cs="Arial"/>
          <w:bCs/>
          <w:snapToGrid w:val="0"/>
          <w:spacing w:val="-3"/>
          <w:szCs w:val="20"/>
          <w:lang w:val="es-ES_tradnl"/>
        </w:rPr>
        <w:t>mos</w:t>
      </w:r>
      <w:r w:rsidRPr="00314B14">
        <w:rPr>
          <w:rFonts w:ascii="Arial" w:hAnsi="Arial" w:cs="Arial"/>
          <w:bCs/>
          <w:snapToGrid w:val="0"/>
          <w:spacing w:val="-3"/>
          <w:szCs w:val="20"/>
          <w:lang w:val="es-ES_tradnl"/>
        </w:rPr>
        <w:t xml:space="preserve"> que la sucesiva renovación de</w:t>
      </w:r>
      <w:r w:rsidR="003F0E13">
        <w:rPr>
          <w:rFonts w:ascii="Arial" w:hAnsi="Arial" w:cs="Arial"/>
          <w:bCs/>
          <w:snapToGrid w:val="0"/>
          <w:spacing w:val="-3"/>
          <w:szCs w:val="20"/>
          <w:lang w:val="es-ES_tradnl"/>
        </w:rPr>
        <w:t xml:space="preserve"> vehículos</w:t>
      </w:r>
      <w:r w:rsidR="00373EEA">
        <w:rPr>
          <w:rFonts w:ascii="Arial" w:hAnsi="Arial" w:cs="Arial"/>
          <w:bCs/>
          <w:snapToGrid w:val="0"/>
          <w:spacing w:val="-3"/>
          <w:szCs w:val="20"/>
          <w:lang w:val="es-ES_tradnl"/>
        </w:rPr>
        <w:t xml:space="preserve"> (con la venta de los autobuses </w:t>
      </w:r>
      <w:r w:rsidR="00D27838">
        <w:rPr>
          <w:rFonts w:ascii="Arial" w:hAnsi="Arial" w:cs="Arial"/>
          <w:bCs/>
          <w:snapToGrid w:val="0"/>
          <w:spacing w:val="-3"/>
          <w:szCs w:val="20"/>
          <w:lang w:val="es-ES_tradnl"/>
        </w:rPr>
        <w:t>más</w:t>
      </w:r>
      <w:r w:rsidR="00373EEA">
        <w:rPr>
          <w:rFonts w:ascii="Arial" w:hAnsi="Arial" w:cs="Arial"/>
          <w:bCs/>
          <w:snapToGrid w:val="0"/>
          <w:spacing w:val="-3"/>
          <w:szCs w:val="20"/>
          <w:lang w:val="es-ES_tradnl"/>
        </w:rPr>
        <w:t xml:space="preserve"> </w:t>
      </w:r>
      <w:r w:rsidR="00D27838">
        <w:rPr>
          <w:rFonts w:ascii="Arial" w:hAnsi="Arial" w:cs="Arial"/>
          <w:bCs/>
          <w:snapToGrid w:val="0"/>
          <w:spacing w:val="-3"/>
          <w:szCs w:val="20"/>
          <w:lang w:val="es-ES_tradnl"/>
        </w:rPr>
        <w:t>antiguos</w:t>
      </w:r>
      <w:r w:rsidR="00373EEA">
        <w:rPr>
          <w:rFonts w:ascii="Arial" w:hAnsi="Arial" w:cs="Arial"/>
          <w:bCs/>
          <w:snapToGrid w:val="0"/>
          <w:spacing w:val="-3"/>
          <w:szCs w:val="20"/>
          <w:lang w:val="es-ES_tradnl"/>
        </w:rPr>
        <w:t xml:space="preserve"> y </w:t>
      </w:r>
      <w:r w:rsidR="007F0B4E">
        <w:rPr>
          <w:rFonts w:ascii="Arial" w:hAnsi="Arial" w:cs="Arial"/>
          <w:bCs/>
          <w:snapToGrid w:val="0"/>
          <w:spacing w:val="-3"/>
          <w:szCs w:val="20"/>
          <w:lang w:val="es-ES_tradnl"/>
        </w:rPr>
        <w:t xml:space="preserve">menos </w:t>
      </w:r>
      <w:r w:rsidR="00373EEA">
        <w:rPr>
          <w:rFonts w:ascii="Arial" w:hAnsi="Arial" w:cs="Arial"/>
          <w:bCs/>
          <w:snapToGrid w:val="0"/>
          <w:spacing w:val="-3"/>
          <w:szCs w:val="20"/>
          <w:lang w:val="es-ES_tradnl"/>
        </w:rPr>
        <w:t>eficientes)</w:t>
      </w:r>
      <w:r w:rsidR="00B35FEA">
        <w:rPr>
          <w:rFonts w:ascii="Arial" w:hAnsi="Arial" w:cs="Arial"/>
          <w:bCs/>
          <w:snapToGrid w:val="0"/>
          <w:spacing w:val="-3"/>
          <w:szCs w:val="20"/>
          <w:lang w:val="es-ES_tradnl"/>
        </w:rPr>
        <w:t xml:space="preserve"> tendría</w:t>
      </w:r>
      <w:r w:rsidRPr="00314B14">
        <w:rPr>
          <w:rFonts w:ascii="Arial" w:hAnsi="Arial" w:cs="Arial"/>
          <w:bCs/>
          <w:snapToGrid w:val="0"/>
          <w:spacing w:val="-3"/>
          <w:szCs w:val="20"/>
          <w:lang w:val="es-ES_tradnl"/>
        </w:rPr>
        <w:t xml:space="preserve"> el efecto buscado</w:t>
      </w:r>
      <w:r>
        <w:rPr>
          <w:rFonts w:ascii="Arial" w:hAnsi="Arial" w:cs="Arial"/>
          <w:bCs/>
          <w:snapToGrid w:val="0"/>
          <w:spacing w:val="-3"/>
          <w:szCs w:val="20"/>
          <w:lang w:val="es-ES_tradnl"/>
        </w:rPr>
        <w:t xml:space="preserve">, aparte de que en cada compra la mecánica es </w:t>
      </w:r>
      <w:r w:rsidR="00D27838">
        <w:rPr>
          <w:rFonts w:ascii="Arial" w:hAnsi="Arial" w:cs="Arial"/>
          <w:bCs/>
          <w:snapToGrid w:val="0"/>
          <w:spacing w:val="-3"/>
          <w:szCs w:val="20"/>
          <w:lang w:val="es-ES_tradnl"/>
        </w:rPr>
        <w:t>más</w:t>
      </w:r>
      <w:r>
        <w:rPr>
          <w:rFonts w:ascii="Arial" w:hAnsi="Arial" w:cs="Arial"/>
          <w:bCs/>
          <w:snapToGrid w:val="0"/>
          <w:spacing w:val="-3"/>
          <w:szCs w:val="20"/>
          <w:lang w:val="es-ES_tradnl"/>
        </w:rPr>
        <w:t xml:space="preserve"> eficiente en términos me</w:t>
      </w:r>
      <w:r w:rsidR="00B35FEA">
        <w:rPr>
          <w:rFonts w:ascii="Arial" w:hAnsi="Arial" w:cs="Arial"/>
          <w:bCs/>
          <w:snapToGrid w:val="0"/>
          <w:spacing w:val="-3"/>
          <w:szCs w:val="20"/>
          <w:lang w:val="es-ES_tradnl"/>
        </w:rPr>
        <w:t>dioambientales (en este año 2017</w:t>
      </w:r>
      <w:r>
        <w:rPr>
          <w:rFonts w:ascii="Arial" w:hAnsi="Arial" w:cs="Arial"/>
          <w:bCs/>
          <w:snapToGrid w:val="0"/>
          <w:spacing w:val="-3"/>
          <w:szCs w:val="20"/>
          <w:lang w:val="es-ES_tradnl"/>
        </w:rPr>
        <w:t xml:space="preserve"> los últimos </w:t>
      </w:r>
      <w:r w:rsidR="00ED7A9C">
        <w:rPr>
          <w:rFonts w:ascii="Arial" w:hAnsi="Arial" w:cs="Arial"/>
          <w:bCs/>
          <w:snapToGrid w:val="0"/>
          <w:spacing w:val="-3"/>
          <w:szCs w:val="20"/>
          <w:lang w:val="es-ES_tradnl"/>
        </w:rPr>
        <w:t>buses adquiridos son Eur</w:t>
      </w:r>
      <w:r w:rsidR="00B35FEA">
        <w:rPr>
          <w:rFonts w:ascii="Arial" w:hAnsi="Arial" w:cs="Arial"/>
          <w:bCs/>
          <w:snapToGrid w:val="0"/>
          <w:spacing w:val="-3"/>
          <w:szCs w:val="20"/>
          <w:lang w:val="es-ES_tradnl"/>
        </w:rPr>
        <w:t>o VI e</w:t>
      </w:r>
      <w:r w:rsidR="00ED7A9C">
        <w:rPr>
          <w:rFonts w:ascii="Arial" w:hAnsi="Arial" w:cs="Arial"/>
          <w:bCs/>
          <w:snapToGrid w:val="0"/>
          <w:spacing w:val="-3"/>
          <w:szCs w:val="20"/>
          <w:lang w:val="es-ES_tradnl"/>
        </w:rPr>
        <w:t xml:space="preserve"> híbridos </w:t>
      </w:r>
      <w:r w:rsidR="00B35FEA">
        <w:rPr>
          <w:rFonts w:ascii="Arial" w:hAnsi="Arial" w:cs="Arial"/>
          <w:bCs/>
          <w:snapToGrid w:val="0"/>
          <w:spacing w:val="-3"/>
          <w:szCs w:val="20"/>
          <w:lang w:val="es-ES_tradnl"/>
        </w:rPr>
        <w:t>por lo que tenemos ya 10 unidades de este tipo</w:t>
      </w:r>
      <w:r>
        <w:rPr>
          <w:rFonts w:ascii="Arial" w:hAnsi="Arial" w:cs="Arial"/>
          <w:bCs/>
          <w:snapToGrid w:val="0"/>
          <w:spacing w:val="-3"/>
          <w:szCs w:val="20"/>
          <w:lang w:val="es-ES_tradnl"/>
        </w:rPr>
        <w:t>)</w:t>
      </w:r>
      <w:r w:rsidR="00B35FEA">
        <w:rPr>
          <w:rFonts w:ascii="Arial" w:hAnsi="Arial" w:cs="Arial"/>
          <w:bCs/>
          <w:snapToGrid w:val="0"/>
          <w:spacing w:val="-3"/>
          <w:szCs w:val="20"/>
          <w:lang w:val="es-ES_tradnl"/>
        </w:rPr>
        <w:t>, sin que podamos modificar las rutas o los kms., ya que es un parámetro en el que no tenemos control ya que depende del CRTM</w:t>
      </w:r>
      <w:r w:rsidR="003F0E13">
        <w:rPr>
          <w:rFonts w:ascii="Arial" w:hAnsi="Arial" w:cs="Arial"/>
          <w:bCs/>
          <w:snapToGrid w:val="0"/>
          <w:spacing w:val="-3"/>
          <w:szCs w:val="20"/>
          <w:lang w:val="es-ES_tradnl"/>
        </w:rPr>
        <w:t xml:space="preserve"> y los cursos de conducción eficiente, de otros años, han tenido resultados muy limitados en el corto plazo</w:t>
      </w:r>
      <w:r w:rsidRPr="00314B14">
        <w:rPr>
          <w:rFonts w:ascii="Arial" w:hAnsi="Arial" w:cs="Arial"/>
          <w:bCs/>
          <w:snapToGrid w:val="0"/>
          <w:spacing w:val="-3"/>
          <w:szCs w:val="20"/>
          <w:lang w:val="es-ES_tradnl"/>
        </w:rPr>
        <w:t>.</w:t>
      </w:r>
      <w:r w:rsidR="003F0E13">
        <w:rPr>
          <w:rFonts w:ascii="Arial" w:hAnsi="Arial" w:cs="Arial"/>
          <w:bCs/>
          <w:snapToGrid w:val="0"/>
          <w:spacing w:val="-3"/>
          <w:szCs w:val="20"/>
          <w:lang w:val="es-ES_tradnl"/>
        </w:rPr>
        <w:t xml:space="preserve"> Por lo tanto, hemos llegado a la conclusión que necesitamos, la implantación de un Plan más </w:t>
      </w:r>
      <w:r w:rsidR="00C65B13">
        <w:rPr>
          <w:rFonts w:ascii="Arial" w:hAnsi="Arial" w:cs="Arial"/>
          <w:bCs/>
          <w:snapToGrid w:val="0"/>
          <w:spacing w:val="-3"/>
          <w:szCs w:val="20"/>
          <w:lang w:val="es-ES_tradnl"/>
        </w:rPr>
        <w:t>agresivo, motivo por el cual,</w:t>
      </w:r>
      <w:r w:rsidR="006A45EE">
        <w:rPr>
          <w:rFonts w:ascii="Arial" w:hAnsi="Arial" w:cs="Arial"/>
          <w:bCs/>
          <w:snapToGrid w:val="0"/>
          <w:spacing w:val="-3"/>
          <w:szCs w:val="20"/>
          <w:lang w:val="es-ES_tradnl"/>
        </w:rPr>
        <w:t xml:space="preserve"> se encuentra planificado un proyecto de reducción de consumo, apoyado por telemetría instalada, </w:t>
      </w:r>
      <w:r w:rsidR="00C65B13">
        <w:rPr>
          <w:rFonts w:ascii="Arial" w:hAnsi="Arial" w:cs="Arial"/>
          <w:bCs/>
          <w:snapToGrid w:val="0"/>
          <w:spacing w:val="-3"/>
          <w:szCs w:val="20"/>
          <w:lang w:val="es-ES_tradnl"/>
        </w:rPr>
        <w:t xml:space="preserve">un sistema de informes personalizados por conductor, línea y autobús, </w:t>
      </w:r>
      <w:r w:rsidR="006A45EE">
        <w:rPr>
          <w:rFonts w:ascii="Arial" w:hAnsi="Arial" w:cs="Arial"/>
          <w:bCs/>
          <w:snapToGrid w:val="0"/>
          <w:spacing w:val="-3"/>
          <w:szCs w:val="20"/>
          <w:lang w:val="es-ES_tradnl"/>
        </w:rPr>
        <w:t>herramientas de información y bonificaciones.</w:t>
      </w:r>
    </w:p>
    <w:p w:rsidR="00824DAE" w:rsidRDefault="00B73108" w:rsidP="00B73108">
      <w:pPr>
        <w:spacing w:line="360" w:lineRule="auto"/>
        <w:jc w:val="both"/>
        <w:rPr>
          <w:rFonts w:ascii="Arial" w:hAnsi="Arial" w:cs="Arial"/>
          <w:bCs/>
          <w:snapToGrid w:val="0"/>
          <w:spacing w:val="-3"/>
          <w:szCs w:val="20"/>
          <w:lang w:val="es-ES_tradnl"/>
        </w:rPr>
      </w:pPr>
      <w:r w:rsidRPr="00314B14">
        <w:rPr>
          <w:rFonts w:ascii="Arial" w:hAnsi="Arial" w:cs="Arial"/>
          <w:bCs/>
          <w:snapToGrid w:val="0"/>
          <w:spacing w:val="-3"/>
          <w:szCs w:val="20"/>
          <w:lang w:val="es-ES_tradnl"/>
        </w:rPr>
        <w:t xml:space="preserve">No existen focos fijos, excepto caldera de calefacción de las oficinas, sujeta a mantenimiento por mantenedor autorizado conforme al RITE, dejando registro de las </w:t>
      </w:r>
      <w:r w:rsidRPr="00314B14">
        <w:rPr>
          <w:rFonts w:ascii="Arial" w:hAnsi="Arial" w:cs="Arial"/>
          <w:bCs/>
          <w:snapToGrid w:val="0"/>
          <w:spacing w:val="-3"/>
          <w:szCs w:val="20"/>
          <w:lang w:val="es-ES_tradnl"/>
        </w:rPr>
        <w:lastRenderedPageBreak/>
        <w:t>acciones acometidas sobre la caldera y las mediciones realizadas a los gases de combustión.</w:t>
      </w:r>
    </w:p>
    <w:p w:rsidR="00C65B13" w:rsidRDefault="00C65B13" w:rsidP="00B73108">
      <w:pPr>
        <w:spacing w:line="360" w:lineRule="auto"/>
        <w:jc w:val="both"/>
        <w:rPr>
          <w:rFonts w:ascii="Arial" w:hAnsi="Arial" w:cs="Arial"/>
          <w:bCs/>
          <w:snapToGrid w:val="0"/>
          <w:spacing w:val="-3"/>
          <w:szCs w:val="20"/>
          <w:lang w:val="es-ES_tradnl"/>
        </w:rPr>
      </w:pPr>
    </w:p>
    <w:p w:rsidR="00C65B13" w:rsidRDefault="00C65B13" w:rsidP="00B73108">
      <w:pPr>
        <w:spacing w:line="360" w:lineRule="auto"/>
        <w:jc w:val="both"/>
        <w:rPr>
          <w:rFonts w:ascii="Arial" w:hAnsi="Arial" w:cs="Arial"/>
          <w:bCs/>
          <w:snapToGrid w:val="0"/>
          <w:spacing w:val="-3"/>
          <w:szCs w:val="20"/>
          <w:lang w:val="es-ES_tradnl"/>
        </w:rPr>
      </w:pPr>
    </w:p>
    <w:p w:rsidR="00B73108" w:rsidRDefault="00B73108" w:rsidP="00B73108">
      <w:pPr>
        <w:spacing w:line="360" w:lineRule="auto"/>
        <w:jc w:val="both"/>
        <w:rPr>
          <w:rFonts w:ascii="Arial" w:hAnsi="Arial" w:cs="Arial"/>
          <w:b/>
          <w:u w:val="single"/>
        </w:rPr>
      </w:pPr>
      <w:r w:rsidRPr="00AD10C8">
        <w:rPr>
          <w:rFonts w:ascii="Arial" w:hAnsi="Arial" w:cs="Arial"/>
          <w:b/>
          <w:u w:val="single"/>
        </w:rPr>
        <w:t xml:space="preserve">Emisiones totales de gases de efecto invernadero: </w:t>
      </w:r>
    </w:p>
    <w:p w:rsidR="00B73108" w:rsidRDefault="00B73108" w:rsidP="00B73108">
      <w:pPr>
        <w:spacing w:line="360" w:lineRule="auto"/>
        <w:jc w:val="both"/>
        <w:rPr>
          <w:rFonts w:ascii="Arial" w:hAnsi="Arial" w:cs="Arial"/>
          <w:bCs/>
          <w:snapToGrid w:val="0"/>
          <w:spacing w:val="-3"/>
          <w:szCs w:val="20"/>
          <w:u w:val="single"/>
          <w:vertAlign w:val="subscript"/>
          <w:lang w:val="es-ES_tradnl"/>
        </w:rPr>
      </w:pPr>
      <w:r w:rsidRPr="00A956A9">
        <w:rPr>
          <w:rFonts w:ascii="Arial" w:hAnsi="Arial" w:cs="Arial"/>
          <w:bCs/>
          <w:snapToGrid w:val="0"/>
          <w:spacing w:val="-3"/>
          <w:szCs w:val="20"/>
          <w:u w:val="single"/>
          <w:lang w:val="es-ES_tradnl"/>
        </w:rPr>
        <w:t>Emisiones CH</w:t>
      </w:r>
      <w:r w:rsidRPr="00A956A9">
        <w:rPr>
          <w:rFonts w:ascii="Arial" w:hAnsi="Arial" w:cs="Arial"/>
          <w:bCs/>
          <w:snapToGrid w:val="0"/>
          <w:spacing w:val="-3"/>
          <w:szCs w:val="20"/>
          <w:u w:val="single"/>
          <w:vertAlign w:val="subscript"/>
          <w:lang w:val="es-ES_tradnl"/>
        </w:rPr>
        <w:t>4</w:t>
      </w:r>
    </w:p>
    <w:p w:rsidR="001607ED" w:rsidRDefault="00F47304" w:rsidP="00B73108">
      <w:pPr>
        <w:spacing w:line="360" w:lineRule="auto"/>
        <w:jc w:val="both"/>
        <w:rPr>
          <w:rFonts w:ascii="Arial" w:hAnsi="Arial" w:cs="Arial"/>
          <w:bCs/>
          <w:snapToGrid w:val="0"/>
          <w:spacing w:val="-3"/>
          <w:szCs w:val="20"/>
          <w:u w:val="single"/>
          <w:vertAlign w:val="subscript"/>
          <w:lang w:val="es-ES_tradnl"/>
        </w:rPr>
      </w:pPr>
      <w:r w:rsidRPr="00F47304">
        <w:rPr>
          <w:noProof/>
        </w:rPr>
        <w:drawing>
          <wp:inline distT="0" distB="0" distL="0" distR="0">
            <wp:extent cx="5893594" cy="1047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7451" cy="1048436"/>
                    </a:xfrm>
                    <a:prstGeom prst="rect">
                      <a:avLst/>
                    </a:prstGeom>
                    <a:noFill/>
                    <a:ln>
                      <a:noFill/>
                    </a:ln>
                  </pic:spPr>
                </pic:pic>
              </a:graphicData>
            </a:graphic>
          </wp:inline>
        </w:drawing>
      </w:r>
    </w:p>
    <w:p w:rsidR="00B73108" w:rsidRDefault="00B73108" w:rsidP="00B73108">
      <w:pPr>
        <w:spacing w:line="360" w:lineRule="auto"/>
        <w:jc w:val="both"/>
        <w:rPr>
          <w:rFonts w:ascii="Arial" w:hAnsi="Arial" w:cs="Arial"/>
          <w:bCs/>
          <w:snapToGrid w:val="0"/>
          <w:spacing w:val="-3"/>
          <w:szCs w:val="20"/>
          <w:u w:val="single"/>
          <w:lang w:val="es-ES_tradnl"/>
        </w:rPr>
      </w:pPr>
      <w:r>
        <w:rPr>
          <w:rFonts w:ascii="Arial" w:hAnsi="Arial" w:cs="Arial"/>
          <w:bCs/>
          <w:snapToGrid w:val="0"/>
          <w:spacing w:val="-3"/>
          <w:szCs w:val="20"/>
          <w:u w:val="single"/>
          <w:lang w:val="es-ES_tradnl"/>
        </w:rPr>
        <w:t>Emisiones N</w:t>
      </w:r>
      <w:r w:rsidRPr="00A956A9">
        <w:rPr>
          <w:rFonts w:ascii="Arial" w:hAnsi="Arial" w:cs="Arial"/>
          <w:bCs/>
          <w:snapToGrid w:val="0"/>
          <w:spacing w:val="-3"/>
          <w:szCs w:val="20"/>
          <w:u w:val="single"/>
          <w:vertAlign w:val="subscript"/>
          <w:lang w:val="es-ES_tradnl"/>
        </w:rPr>
        <w:t>2</w:t>
      </w:r>
      <w:r>
        <w:rPr>
          <w:rFonts w:ascii="Arial" w:hAnsi="Arial" w:cs="Arial"/>
          <w:bCs/>
          <w:snapToGrid w:val="0"/>
          <w:spacing w:val="-3"/>
          <w:szCs w:val="20"/>
          <w:u w:val="single"/>
          <w:lang w:val="es-ES_tradnl"/>
        </w:rPr>
        <w:t>O</w:t>
      </w:r>
    </w:p>
    <w:p w:rsidR="00C511AA" w:rsidRDefault="00F47304" w:rsidP="00B73108">
      <w:pPr>
        <w:spacing w:line="360" w:lineRule="auto"/>
        <w:jc w:val="both"/>
        <w:rPr>
          <w:rFonts w:ascii="Arial" w:hAnsi="Arial" w:cs="Arial"/>
          <w:bCs/>
          <w:snapToGrid w:val="0"/>
          <w:spacing w:val="-3"/>
          <w:szCs w:val="20"/>
          <w:u w:val="single"/>
          <w:lang w:val="es-ES_tradnl"/>
        </w:rPr>
      </w:pPr>
      <w:r w:rsidRPr="00F47304">
        <w:rPr>
          <w:noProof/>
        </w:rPr>
        <w:drawing>
          <wp:inline distT="0" distB="0" distL="0" distR="0">
            <wp:extent cx="5844886" cy="11906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1391" cy="1191950"/>
                    </a:xfrm>
                    <a:prstGeom prst="rect">
                      <a:avLst/>
                    </a:prstGeom>
                    <a:noFill/>
                    <a:ln>
                      <a:noFill/>
                    </a:ln>
                  </pic:spPr>
                </pic:pic>
              </a:graphicData>
            </a:graphic>
          </wp:inline>
        </w:drawing>
      </w:r>
    </w:p>
    <w:p w:rsidR="00B73108" w:rsidRDefault="00B73108" w:rsidP="00B73108">
      <w:pPr>
        <w:spacing w:line="360" w:lineRule="auto"/>
        <w:jc w:val="both"/>
        <w:rPr>
          <w:rFonts w:ascii="Arial" w:hAnsi="Arial" w:cs="Arial"/>
          <w:bCs/>
          <w:snapToGrid w:val="0"/>
          <w:spacing w:val="-3"/>
          <w:szCs w:val="20"/>
          <w:u w:val="single"/>
          <w:vertAlign w:val="subscript"/>
          <w:lang w:val="es-ES_tradnl"/>
        </w:rPr>
      </w:pPr>
      <w:r>
        <w:rPr>
          <w:rFonts w:ascii="Arial" w:hAnsi="Arial" w:cs="Arial"/>
          <w:bCs/>
          <w:snapToGrid w:val="0"/>
          <w:spacing w:val="-3"/>
          <w:szCs w:val="20"/>
          <w:u w:val="single"/>
          <w:lang w:val="es-ES_tradnl"/>
        </w:rPr>
        <w:t>Emisiones CO</w:t>
      </w:r>
      <w:r w:rsidRPr="00A956A9">
        <w:rPr>
          <w:rFonts w:ascii="Arial" w:hAnsi="Arial" w:cs="Arial"/>
          <w:bCs/>
          <w:snapToGrid w:val="0"/>
          <w:spacing w:val="-3"/>
          <w:szCs w:val="20"/>
          <w:u w:val="single"/>
          <w:vertAlign w:val="subscript"/>
          <w:lang w:val="es-ES_tradnl"/>
        </w:rPr>
        <w:t>2</w:t>
      </w:r>
    </w:p>
    <w:p w:rsidR="00B818C7" w:rsidRDefault="00F47304" w:rsidP="00B73108">
      <w:pPr>
        <w:spacing w:line="360" w:lineRule="auto"/>
        <w:jc w:val="both"/>
        <w:rPr>
          <w:rFonts w:ascii="Arial" w:hAnsi="Arial" w:cs="Arial"/>
          <w:bCs/>
          <w:snapToGrid w:val="0"/>
          <w:spacing w:val="-3"/>
          <w:szCs w:val="20"/>
          <w:u w:val="single"/>
          <w:lang w:val="es-ES_tradnl"/>
        </w:rPr>
      </w:pPr>
      <w:r w:rsidRPr="00F47304">
        <w:rPr>
          <w:noProof/>
        </w:rPr>
        <w:drawing>
          <wp:inline distT="0" distB="0" distL="0" distR="0">
            <wp:extent cx="5857875" cy="11715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875" cy="1171575"/>
                    </a:xfrm>
                    <a:prstGeom prst="rect">
                      <a:avLst/>
                    </a:prstGeom>
                    <a:noFill/>
                    <a:ln>
                      <a:noFill/>
                    </a:ln>
                  </pic:spPr>
                </pic:pic>
              </a:graphicData>
            </a:graphic>
          </wp:inline>
        </w:drawing>
      </w:r>
    </w:p>
    <w:p w:rsidR="00B73108" w:rsidRDefault="00B73108" w:rsidP="00B73108">
      <w:pPr>
        <w:spacing w:line="360" w:lineRule="auto"/>
        <w:jc w:val="both"/>
        <w:rPr>
          <w:rFonts w:ascii="Arial" w:hAnsi="Arial" w:cs="Arial"/>
          <w:bCs/>
          <w:snapToGrid w:val="0"/>
          <w:spacing w:val="-3"/>
          <w:szCs w:val="20"/>
          <w:lang w:val="es-ES_tradnl"/>
        </w:rPr>
      </w:pPr>
      <w:r w:rsidRPr="00BB57A6">
        <w:rPr>
          <w:rFonts w:ascii="Arial" w:hAnsi="Arial" w:cs="Arial"/>
          <w:bCs/>
          <w:snapToGrid w:val="0"/>
          <w:spacing w:val="-3"/>
          <w:szCs w:val="20"/>
          <w:lang w:val="es-ES_tradnl"/>
        </w:rPr>
        <w:t xml:space="preserve">Las mediciones </w:t>
      </w:r>
      <w:r>
        <w:rPr>
          <w:rFonts w:ascii="Arial" w:hAnsi="Arial" w:cs="Arial"/>
          <w:bCs/>
          <w:snapToGrid w:val="0"/>
          <w:spacing w:val="-3"/>
          <w:szCs w:val="20"/>
          <w:lang w:val="es-ES_tradnl"/>
        </w:rPr>
        <w:t>de las emisiones de la caldera las realiza la empres</w:t>
      </w:r>
      <w:r w:rsidR="00224A89">
        <w:rPr>
          <w:rFonts w:ascii="Arial" w:hAnsi="Arial" w:cs="Arial"/>
          <w:bCs/>
          <w:snapToGrid w:val="0"/>
          <w:spacing w:val="-3"/>
          <w:szCs w:val="20"/>
          <w:lang w:val="es-ES_tradnl"/>
        </w:rPr>
        <w:t xml:space="preserve">a NEOTRES, En </w:t>
      </w:r>
      <w:r w:rsidR="00C65B13">
        <w:rPr>
          <w:rFonts w:ascii="Arial" w:hAnsi="Arial" w:cs="Arial"/>
          <w:bCs/>
          <w:snapToGrid w:val="0"/>
          <w:spacing w:val="-3"/>
          <w:szCs w:val="20"/>
          <w:lang w:val="es-ES_tradnl"/>
        </w:rPr>
        <w:t>2017</w:t>
      </w:r>
      <w:r w:rsidRPr="00C121F9">
        <w:rPr>
          <w:rFonts w:ascii="Arial" w:hAnsi="Arial" w:cs="Arial"/>
          <w:bCs/>
          <w:snapToGrid w:val="0"/>
          <w:spacing w:val="-3"/>
          <w:szCs w:val="20"/>
          <w:lang w:val="es-ES_tradnl"/>
        </w:rPr>
        <w:t xml:space="preserve"> se ha emitido un certificado d</w:t>
      </w:r>
      <w:r w:rsidR="00B818C7" w:rsidRPr="00C121F9">
        <w:rPr>
          <w:rFonts w:ascii="Arial" w:hAnsi="Arial" w:cs="Arial"/>
          <w:bCs/>
          <w:snapToGrid w:val="0"/>
          <w:spacing w:val="-3"/>
          <w:szCs w:val="20"/>
          <w:lang w:val="es-ES_tradnl"/>
        </w:rPr>
        <w:t xml:space="preserve">e mantenimiento en </w:t>
      </w:r>
      <w:r w:rsidR="006125CF">
        <w:rPr>
          <w:rFonts w:ascii="Arial" w:hAnsi="Arial" w:cs="Arial"/>
          <w:bCs/>
          <w:snapToGrid w:val="0"/>
          <w:spacing w:val="-3"/>
          <w:szCs w:val="20"/>
          <w:lang w:val="es-ES_tradnl"/>
        </w:rPr>
        <w:t>febr</w:t>
      </w:r>
      <w:r w:rsidR="00224A89" w:rsidRPr="00C121F9">
        <w:rPr>
          <w:rFonts w:ascii="Arial" w:hAnsi="Arial" w:cs="Arial"/>
          <w:bCs/>
          <w:snapToGrid w:val="0"/>
          <w:spacing w:val="-3"/>
          <w:szCs w:val="20"/>
          <w:lang w:val="es-ES_tradnl"/>
        </w:rPr>
        <w:t>ero de 2017</w:t>
      </w:r>
      <w:r w:rsidRPr="00C121F9">
        <w:rPr>
          <w:rFonts w:ascii="Arial" w:hAnsi="Arial" w:cs="Arial"/>
          <w:bCs/>
          <w:snapToGrid w:val="0"/>
          <w:spacing w:val="-3"/>
          <w:szCs w:val="20"/>
          <w:lang w:val="es-ES_tradnl"/>
        </w:rPr>
        <w:t xml:space="preserve"> que contiene los</w:t>
      </w:r>
      <w:r w:rsidRPr="00BB57A6">
        <w:rPr>
          <w:rFonts w:ascii="Arial" w:hAnsi="Arial" w:cs="Arial"/>
          <w:bCs/>
          <w:snapToGrid w:val="0"/>
          <w:spacing w:val="-3"/>
          <w:szCs w:val="20"/>
          <w:lang w:val="es-ES_tradnl"/>
        </w:rPr>
        <w:t xml:space="preserve"> siguientes datos:</w:t>
      </w:r>
    </w:p>
    <w:p w:rsidR="00765ADB" w:rsidRPr="00314B14" w:rsidRDefault="0021126B" w:rsidP="00124E21">
      <w:pPr>
        <w:spacing w:line="360" w:lineRule="auto"/>
        <w:jc w:val="both"/>
        <w:rPr>
          <w:rFonts w:ascii="Arial" w:hAnsi="Arial" w:cs="Arial"/>
          <w:bCs/>
          <w:snapToGrid w:val="0"/>
          <w:spacing w:val="-3"/>
          <w:szCs w:val="20"/>
          <w:lang w:val="es-ES_tradnl"/>
        </w:rPr>
      </w:pPr>
      <w:r w:rsidRPr="0021126B">
        <w:rPr>
          <w:noProof/>
        </w:rPr>
        <w:lastRenderedPageBreak/>
        <w:drawing>
          <wp:inline distT="0" distB="0" distL="0" distR="0">
            <wp:extent cx="5343525" cy="1581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525" cy="1581150"/>
                    </a:xfrm>
                    <a:prstGeom prst="rect">
                      <a:avLst/>
                    </a:prstGeom>
                    <a:noFill/>
                    <a:ln>
                      <a:noFill/>
                    </a:ln>
                  </pic:spPr>
                </pic:pic>
              </a:graphicData>
            </a:graphic>
          </wp:inline>
        </w:drawing>
      </w:r>
    </w:p>
    <w:p w:rsidR="00B73108" w:rsidRDefault="00B73108" w:rsidP="00B73108">
      <w:pPr>
        <w:spacing w:line="360" w:lineRule="auto"/>
        <w:jc w:val="both"/>
        <w:rPr>
          <w:rFonts w:ascii="Arial" w:hAnsi="Arial" w:cs="Arial"/>
          <w:bCs/>
          <w:snapToGrid w:val="0"/>
          <w:spacing w:val="-3"/>
          <w:szCs w:val="20"/>
          <w:lang w:val="es-ES_tradnl"/>
        </w:rPr>
      </w:pPr>
      <w:r w:rsidRPr="00314B14">
        <w:rPr>
          <w:rFonts w:ascii="Arial" w:hAnsi="Arial" w:cs="Arial"/>
          <w:bCs/>
          <w:snapToGrid w:val="0"/>
          <w:spacing w:val="-3"/>
          <w:szCs w:val="20"/>
          <w:lang w:val="es-ES_tradnl"/>
        </w:rPr>
        <w:t xml:space="preserve">Con respecto a las emisiones generadas por la caldera, como consecuencia de </w:t>
      </w:r>
      <w:r w:rsidR="00B83BD0">
        <w:rPr>
          <w:rFonts w:ascii="Arial" w:hAnsi="Arial" w:cs="Arial"/>
          <w:bCs/>
          <w:snapToGrid w:val="0"/>
          <w:spacing w:val="-3"/>
          <w:szCs w:val="20"/>
          <w:lang w:val="es-ES_tradnl"/>
        </w:rPr>
        <w:t>la única carga realizada en 2017</w:t>
      </w:r>
      <w:r>
        <w:rPr>
          <w:rFonts w:ascii="Arial" w:hAnsi="Arial" w:cs="Arial"/>
          <w:bCs/>
          <w:snapToGrid w:val="0"/>
          <w:spacing w:val="-3"/>
          <w:szCs w:val="20"/>
          <w:lang w:val="es-ES_tradnl"/>
        </w:rPr>
        <w:t xml:space="preserve"> en la misma, de 3.00</w:t>
      </w:r>
      <w:r w:rsidR="00124E21">
        <w:rPr>
          <w:rFonts w:ascii="Arial" w:hAnsi="Arial" w:cs="Arial"/>
          <w:bCs/>
          <w:snapToGrid w:val="0"/>
          <w:spacing w:val="-3"/>
          <w:szCs w:val="20"/>
          <w:lang w:val="es-ES_tradnl"/>
        </w:rPr>
        <w:t>0</w:t>
      </w:r>
      <w:r>
        <w:rPr>
          <w:rFonts w:ascii="Arial" w:hAnsi="Arial" w:cs="Arial"/>
          <w:bCs/>
          <w:snapToGrid w:val="0"/>
          <w:spacing w:val="-3"/>
          <w:szCs w:val="20"/>
          <w:lang w:val="es-ES_tradnl"/>
        </w:rPr>
        <w:t xml:space="preserve"> de m</w:t>
      </w:r>
      <w:r w:rsidR="00124E21">
        <w:rPr>
          <w:rFonts w:ascii="Arial" w:hAnsi="Arial" w:cs="Arial"/>
          <w:bCs/>
          <w:snapToGrid w:val="0"/>
          <w:spacing w:val="-3"/>
          <w:szCs w:val="20"/>
          <w:lang w:val="es-ES_tradnl"/>
        </w:rPr>
        <w:t>3</w:t>
      </w:r>
      <w:r>
        <w:rPr>
          <w:rFonts w:ascii="Arial" w:hAnsi="Arial" w:cs="Arial"/>
          <w:bCs/>
          <w:snapToGrid w:val="0"/>
          <w:spacing w:val="-3"/>
          <w:szCs w:val="20"/>
          <w:lang w:val="es-ES_tradnl"/>
        </w:rPr>
        <w:t xml:space="preserve"> d</w:t>
      </w:r>
      <w:r w:rsidR="00C83C29">
        <w:rPr>
          <w:rFonts w:ascii="Arial" w:hAnsi="Arial" w:cs="Arial"/>
          <w:bCs/>
          <w:snapToGrid w:val="0"/>
          <w:spacing w:val="-3"/>
          <w:szCs w:val="20"/>
          <w:lang w:val="es-ES_tradnl"/>
        </w:rPr>
        <w:t>e gasoil, se han generado 0,064</w:t>
      </w:r>
      <w:r w:rsidR="00B83BD0">
        <w:rPr>
          <w:rFonts w:ascii="Arial" w:hAnsi="Arial" w:cs="Arial"/>
          <w:bCs/>
          <w:snapToGrid w:val="0"/>
          <w:spacing w:val="-3"/>
          <w:szCs w:val="20"/>
          <w:lang w:val="es-ES_tradnl"/>
        </w:rPr>
        <w:t>0</w:t>
      </w:r>
      <w:r w:rsidRPr="00314B14">
        <w:rPr>
          <w:rFonts w:ascii="Arial" w:hAnsi="Arial" w:cs="Arial"/>
          <w:bCs/>
          <w:snapToGrid w:val="0"/>
          <w:spacing w:val="-3"/>
          <w:szCs w:val="20"/>
          <w:lang w:val="es-ES_tradnl"/>
        </w:rPr>
        <w:t xml:space="preserve"> Tm de CO2 por empleado. Como puede verse en la tabla</w:t>
      </w:r>
      <w:r>
        <w:rPr>
          <w:rFonts w:ascii="Arial" w:hAnsi="Arial" w:cs="Arial"/>
          <w:bCs/>
          <w:snapToGrid w:val="0"/>
          <w:spacing w:val="-3"/>
          <w:szCs w:val="20"/>
          <w:lang w:val="es-ES_tradnl"/>
        </w:rPr>
        <w:t xml:space="preserve">, </w:t>
      </w:r>
      <w:r w:rsidR="00E47BB8">
        <w:rPr>
          <w:rFonts w:ascii="Arial" w:hAnsi="Arial" w:cs="Arial"/>
          <w:bCs/>
          <w:snapToGrid w:val="0"/>
          <w:spacing w:val="-3"/>
          <w:szCs w:val="20"/>
          <w:lang w:val="es-ES_tradnl"/>
        </w:rPr>
        <w:t xml:space="preserve">hemos </w:t>
      </w:r>
      <w:r>
        <w:rPr>
          <w:rFonts w:ascii="Arial" w:hAnsi="Arial" w:cs="Arial"/>
          <w:bCs/>
          <w:snapToGrid w:val="0"/>
          <w:spacing w:val="-3"/>
          <w:szCs w:val="20"/>
          <w:lang w:val="es-ES_tradnl"/>
        </w:rPr>
        <w:t xml:space="preserve">bajado el consumo </w:t>
      </w:r>
      <w:r w:rsidR="00E47BB8">
        <w:rPr>
          <w:rFonts w:ascii="Arial" w:hAnsi="Arial" w:cs="Arial"/>
          <w:bCs/>
          <w:snapToGrid w:val="0"/>
          <w:spacing w:val="-3"/>
          <w:szCs w:val="20"/>
          <w:lang w:val="es-ES_tradnl"/>
        </w:rPr>
        <w:t>por empleado</w:t>
      </w:r>
      <w:r>
        <w:rPr>
          <w:rFonts w:ascii="Arial" w:hAnsi="Arial" w:cs="Arial"/>
          <w:bCs/>
          <w:snapToGrid w:val="0"/>
          <w:spacing w:val="-3"/>
          <w:szCs w:val="20"/>
          <w:lang w:val="es-ES_tradnl"/>
        </w:rPr>
        <w:t xml:space="preserve">, </w:t>
      </w:r>
      <w:r w:rsidR="00E47BB8">
        <w:rPr>
          <w:rFonts w:ascii="Arial" w:hAnsi="Arial" w:cs="Arial"/>
          <w:bCs/>
          <w:snapToGrid w:val="0"/>
          <w:spacing w:val="-3"/>
          <w:szCs w:val="20"/>
          <w:lang w:val="es-ES_tradnl"/>
        </w:rPr>
        <w:t xml:space="preserve">por lo que </w:t>
      </w:r>
      <w:r>
        <w:rPr>
          <w:rFonts w:ascii="Arial" w:hAnsi="Arial" w:cs="Arial"/>
          <w:bCs/>
          <w:snapToGrid w:val="0"/>
          <w:spacing w:val="-3"/>
          <w:szCs w:val="20"/>
          <w:lang w:val="es-ES_tradnl"/>
        </w:rPr>
        <w:t>se ha disminuido ligeramente</w:t>
      </w:r>
      <w:r w:rsidRPr="00314B14">
        <w:rPr>
          <w:rFonts w:ascii="Arial" w:hAnsi="Arial" w:cs="Arial"/>
          <w:bCs/>
          <w:snapToGrid w:val="0"/>
          <w:spacing w:val="-3"/>
          <w:szCs w:val="20"/>
          <w:lang w:val="es-ES_tradnl"/>
        </w:rPr>
        <w:t xml:space="preserve">. </w:t>
      </w:r>
    </w:p>
    <w:p w:rsidR="00224A89" w:rsidRDefault="00C83C29" w:rsidP="001607ED">
      <w:pPr>
        <w:spacing w:line="360" w:lineRule="auto"/>
        <w:jc w:val="center"/>
        <w:rPr>
          <w:rFonts w:ascii="Arial" w:hAnsi="Arial" w:cs="Arial"/>
          <w:bCs/>
          <w:snapToGrid w:val="0"/>
          <w:spacing w:val="-3"/>
          <w:szCs w:val="20"/>
          <w:lang w:val="es-ES_tradnl"/>
        </w:rPr>
      </w:pPr>
      <w:r w:rsidRPr="00C83C29">
        <w:rPr>
          <w:noProof/>
        </w:rPr>
        <w:drawing>
          <wp:inline distT="0" distB="0" distL="0" distR="0">
            <wp:extent cx="5391150" cy="2019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2019300"/>
                    </a:xfrm>
                    <a:prstGeom prst="rect">
                      <a:avLst/>
                    </a:prstGeom>
                    <a:noFill/>
                    <a:ln>
                      <a:noFill/>
                    </a:ln>
                  </pic:spPr>
                </pic:pic>
              </a:graphicData>
            </a:graphic>
          </wp:inline>
        </w:drawing>
      </w:r>
    </w:p>
    <w:p w:rsidR="00FB0A1B" w:rsidRDefault="00FB0A1B" w:rsidP="00F219CD">
      <w:pPr>
        <w:spacing w:line="360" w:lineRule="auto"/>
        <w:jc w:val="both"/>
        <w:rPr>
          <w:rFonts w:ascii="Arial" w:hAnsi="Arial" w:cs="Arial"/>
          <w:bCs/>
          <w:snapToGrid w:val="0"/>
          <w:spacing w:val="-3"/>
          <w:szCs w:val="20"/>
          <w:u w:val="single"/>
          <w:lang w:val="es-ES_tradnl"/>
        </w:rPr>
      </w:pPr>
      <w:r>
        <w:rPr>
          <w:rFonts w:ascii="Arial" w:hAnsi="Arial" w:cs="Arial"/>
          <w:bCs/>
          <w:snapToGrid w:val="0"/>
          <w:spacing w:val="-3"/>
          <w:szCs w:val="20"/>
          <w:u w:val="single"/>
          <w:lang w:val="es-ES_tradnl"/>
        </w:rPr>
        <w:t>Gases fluorados CO</w:t>
      </w:r>
      <w:r w:rsidRPr="00FB0A1B">
        <w:rPr>
          <w:rFonts w:ascii="Arial" w:hAnsi="Arial" w:cs="Arial"/>
          <w:bCs/>
          <w:snapToGrid w:val="0"/>
          <w:spacing w:val="-3"/>
          <w:sz w:val="14"/>
          <w:szCs w:val="20"/>
          <w:u w:val="single"/>
          <w:lang w:val="es-ES_tradnl"/>
        </w:rPr>
        <w:t>2</w:t>
      </w:r>
    </w:p>
    <w:p w:rsidR="001607ED" w:rsidRDefault="00C83C29" w:rsidP="00F219CD">
      <w:pPr>
        <w:spacing w:line="360" w:lineRule="auto"/>
        <w:jc w:val="both"/>
        <w:rPr>
          <w:snapToGrid w:val="0"/>
          <w:lang w:val="es-ES_tradnl"/>
        </w:rPr>
      </w:pPr>
      <w:r>
        <w:rPr>
          <w:snapToGrid w:val="0"/>
          <w:lang w:val="es-ES_tradnl"/>
        </w:rPr>
        <w:t>En el</w:t>
      </w:r>
      <w:r w:rsidR="00224A89">
        <w:rPr>
          <w:snapToGrid w:val="0"/>
          <w:lang w:val="es-ES_tradnl"/>
        </w:rPr>
        <w:t xml:space="preserve"> año 2016</w:t>
      </w:r>
      <w:r>
        <w:rPr>
          <w:snapToGrid w:val="0"/>
          <w:lang w:val="es-ES_tradnl"/>
        </w:rPr>
        <w:t xml:space="preserve"> y 2017</w:t>
      </w:r>
      <w:r w:rsidR="00224A89">
        <w:rPr>
          <w:snapToGrid w:val="0"/>
          <w:lang w:val="es-ES_tradnl"/>
        </w:rPr>
        <w:t>, hemos realizado internamente</w:t>
      </w:r>
      <w:r w:rsidR="00FB0A1B">
        <w:rPr>
          <w:snapToGrid w:val="0"/>
          <w:lang w:val="es-ES_tradnl"/>
        </w:rPr>
        <w:t xml:space="preserve">, la carga de gases fluorados </w:t>
      </w:r>
      <w:r w:rsidR="00224A89">
        <w:rPr>
          <w:snapToGrid w:val="0"/>
          <w:lang w:val="es-ES_tradnl"/>
        </w:rPr>
        <w:t xml:space="preserve">a nuestros autobuses. La comparativa </w:t>
      </w:r>
      <w:r w:rsidR="00FB0A1B">
        <w:rPr>
          <w:snapToGrid w:val="0"/>
          <w:lang w:val="es-ES_tradnl"/>
        </w:rPr>
        <w:t>corres</w:t>
      </w:r>
      <w:r>
        <w:rPr>
          <w:snapToGrid w:val="0"/>
          <w:lang w:val="es-ES_tradnl"/>
        </w:rPr>
        <w:t>pondiente a los años 2013 a 2017</w:t>
      </w:r>
      <w:r w:rsidR="00FB0A1B">
        <w:rPr>
          <w:snapToGrid w:val="0"/>
          <w:lang w:val="es-ES_tradnl"/>
        </w:rPr>
        <w:t xml:space="preserve"> son los siguientes:</w:t>
      </w:r>
    </w:p>
    <w:p w:rsidR="00C83C29" w:rsidRPr="00C83C29" w:rsidRDefault="00C83C29" w:rsidP="00F219CD">
      <w:pPr>
        <w:spacing w:line="360" w:lineRule="auto"/>
        <w:jc w:val="both"/>
        <w:rPr>
          <w:snapToGrid w:val="0"/>
          <w:lang w:val="es-ES_tradnl"/>
        </w:rPr>
      </w:pPr>
      <w:r w:rsidRPr="00C83C29">
        <w:rPr>
          <w:noProof/>
        </w:rPr>
        <w:drawing>
          <wp:inline distT="0" distB="0" distL="0" distR="0">
            <wp:extent cx="5143500" cy="1181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0" cy="1181100"/>
                    </a:xfrm>
                    <a:prstGeom prst="rect">
                      <a:avLst/>
                    </a:prstGeom>
                    <a:noFill/>
                    <a:ln>
                      <a:noFill/>
                    </a:ln>
                  </pic:spPr>
                </pic:pic>
              </a:graphicData>
            </a:graphic>
          </wp:inline>
        </w:drawing>
      </w:r>
      <w:r w:rsidRPr="00C83C29">
        <w:rPr>
          <w:snapToGrid w:val="0"/>
          <w:lang w:val="es-ES_tradnl"/>
        </w:rPr>
        <w:t xml:space="preserve"> </w:t>
      </w:r>
    </w:p>
    <w:p w:rsidR="00E21339" w:rsidRDefault="00E21339" w:rsidP="00F219CD">
      <w:pPr>
        <w:spacing w:line="360" w:lineRule="auto"/>
        <w:jc w:val="both"/>
        <w:rPr>
          <w:rFonts w:ascii="Arial" w:hAnsi="Arial" w:cs="Arial"/>
          <w:bCs/>
          <w:snapToGrid w:val="0"/>
          <w:spacing w:val="-3"/>
          <w:szCs w:val="20"/>
          <w:u w:val="single"/>
          <w:lang w:val="es-ES_tradnl"/>
        </w:rPr>
      </w:pPr>
      <w:r>
        <w:rPr>
          <w:rFonts w:ascii="Arial" w:hAnsi="Arial" w:cs="Arial"/>
          <w:bCs/>
          <w:snapToGrid w:val="0"/>
          <w:spacing w:val="-3"/>
          <w:szCs w:val="20"/>
          <w:u w:val="single"/>
          <w:lang w:val="es-ES_tradnl"/>
        </w:rPr>
        <w:t>EMISIONES DE PFC Y SF6</w:t>
      </w:r>
    </w:p>
    <w:p w:rsidR="00E21339" w:rsidRPr="00E21339" w:rsidRDefault="00E21339" w:rsidP="00F219CD">
      <w:pPr>
        <w:spacing w:line="360" w:lineRule="auto"/>
        <w:jc w:val="both"/>
        <w:rPr>
          <w:rFonts w:ascii="Arial" w:hAnsi="Arial" w:cs="Arial"/>
          <w:bCs/>
          <w:snapToGrid w:val="0"/>
          <w:spacing w:val="-3"/>
          <w:szCs w:val="20"/>
          <w:lang w:val="es-ES_tradnl"/>
        </w:rPr>
      </w:pPr>
      <w:r w:rsidRPr="00E21339">
        <w:rPr>
          <w:rFonts w:ascii="Arial" w:hAnsi="Arial" w:cs="Arial"/>
          <w:bCs/>
          <w:snapToGrid w:val="0"/>
          <w:spacing w:val="-3"/>
          <w:szCs w:val="20"/>
          <w:lang w:val="es-ES_tradnl"/>
        </w:rPr>
        <w:t xml:space="preserve">Julián de Castro no </w:t>
      </w:r>
      <w:r>
        <w:rPr>
          <w:rFonts w:ascii="Arial" w:hAnsi="Arial" w:cs="Arial"/>
          <w:bCs/>
          <w:snapToGrid w:val="0"/>
          <w:spacing w:val="-3"/>
          <w:szCs w:val="20"/>
          <w:lang w:val="es-ES_tradnl"/>
        </w:rPr>
        <w:t>genera emisiones de compuestos de Perfluorocarbono (PFC) ni Hexa</w:t>
      </w:r>
      <w:r w:rsidR="00E42389">
        <w:rPr>
          <w:rFonts w:ascii="Arial" w:hAnsi="Arial" w:cs="Arial"/>
          <w:bCs/>
          <w:snapToGrid w:val="0"/>
          <w:spacing w:val="-3"/>
          <w:szCs w:val="20"/>
          <w:lang w:val="es-ES_tradnl"/>
        </w:rPr>
        <w:t>flu</w:t>
      </w:r>
      <w:r>
        <w:rPr>
          <w:rFonts w:ascii="Arial" w:hAnsi="Arial" w:cs="Arial"/>
          <w:bCs/>
          <w:snapToGrid w:val="0"/>
          <w:spacing w:val="-3"/>
          <w:szCs w:val="20"/>
          <w:lang w:val="es-ES_tradnl"/>
        </w:rPr>
        <w:t>oruro de azufre (SF6), ya que en sus procesos de combustión no se emplean productos que puedan generarlos</w:t>
      </w:r>
    </w:p>
    <w:p w:rsidR="00F219CD" w:rsidRPr="00B73108" w:rsidRDefault="00F219CD" w:rsidP="00F219CD">
      <w:pPr>
        <w:spacing w:line="360" w:lineRule="auto"/>
        <w:jc w:val="both"/>
        <w:rPr>
          <w:rFonts w:ascii="Arial" w:hAnsi="Arial" w:cs="Arial"/>
          <w:bCs/>
          <w:snapToGrid w:val="0"/>
          <w:spacing w:val="-3"/>
          <w:szCs w:val="20"/>
          <w:u w:val="single"/>
          <w:lang w:val="es-ES_tradnl"/>
        </w:rPr>
      </w:pPr>
      <w:r w:rsidRPr="00B73108">
        <w:rPr>
          <w:rFonts w:ascii="Arial" w:hAnsi="Arial" w:cs="Arial"/>
          <w:bCs/>
          <w:snapToGrid w:val="0"/>
          <w:spacing w:val="-3"/>
          <w:szCs w:val="20"/>
          <w:u w:val="single"/>
          <w:lang w:val="es-ES_tradnl"/>
        </w:rPr>
        <w:lastRenderedPageBreak/>
        <w:t>TOTAL EMISIONES GASES EFECTO INVERNADERO</w:t>
      </w:r>
    </w:p>
    <w:p w:rsidR="00C121F9" w:rsidRDefault="00F219CD" w:rsidP="00C121F9">
      <w:pPr>
        <w:spacing w:line="360" w:lineRule="auto"/>
        <w:jc w:val="both"/>
      </w:pPr>
      <w:r w:rsidRPr="00B73108">
        <w:rPr>
          <w:rFonts w:ascii="Arial" w:hAnsi="Arial" w:cs="Arial"/>
          <w:bCs/>
          <w:snapToGrid w:val="0"/>
          <w:spacing w:val="-3"/>
          <w:szCs w:val="20"/>
          <w:lang w:val="es-ES_tradnl"/>
        </w:rPr>
        <w:t xml:space="preserve">A </w:t>
      </w:r>
      <w:r w:rsidR="006D4033" w:rsidRPr="00B73108">
        <w:rPr>
          <w:rFonts w:ascii="Arial" w:hAnsi="Arial" w:cs="Arial"/>
          <w:bCs/>
          <w:snapToGrid w:val="0"/>
          <w:spacing w:val="-3"/>
          <w:szCs w:val="20"/>
          <w:lang w:val="es-ES_tradnl"/>
        </w:rPr>
        <w:t>continuación,</w:t>
      </w:r>
      <w:r w:rsidRPr="00B73108">
        <w:rPr>
          <w:rFonts w:ascii="Arial" w:hAnsi="Arial" w:cs="Arial"/>
          <w:bCs/>
          <w:snapToGrid w:val="0"/>
          <w:spacing w:val="-3"/>
          <w:szCs w:val="20"/>
          <w:lang w:val="es-ES_tradnl"/>
        </w:rPr>
        <w:t xml:space="preserve"> se </w:t>
      </w:r>
      <w:r w:rsidR="00EC676F" w:rsidRPr="00B73108">
        <w:rPr>
          <w:rFonts w:ascii="Arial" w:hAnsi="Arial" w:cs="Arial"/>
          <w:bCs/>
          <w:snapToGrid w:val="0"/>
          <w:spacing w:val="-3"/>
          <w:szCs w:val="20"/>
          <w:lang w:val="es-ES_tradnl"/>
        </w:rPr>
        <w:t>muestra los datos históricos</w:t>
      </w:r>
      <w:r w:rsidRPr="00B73108">
        <w:rPr>
          <w:rFonts w:ascii="Arial" w:hAnsi="Arial" w:cs="Arial"/>
          <w:bCs/>
          <w:snapToGrid w:val="0"/>
          <w:spacing w:val="-3"/>
          <w:szCs w:val="20"/>
          <w:lang w:val="es-ES_tradnl"/>
        </w:rPr>
        <w:t xml:space="preserve"> de emisiones totales, incluyendo las asociadas a los autobuse</w:t>
      </w:r>
      <w:r w:rsidR="00FB0A1B">
        <w:rPr>
          <w:rFonts w:ascii="Arial" w:hAnsi="Arial" w:cs="Arial"/>
          <w:bCs/>
          <w:snapToGrid w:val="0"/>
          <w:spacing w:val="-3"/>
          <w:szCs w:val="20"/>
          <w:lang w:val="es-ES_tradnl"/>
        </w:rPr>
        <w:t>s, gases fluorado</w:t>
      </w:r>
      <w:r w:rsidRPr="00B73108">
        <w:rPr>
          <w:rFonts w:ascii="Arial" w:hAnsi="Arial" w:cs="Arial"/>
          <w:bCs/>
          <w:snapToGrid w:val="0"/>
          <w:spacing w:val="-3"/>
          <w:szCs w:val="20"/>
          <w:lang w:val="es-ES_tradnl"/>
        </w:rPr>
        <w:t>s y la caldera.</w:t>
      </w:r>
      <w:r w:rsidR="009B2EA0">
        <w:rPr>
          <w:snapToGrid w:val="0"/>
          <w:lang w:val="es-ES_tradnl"/>
        </w:rPr>
        <w:fldChar w:fldCharType="begin"/>
      </w:r>
      <w:r w:rsidR="009B2EA0">
        <w:rPr>
          <w:snapToGrid w:val="0"/>
          <w:lang w:val="es-ES_tradnl"/>
        </w:rPr>
        <w:instrText xml:space="preserve"> LINK </w:instrText>
      </w:r>
      <w:r w:rsidR="00C121F9">
        <w:rPr>
          <w:snapToGrid w:val="0"/>
          <w:lang w:val="es-ES_tradnl"/>
        </w:rPr>
        <w:instrText xml:space="preserve">Excel.Sheet.12 "C:\\Users\\mac\\Documents\\Calidad y Mediaoambiente\\CALIDAD INTEGRADA\\SISTEMA DE GESTION INTEGRADO 2011\\Simplificación sistema 2011\\REGISTROS\\Registros medio ambiente\\SEGUIMIENTO DE CONSUMOS 2015.xlsx" Gasoil!F58C8:F62C9 </w:instrText>
      </w:r>
      <w:r w:rsidR="009B2EA0">
        <w:rPr>
          <w:snapToGrid w:val="0"/>
          <w:lang w:val="es-ES_tradnl"/>
        </w:rPr>
        <w:instrText xml:space="preserve">\a \f 4 \h </w:instrText>
      </w:r>
      <w:r w:rsidR="001607ED">
        <w:rPr>
          <w:snapToGrid w:val="0"/>
          <w:lang w:val="es-ES_tradnl"/>
        </w:rPr>
        <w:instrText xml:space="preserve"> \* MERGEFORMAT </w:instrText>
      </w:r>
      <w:r w:rsidR="009B2EA0">
        <w:rPr>
          <w:snapToGrid w:val="0"/>
          <w:lang w:val="es-ES_tradnl"/>
        </w:rPr>
        <w:fldChar w:fldCharType="separate"/>
      </w:r>
    </w:p>
    <w:p w:rsidR="00034CFE" w:rsidRDefault="009B2EA0" w:rsidP="001607ED">
      <w:pPr>
        <w:spacing w:line="360" w:lineRule="auto"/>
        <w:jc w:val="center"/>
        <w:rPr>
          <w:rFonts w:ascii="Arial" w:hAnsi="Arial" w:cs="Arial"/>
          <w:bCs/>
          <w:snapToGrid w:val="0"/>
          <w:spacing w:val="-3"/>
          <w:szCs w:val="20"/>
          <w:lang w:val="es-ES_tradnl"/>
        </w:rPr>
      </w:pPr>
      <w:r>
        <w:rPr>
          <w:rFonts w:ascii="Arial" w:hAnsi="Arial" w:cs="Arial"/>
          <w:bCs/>
          <w:snapToGrid w:val="0"/>
          <w:spacing w:val="-3"/>
          <w:szCs w:val="20"/>
          <w:lang w:val="es-ES_tradnl"/>
        </w:rPr>
        <w:fldChar w:fldCharType="end"/>
      </w:r>
      <w:r w:rsidR="004F11D1" w:rsidRPr="004F11D1">
        <w:rPr>
          <w:rFonts w:ascii="Arial" w:hAnsi="Arial" w:cs="Arial"/>
          <w:bCs/>
          <w:snapToGrid w:val="0"/>
          <w:spacing w:val="-3"/>
          <w:szCs w:val="20"/>
          <w:lang w:val="es-ES_tradnl"/>
        </w:rPr>
        <w:t xml:space="preserve"> </w:t>
      </w:r>
      <w:r w:rsidR="00C83C29" w:rsidRPr="00C83C29">
        <w:rPr>
          <w:noProof/>
        </w:rPr>
        <w:drawing>
          <wp:inline distT="0" distB="0" distL="0" distR="0">
            <wp:extent cx="2000250" cy="16668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1666875"/>
                    </a:xfrm>
                    <a:prstGeom prst="rect">
                      <a:avLst/>
                    </a:prstGeom>
                    <a:noFill/>
                    <a:ln>
                      <a:noFill/>
                    </a:ln>
                  </pic:spPr>
                </pic:pic>
              </a:graphicData>
            </a:graphic>
          </wp:inline>
        </w:drawing>
      </w:r>
    </w:p>
    <w:p w:rsidR="00AD0A68" w:rsidRDefault="00301E76" w:rsidP="00D51834">
      <w:pPr>
        <w:pStyle w:val="Ttulo2"/>
        <w:rPr>
          <w:rFonts w:ascii="Arial" w:hAnsi="Arial" w:cs="Arial"/>
          <w:sz w:val="24"/>
          <w:szCs w:val="24"/>
          <w:u w:val="single"/>
        </w:rPr>
      </w:pPr>
      <w:bookmarkStart w:id="36" w:name="_Toc395781940"/>
      <w:r>
        <w:rPr>
          <w:rFonts w:ascii="Arial" w:hAnsi="Arial" w:cs="Arial"/>
          <w:sz w:val="24"/>
          <w:szCs w:val="24"/>
        </w:rPr>
        <w:t>8</w:t>
      </w:r>
      <w:r w:rsidR="00F219CD">
        <w:rPr>
          <w:rFonts w:ascii="Arial" w:hAnsi="Arial" w:cs="Arial"/>
          <w:sz w:val="24"/>
          <w:szCs w:val="24"/>
        </w:rPr>
        <w:t>.5</w:t>
      </w:r>
      <w:r w:rsidR="00AD0A68" w:rsidRPr="00D51834">
        <w:rPr>
          <w:rFonts w:ascii="Arial" w:hAnsi="Arial" w:cs="Arial"/>
          <w:sz w:val="24"/>
          <w:szCs w:val="24"/>
        </w:rPr>
        <w:t xml:space="preserve"> </w:t>
      </w:r>
      <w:r w:rsidR="00AD0A68" w:rsidRPr="00D51834">
        <w:rPr>
          <w:rFonts w:ascii="Arial" w:hAnsi="Arial" w:cs="Arial"/>
          <w:sz w:val="24"/>
          <w:szCs w:val="24"/>
          <w:u w:val="single"/>
        </w:rPr>
        <w:t>Vertidos y ruidos</w:t>
      </w:r>
      <w:bookmarkEnd w:id="36"/>
    </w:p>
    <w:p w:rsidR="00632E5F" w:rsidRDefault="00632E5F" w:rsidP="00632E5F"/>
    <w:p w:rsidR="00E60297" w:rsidRPr="00314394" w:rsidRDefault="00E60297" w:rsidP="00E60297">
      <w:pPr>
        <w:spacing w:line="360" w:lineRule="auto"/>
        <w:jc w:val="both"/>
        <w:rPr>
          <w:rFonts w:ascii="Arial" w:hAnsi="Arial" w:cs="Arial"/>
          <w:bCs/>
          <w:snapToGrid w:val="0"/>
          <w:spacing w:val="-3"/>
          <w:szCs w:val="20"/>
          <w:lang w:val="es-ES_tradnl"/>
        </w:rPr>
      </w:pPr>
      <w:r w:rsidRPr="00314394">
        <w:rPr>
          <w:rFonts w:ascii="Arial" w:hAnsi="Arial" w:cs="Arial"/>
          <w:bCs/>
          <w:snapToGrid w:val="0"/>
          <w:spacing w:val="-3"/>
          <w:szCs w:val="20"/>
          <w:lang w:val="es-ES_tradnl"/>
        </w:rPr>
        <w:t>AUTOCARES JULIÁN DE CASTRO cuenta en su zona de lavado de vehículos con dos decantadores que conducen las aguas residuales de forma que los lodos resultantes son  recogidos por una empresa autorizada, sin llegar a la red de saneamiento.</w:t>
      </w:r>
    </w:p>
    <w:p w:rsidR="00E60297" w:rsidRPr="00314394" w:rsidRDefault="00E60297" w:rsidP="00E60297">
      <w:pPr>
        <w:spacing w:line="360" w:lineRule="auto"/>
        <w:jc w:val="both"/>
        <w:rPr>
          <w:rFonts w:ascii="Arial" w:hAnsi="Arial" w:cs="Arial"/>
          <w:bCs/>
          <w:snapToGrid w:val="0"/>
          <w:spacing w:val="-3"/>
          <w:szCs w:val="20"/>
          <w:lang w:val="es-ES_tradnl"/>
        </w:rPr>
      </w:pPr>
      <w:r w:rsidRPr="00314394">
        <w:rPr>
          <w:rFonts w:ascii="Arial" w:hAnsi="Arial" w:cs="Arial"/>
          <w:bCs/>
          <w:snapToGrid w:val="0"/>
          <w:spacing w:val="-3"/>
          <w:szCs w:val="20"/>
          <w:lang w:val="es-ES_tradnl"/>
        </w:rPr>
        <w:t>En el resto de instalaciones de AUTOCARES JULIÁN DE CASTRO los vertidos son derivados del uso sanitario, por lo que se asimilan al vertido doméstico.</w:t>
      </w:r>
    </w:p>
    <w:p w:rsidR="002A4A2F" w:rsidRPr="00314394" w:rsidRDefault="00E60297" w:rsidP="00E60297">
      <w:pPr>
        <w:spacing w:line="360" w:lineRule="auto"/>
        <w:jc w:val="both"/>
        <w:rPr>
          <w:rFonts w:ascii="Arial" w:hAnsi="Arial" w:cs="Arial"/>
          <w:bCs/>
          <w:snapToGrid w:val="0"/>
          <w:spacing w:val="-3"/>
          <w:szCs w:val="20"/>
          <w:lang w:val="es-ES_tradnl"/>
        </w:rPr>
      </w:pPr>
      <w:r w:rsidRPr="00314394">
        <w:rPr>
          <w:rFonts w:ascii="Arial" w:hAnsi="Arial" w:cs="Arial"/>
          <w:bCs/>
          <w:snapToGrid w:val="0"/>
          <w:spacing w:val="-3"/>
          <w:szCs w:val="20"/>
          <w:lang w:val="es-ES_tradnl"/>
        </w:rPr>
        <w:t>No obstante, tal y como exige la Ley 10/93, sobre Vertidos Líquidos Industriales al Sistema Integral de Saneamiento, los resultados de la analítica realizada el día 20 de septiembre de 2012 en la última arqueta de salida a red pública (doméstico y taller) se muestran en la siguiente tabla donde puede comprobarse que se cumplen los límites legales</w:t>
      </w:r>
      <w:r>
        <w:rPr>
          <w:rFonts w:ascii="Arial" w:hAnsi="Arial" w:cs="Arial"/>
          <w:bCs/>
          <w:snapToGrid w:val="0"/>
          <w:spacing w:val="-3"/>
          <w:szCs w:val="20"/>
          <w:lang w:val="es-ES_tradnl"/>
        </w:rPr>
        <w:t xml:space="preserve"> con mucho</w:t>
      </w:r>
      <w:r w:rsidRPr="00314394">
        <w:rPr>
          <w:rFonts w:ascii="Arial" w:hAnsi="Arial" w:cs="Arial"/>
          <w:bCs/>
          <w:snapToGrid w:val="0"/>
          <w:spacing w:val="-3"/>
          <w:szCs w:val="20"/>
          <w:lang w:val="es-ES_tradnl"/>
        </w:rPr>
        <w:t>:</w:t>
      </w:r>
    </w:p>
    <w:tbl>
      <w:tblPr>
        <w:tblW w:w="8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510"/>
        <w:gridCol w:w="1509"/>
        <w:gridCol w:w="2883"/>
      </w:tblGrid>
      <w:tr w:rsidR="00E60297" w:rsidRPr="00574A01" w:rsidTr="00010EB2">
        <w:trPr>
          <w:trHeight w:val="582"/>
        </w:trPr>
        <w:tc>
          <w:tcPr>
            <w:tcW w:w="2850" w:type="dxa"/>
          </w:tcPr>
          <w:p w:rsidR="00E60297" w:rsidRPr="00574A01" w:rsidRDefault="00E60297" w:rsidP="00411E95">
            <w:pPr>
              <w:jc w:val="center"/>
              <w:rPr>
                <w:b/>
                <w:color w:val="002060"/>
                <w:sz w:val="20"/>
                <w:szCs w:val="20"/>
              </w:rPr>
            </w:pPr>
            <w:r w:rsidRPr="00574A01">
              <w:rPr>
                <w:b/>
                <w:color w:val="002060"/>
                <w:sz w:val="20"/>
                <w:szCs w:val="20"/>
              </w:rPr>
              <w:t>PARAMETROS</w:t>
            </w:r>
          </w:p>
        </w:tc>
        <w:tc>
          <w:tcPr>
            <w:tcW w:w="1510" w:type="dxa"/>
          </w:tcPr>
          <w:p w:rsidR="00E60297" w:rsidRPr="00574A01" w:rsidRDefault="00E60297" w:rsidP="00411E95">
            <w:pPr>
              <w:jc w:val="center"/>
              <w:rPr>
                <w:b/>
                <w:color w:val="002060"/>
                <w:sz w:val="20"/>
                <w:szCs w:val="20"/>
              </w:rPr>
            </w:pPr>
            <w:r w:rsidRPr="00574A01">
              <w:rPr>
                <w:b/>
                <w:color w:val="002060"/>
                <w:sz w:val="20"/>
                <w:szCs w:val="20"/>
              </w:rPr>
              <w:t>UNIDADES</w:t>
            </w:r>
          </w:p>
        </w:tc>
        <w:tc>
          <w:tcPr>
            <w:tcW w:w="1509" w:type="dxa"/>
          </w:tcPr>
          <w:p w:rsidR="00E60297" w:rsidRPr="00574A01" w:rsidRDefault="00E60297" w:rsidP="00411E95">
            <w:pPr>
              <w:jc w:val="center"/>
              <w:rPr>
                <w:b/>
                <w:color w:val="002060"/>
                <w:sz w:val="20"/>
                <w:szCs w:val="20"/>
              </w:rPr>
            </w:pPr>
            <w:r w:rsidRPr="00574A01">
              <w:rPr>
                <w:b/>
                <w:color w:val="002060"/>
                <w:sz w:val="20"/>
                <w:szCs w:val="20"/>
              </w:rPr>
              <w:t>RESULTADOS</w:t>
            </w:r>
          </w:p>
        </w:tc>
        <w:tc>
          <w:tcPr>
            <w:tcW w:w="2883" w:type="dxa"/>
          </w:tcPr>
          <w:p w:rsidR="00E60297" w:rsidRPr="00010EB2" w:rsidRDefault="00E60297" w:rsidP="00411E95">
            <w:pPr>
              <w:jc w:val="center"/>
              <w:rPr>
                <w:b/>
                <w:color w:val="002060"/>
                <w:sz w:val="18"/>
                <w:szCs w:val="20"/>
              </w:rPr>
            </w:pPr>
            <w:r w:rsidRPr="00010EB2">
              <w:rPr>
                <w:b/>
                <w:color w:val="002060"/>
                <w:sz w:val="18"/>
                <w:szCs w:val="20"/>
              </w:rPr>
              <w:t>VALORES MAXIMOS INSTANTÁNEOS (Decreto 57/2005)</w:t>
            </w:r>
          </w:p>
        </w:tc>
      </w:tr>
      <w:tr w:rsidR="00E60297" w:rsidRPr="00574A01" w:rsidTr="00010EB2">
        <w:trPr>
          <w:trHeight w:val="443"/>
        </w:trPr>
        <w:tc>
          <w:tcPr>
            <w:tcW w:w="2850" w:type="dxa"/>
          </w:tcPr>
          <w:p w:rsidR="00E60297" w:rsidRPr="00574A01" w:rsidRDefault="00E60297" w:rsidP="00411E95">
            <w:pPr>
              <w:rPr>
                <w:sz w:val="20"/>
                <w:szCs w:val="20"/>
              </w:rPr>
            </w:pPr>
            <w:r w:rsidRPr="00574A01">
              <w:rPr>
                <w:sz w:val="20"/>
                <w:szCs w:val="20"/>
              </w:rPr>
              <w:t>CAUDAL “in situ”</w:t>
            </w:r>
          </w:p>
        </w:tc>
        <w:tc>
          <w:tcPr>
            <w:tcW w:w="1510" w:type="dxa"/>
          </w:tcPr>
          <w:p w:rsidR="00E60297" w:rsidRPr="00574A01" w:rsidRDefault="00E60297" w:rsidP="00411E95">
            <w:pPr>
              <w:jc w:val="center"/>
              <w:rPr>
                <w:sz w:val="20"/>
                <w:szCs w:val="20"/>
              </w:rPr>
            </w:pPr>
            <w:r w:rsidRPr="00574A01">
              <w:rPr>
                <w:sz w:val="20"/>
                <w:szCs w:val="20"/>
              </w:rPr>
              <w:t>m3/d</w:t>
            </w:r>
          </w:p>
        </w:tc>
        <w:tc>
          <w:tcPr>
            <w:tcW w:w="1509" w:type="dxa"/>
          </w:tcPr>
          <w:p w:rsidR="00E60297" w:rsidRPr="00574A01" w:rsidRDefault="00E60297" w:rsidP="00411E95">
            <w:pPr>
              <w:jc w:val="center"/>
              <w:rPr>
                <w:sz w:val="20"/>
                <w:szCs w:val="20"/>
              </w:rPr>
            </w:pPr>
            <w:r w:rsidRPr="00574A01">
              <w:rPr>
                <w:sz w:val="20"/>
                <w:szCs w:val="20"/>
              </w:rPr>
              <w:t>(1)</w:t>
            </w:r>
          </w:p>
        </w:tc>
        <w:tc>
          <w:tcPr>
            <w:tcW w:w="2883" w:type="dxa"/>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__</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t>CONDUCTIVIDAD “in situ” 25ºC</w:t>
            </w:r>
          </w:p>
        </w:tc>
        <w:tc>
          <w:tcPr>
            <w:tcW w:w="1510" w:type="dxa"/>
          </w:tcPr>
          <w:p w:rsidR="00E60297" w:rsidRPr="00574A01" w:rsidRDefault="00E60297" w:rsidP="00411E95">
            <w:pPr>
              <w:jc w:val="center"/>
              <w:rPr>
                <w:sz w:val="20"/>
                <w:szCs w:val="20"/>
              </w:rPr>
            </w:pPr>
            <w:proofErr w:type="spellStart"/>
            <w:r w:rsidRPr="00574A01">
              <w:rPr>
                <w:sz w:val="20"/>
                <w:szCs w:val="20"/>
              </w:rPr>
              <w:t>uS</w:t>
            </w:r>
            <w:proofErr w:type="spellEnd"/>
            <w:r w:rsidRPr="00574A01">
              <w:rPr>
                <w:sz w:val="20"/>
                <w:szCs w:val="20"/>
              </w:rPr>
              <w:t>/cm</w:t>
            </w:r>
          </w:p>
        </w:tc>
        <w:tc>
          <w:tcPr>
            <w:tcW w:w="1509" w:type="dxa"/>
          </w:tcPr>
          <w:p w:rsidR="00E60297" w:rsidRPr="00574A01" w:rsidRDefault="00E60297" w:rsidP="00411E95">
            <w:pPr>
              <w:jc w:val="center"/>
              <w:rPr>
                <w:sz w:val="20"/>
                <w:szCs w:val="20"/>
              </w:rPr>
            </w:pPr>
            <w:r w:rsidRPr="00574A01">
              <w:rPr>
                <w:sz w:val="20"/>
                <w:szCs w:val="20"/>
              </w:rPr>
              <w:t>446</w:t>
            </w:r>
          </w:p>
        </w:tc>
        <w:tc>
          <w:tcPr>
            <w:tcW w:w="2883" w:type="dxa"/>
            <w:tcBorders>
              <w:bottom w:val="single" w:sz="4" w:space="0" w:color="auto"/>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7500</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t>pH “in situ”</w:t>
            </w:r>
          </w:p>
        </w:tc>
        <w:tc>
          <w:tcPr>
            <w:tcW w:w="1510" w:type="dxa"/>
          </w:tcPr>
          <w:p w:rsidR="00E60297" w:rsidRPr="00574A01" w:rsidRDefault="00E60297" w:rsidP="00411E95">
            <w:pPr>
              <w:jc w:val="center"/>
              <w:rPr>
                <w:sz w:val="20"/>
                <w:szCs w:val="20"/>
              </w:rPr>
            </w:pPr>
            <w:r w:rsidRPr="00574A01">
              <w:rPr>
                <w:sz w:val="20"/>
                <w:szCs w:val="20"/>
              </w:rPr>
              <w:t>Unidades pH</w:t>
            </w:r>
          </w:p>
        </w:tc>
        <w:tc>
          <w:tcPr>
            <w:tcW w:w="1509" w:type="dxa"/>
          </w:tcPr>
          <w:p w:rsidR="00E60297" w:rsidRPr="00574A01" w:rsidRDefault="00E60297" w:rsidP="00411E95">
            <w:pPr>
              <w:jc w:val="center"/>
              <w:rPr>
                <w:sz w:val="20"/>
                <w:szCs w:val="20"/>
              </w:rPr>
            </w:pPr>
            <w:r w:rsidRPr="00574A01">
              <w:rPr>
                <w:sz w:val="20"/>
                <w:szCs w:val="20"/>
              </w:rPr>
              <w:t>8,1</w:t>
            </w:r>
          </w:p>
        </w:tc>
        <w:tc>
          <w:tcPr>
            <w:tcW w:w="2883" w:type="dxa"/>
            <w:tcBorders>
              <w:bottom w:val="single" w:sz="4" w:space="0" w:color="auto"/>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6-10</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t>TEMPERATURA “in situ”</w:t>
            </w:r>
          </w:p>
        </w:tc>
        <w:tc>
          <w:tcPr>
            <w:tcW w:w="1510" w:type="dxa"/>
          </w:tcPr>
          <w:p w:rsidR="00E60297" w:rsidRPr="00574A01" w:rsidRDefault="00E60297" w:rsidP="00411E95">
            <w:pPr>
              <w:jc w:val="center"/>
              <w:rPr>
                <w:sz w:val="20"/>
                <w:szCs w:val="20"/>
              </w:rPr>
            </w:pPr>
            <w:proofErr w:type="spellStart"/>
            <w:r w:rsidRPr="00574A01">
              <w:rPr>
                <w:sz w:val="20"/>
                <w:szCs w:val="20"/>
              </w:rPr>
              <w:t>ºC</w:t>
            </w:r>
            <w:proofErr w:type="spellEnd"/>
          </w:p>
        </w:tc>
        <w:tc>
          <w:tcPr>
            <w:tcW w:w="1509" w:type="dxa"/>
          </w:tcPr>
          <w:p w:rsidR="00E60297" w:rsidRPr="00574A01" w:rsidRDefault="00E60297" w:rsidP="00411E95">
            <w:pPr>
              <w:jc w:val="center"/>
              <w:rPr>
                <w:sz w:val="20"/>
                <w:szCs w:val="20"/>
              </w:rPr>
            </w:pPr>
            <w:r w:rsidRPr="00574A01">
              <w:rPr>
                <w:sz w:val="20"/>
                <w:szCs w:val="20"/>
              </w:rPr>
              <w:t>23,4</w:t>
            </w:r>
          </w:p>
        </w:tc>
        <w:tc>
          <w:tcPr>
            <w:tcW w:w="2883" w:type="dxa"/>
            <w:tcBorders>
              <w:top w:val="single" w:sz="4" w:space="0" w:color="auto"/>
              <w:bottom w:val="nil"/>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7500</w:t>
            </w:r>
          </w:p>
        </w:tc>
      </w:tr>
      <w:tr w:rsidR="00E60297" w:rsidRPr="00574A01" w:rsidTr="00010EB2">
        <w:trPr>
          <w:trHeight w:val="443"/>
        </w:trPr>
        <w:tc>
          <w:tcPr>
            <w:tcW w:w="2850" w:type="dxa"/>
          </w:tcPr>
          <w:p w:rsidR="00E60297" w:rsidRPr="00574A01" w:rsidRDefault="00E60297" w:rsidP="00411E95">
            <w:pPr>
              <w:rPr>
                <w:sz w:val="20"/>
                <w:szCs w:val="20"/>
              </w:rPr>
            </w:pPr>
            <w:r w:rsidRPr="00574A01">
              <w:rPr>
                <w:sz w:val="20"/>
                <w:szCs w:val="20"/>
              </w:rPr>
              <w:t>ACEITES Y GRASAS</w:t>
            </w:r>
          </w:p>
        </w:tc>
        <w:tc>
          <w:tcPr>
            <w:tcW w:w="1510" w:type="dxa"/>
          </w:tcPr>
          <w:p w:rsidR="00E60297" w:rsidRPr="00574A01" w:rsidRDefault="00E60297" w:rsidP="00411E95">
            <w:pPr>
              <w:jc w:val="center"/>
              <w:rPr>
                <w:sz w:val="20"/>
                <w:szCs w:val="20"/>
              </w:rPr>
            </w:pPr>
            <w:r w:rsidRPr="00574A01">
              <w:rPr>
                <w:sz w:val="20"/>
                <w:szCs w:val="20"/>
              </w:rPr>
              <w:t>mg/L</w:t>
            </w:r>
          </w:p>
        </w:tc>
        <w:tc>
          <w:tcPr>
            <w:tcW w:w="1509" w:type="dxa"/>
          </w:tcPr>
          <w:p w:rsidR="00E60297" w:rsidRPr="00574A01" w:rsidRDefault="00E60297" w:rsidP="00411E95">
            <w:pPr>
              <w:jc w:val="center"/>
              <w:rPr>
                <w:sz w:val="20"/>
                <w:szCs w:val="20"/>
              </w:rPr>
            </w:pPr>
            <w:r w:rsidRPr="00574A01">
              <w:rPr>
                <w:sz w:val="20"/>
                <w:szCs w:val="20"/>
              </w:rPr>
              <w:t>3,6</w:t>
            </w:r>
          </w:p>
        </w:tc>
        <w:tc>
          <w:tcPr>
            <w:tcW w:w="2883" w:type="dxa"/>
            <w:tcBorders>
              <w:top w:val="nil"/>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100</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t>DBOS</w:t>
            </w:r>
          </w:p>
        </w:tc>
        <w:tc>
          <w:tcPr>
            <w:tcW w:w="1510" w:type="dxa"/>
          </w:tcPr>
          <w:p w:rsidR="00E60297" w:rsidRPr="00574A01" w:rsidRDefault="00E60297" w:rsidP="00411E95">
            <w:pPr>
              <w:jc w:val="center"/>
              <w:rPr>
                <w:sz w:val="20"/>
                <w:szCs w:val="20"/>
              </w:rPr>
            </w:pPr>
            <w:r w:rsidRPr="00574A01">
              <w:rPr>
                <w:sz w:val="20"/>
                <w:szCs w:val="20"/>
              </w:rPr>
              <w:t>mg O2/L</w:t>
            </w:r>
          </w:p>
        </w:tc>
        <w:tc>
          <w:tcPr>
            <w:tcW w:w="1509" w:type="dxa"/>
          </w:tcPr>
          <w:p w:rsidR="00E60297" w:rsidRPr="00574A01" w:rsidRDefault="00E60297" w:rsidP="00411E95">
            <w:pPr>
              <w:jc w:val="center"/>
              <w:rPr>
                <w:sz w:val="20"/>
                <w:szCs w:val="20"/>
              </w:rPr>
            </w:pPr>
            <w:r w:rsidRPr="00574A01">
              <w:rPr>
                <w:sz w:val="20"/>
                <w:szCs w:val="20"/>
              </w:rPr>
              <w:t>73</w:t>
            </w:r>
          </w:p>
        </w:tc>
        <w:tc>
          <w:tcPr>
            <w:tcW w:w="2883" w:type="dxa"/>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1000</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t>DETERGENTES TOTALES</w:t>
            </w:r>
          </w:p>
        </w:tc>
        <w:tc>
          <w:tcPr>
            <w:tcW w:w="1510" w:type="dxa"/>
          </w:tcPr>
          <w:p w:rsidR="00E60297" w:rsidRPr="00574A01" w:rsidRDefault="00E60297" w:rsidP="00411E95">
            <w:pPr>
              <w:jc w:val="center"/>
              <w:rPr>
                <w:sz w:val="20"/>
                <w:szCs w:val="20"/>
              </w:rPr>
            </w:pPr>
            <w:r w:rsidRPr="00574A01">
              <w:rPr>
                <w:sz w:val="20"/>
                <w:szCs w:val="20"/>
              </w:rPr>
              <w:t>mg/L</w:t>
            </w:r>
          </w:p>
        </w:tc>
        <w:tc>
          <w:tcPr>
            <w:tcW w:w="1509" w:type="dxa"/>
          </w:tcPr>
          <w:p w:rsidR="00E60297" w:rsidRPr="00574A01" w:rsidRDefault="00E60297" w:rsidP="00411E95">
            <w:pPr>
              <w:jc w:val="center"/>
              <w:rPr>
                <w:sz w:val="20"/>
                <w:szCs w:val="20"/>
              </w:rPr>
            </w:pPr>
            <w:r w:rsidRPr="00574A01">
              <w:rPr>
                <w:sz w:val="20"/>
                <w:szCs w:val="20"/>
              </w:rPr>
              <w:t>14,5</w:t>
            </w:r>
          </w:p>
        </w:tc>
        <w:tc>
          <w:tcPr>
            <w:tcW w:w="2883" w:type="dxa"/>
            <w:tcBorders>
              <w:bottom w:val="single" w:sz="4" w:space="0" w:color="auto"/>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30</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lastRenderedPageBreak/>
              <w:t>DQO</w:t>
            </w:r>
          </w:p>
        </w:tc>
        <w:tc>
          <w:tcPr>
            <w:tcW w:w="1510" w:type="dxa"/>
          </w:tcPr>
          <w:p w:rsidR="00E60297" w:rsidRPr="00574A01" w:rsidRDefault="00E60297" w:rsidP="00411E95">
            <w:pPr>
              <w:jc w:val="center"/>
              <w:rPr>
                <w:sz w:val="20"/>
                <w:szCs w:val="20"/>
              </w:rPr>
            </w:pPr>
            <w:r w:rsidRPr="00574A01">
              <w:rPr>
                <w:sz w:val="20"/>
                <w:szCs w:val="20"/>
              </w:rPr>
              <w:t>mg O2/L</w:t>
            </w:r>
          </w:p>
        </w:tc>
        <w:tc>
          <w:tcPr>
            <w:tcW w:w="1509" w:type="dxa"/>
          </w:tcPr>
          <w:p w:rsidR="00E60297" w:rsidRPr="00574A01" w:rsidRDefault="00E60297" w:rsidP="00411E95">
            <w:pPr>
              <w:jc w:val="center"/>
              <w:rPr>
                <w:sz w:val="20"/>
                <w:szCs w:val="20"/>
              </w:rPr>
            </w:pPr>
            <w:r w:rsidRPr="00574A01">
              <w:rPr>
                <w:sz w:val="20"/>
                <w:szCs w:val="20"/>
              </w:rPr>
              <w:t>279</w:t>
            </w:r>
          </w:p>
        </w:tc>
        <w:tc>
          <w:tcPr>
            <w:tcW w:w="2883" w:type="dxa"/>
            <w:tcBorders>
              <w:bottom w:val="nil"/>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1750</w:t>
            </w:r>
          </w:p>
        </w:tc>
      </w:tr>
      <w:tr w:rsidR="00E60297" w:rsidRPr="00574A01" w:rsidTr="00010EB2">
        <w:trPr>
          <w:trHeight w:val="443"/>
        </w:trPr>
        <w:tc>
          <w:tcPr>
            <w:tcW w:w="2850" w:type="dxa"/>
          </w:tcPr>
          <w:p w:rsidR="00E60297" w:rsidRPr="00574A01" w:rsidRDefault="00E60297" w:rsidP="00411E95">
            <w:pPr>
              <w:rPr>
                <w:sz w:val="20"/>
                <w:szCs w:val="20"/>
              </w:rPr>
            </w:pPr>
            <w:r w:rsidRPr="00574A01">
              <w:rPr>
                <w:sz w:val="20"/>
                <w:szCs w:val="20"/>
              </w:rPr>
              <w:t>HIDROCARBUROS TOTALES</w:t>
            </w:r>
          </w:p>
        </w:tc>
        <w:tc>
          <w:tcPr>
            <w:tcW w:w="1510" w:type="dxa"/>
          </w:tcPr>
          <w:p w:rsidR="00E60297" w:rsidRPr="00574A01" w:rsidRDefault="00E60297" w:rsidP="00411E95">
            <w:pPr>
              <w:jc w:val="center"/>
              <w:rPr>
                <w:sz w:val="20"/>
                <w:szCs w:val="20"/>
              </w:rPr>
            </w:pPr>
            <w:r w:rsidRPr="00574A01">
              <w:rPr>
                <w:sz w:val="20"/>
                <w:szCs w:val="20"/>
              </w:rPr>
              <w:t>mg/L</w:t>
            </w:r>
          </w:p>
        </w:tc>
        <w:tc>
          <w:tcPr>
            <w:tcW w:w="1509" w:type="dxa"/>
          </w:tcPr>
          <w:p w:rsidR="00E60297" w:rsidRPr="00574A01" w:rsidRDefault="00E60297" w:rsidP="00411E95">
            <w:pPr>
              <w:jc w:val="center"/>
              <w:rPr>
                <w:sz w:val="20"/>
                <w:szCs w:val="20"/>
              </w:rPr>
            </w:pPr>
            <w:r w:rsidRPr="00574A01">
              <w:rPr>
                <w:sz w:val="20"/>
                <w:szCs w:val="20"/>
              </w:rPr>
              <w:t>6,6</w:t>
            </w:r>
          </w:p>
        </w:tc>
        <w:tc>
          <w:tcPr>
            <w:tcW w:w="2883" w:type="dxa"/>
            <w:tcBorders>
              <w:top w:val="nil"/>
            </w:tcBorders>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20</w:t>
            </w:r>
          </w:p>
        </w:tc>
      </w:tr>
      <w:tr w:rsidR="00E60297" w:rsidRPr="00574A01" w:rsidTr="00010EB2">
        <w:trPr>
          <w:trHeight w:val="457"/>
        </w:trPr>
        <w:tc>
          <w:tcPr>
            <w:tcW w:w="2850" w:type="dxa"/>
          </w:tcPr>
          <w:p w:rsidR="00E60297" w:rsidRPr="00574A01" w:rsidRDefault="00E60297" w:rsidP="00411E95">
            <w:pPr>
              <w:rPr>
                <w:sz w:val="20"/>
                <w:szCs w:val="20"/>
              </w:rPr>
            </w:pPr>
            <w:r w:rsidRPr="00574A01">
              <w:rPr>
                <w:sz w:val="20"/>
                <w:szCs w:val="20"/>
              </w:rPr>
              <w:t>SOLIDOS SUSPENSION</w:t>
            </w:r>
          </w:p>
        </w:tc>
        <w:tc>
          <w:tcPr>
            <w:tcW w:w="1510" w:type="dxa"/>
          </w:tcPr>
          <w:p w:rsidR="00E60297" w:rsidRPr="00574A01" w:rsidRDefault="00E60297" w:rsidP="00411E95">
            <w:pPr>
              <w:jc w:val="center"/>
              <w:rPr>
                <w:sz w:val="20"/>
                <w:szCs w:val="20"/>
              </w:rPr>
            </w:pPr>
            <w:r w:rsidRPr="00574A01">
              <w:rPr>
                <w:sz w:val="20"/>
                <w:szCs w:val="20"/>
              </w:rPr>
              <w:t>mg/L</w:t>
            </w:r>
          </w:p>
        </w:tc>
        <w:tc>
          <w:tcPr>
            <w:tcW w:w="1509" w:type="dxa"/>
          </w:tcPr>
          <w:p w:rsidR="00E60297" w:rsidRPr="00574A01" w:rsidRDefault="00E60297" w:rsidP="00411E95">
            <w:pPr>
              <w:jc w:val="center"/>
              <w:rPr>
                <w:sz w:val="20"/>
                <w:szCs w:val="20"/>
              </w:rPr>
            </w:pPr>
            <w:r w:rsidRPr="00574A01">
              <w:rPr>
                <w:sz w:val="20"/>
                <w:szCs w:val="20"/>
              </w:rPr>
              <w:t>30,3</w:t>
            </w:r>
          </w:p>
        </w:tc>
        <w:tc>
          <w:tcPr>
            <w:tcW w:w="2883" w:type="dxa"/>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1000</w:t>
            </w:r>
          </w:p>
        </w:tc>
      </w:tr>
      <w:tr w:rsidR="00E60297" w:rsidRPr="00574A01" w:rsidTr="00010EB2">
        <w:trPr>
          <w:trHeight w:val="665"/>
        </w:trPr>
        <w:tc>
          <w:tcPr>
            <w:tcW w:w="2850" w:type="dxa"/>
          </w:tcPr>
          <w:p w:rsidR="00E60297" w:rsidRPr="00574A01" w:rsidRDefault="00E60297" w:rsidP="00411E95">
            <w:pPr>
              <w:rPr>
                <w:sz w:val="20"/>
                <w:szCs w:val="20"/>
              </w:rPr>
            </w:pPr>
            <w:r w:rsidRPr="00574A01">
              <w:rPr>
                <w:sz w:val="20"/>
                <w:szCs w:val="20"/>
              </w:rPr>
              <w:t>TOXICIDAD (DAFNIA)</w:t>
            </w:r>
          </w:p>
        </w:tc>
        <w:tc>
          <w:tcPr>
            <w:tcW w:w="1510" w:type="dxa"/>
          </w:tcPr>
          <w:p w:rsidR="00E60297" w:rsidRPr="00574A01" w:rsidRDefault="00E60297" w:rsidP="00010EB2">
            <w:pPr>
              <w:jc w:val="center"/>
              <w:rPr>
                <w:sz w:val="20"/>
                <w:szCs w:val="20"/>
              </w:rPr>
            </w:pPr>
            <w:r w:rsidRPr="00574A01">
              <w:rPr>
                <w:sz w:val="20"/>
                <w:szCs w:val="20"/>
              </w:rPr>
              <w:t>(U.T.</w:t>
            </w:r>
            <w:r w:rsidR="00010EB2">
              <w:rPr>
                <w:sz w:val="20"/>
                <w:szCs w:val="20"/>
              </w:rPr>
              <w:t xml:space="preserve"> </w:t>
            </w:r>
            <w:proofErr w:type="spellStart"/>
            <w:r w:rsidRPr="00574A01">
              <w:rPr>
                <w:sz w:val="20"/>
                <w:szCs w:val="20"/>
              </w:rPr>
              <w:t>Equitox</w:t>
            </w:r>
            <w:proofErr w:type="spellEnd"/>
            <w:r w:rsidRPr="00574A01">
              <w:rPr>
                <w:sz w:val="20"/>
                <w:szCs w:val="20"/>
              </w:rPr>
              <w:t>/m3)</w:t>
            </w:r>
          </w:p>
        </w:tc>
        <w:tc>
          <w:tcPr>
            <w:tcW w:w="1509" w:type="dxa"/>
          </w:tcPr>
          <w:p w:rsidR="00E60297" w:rsidRPr="00574A01" w:rsidRDefault="00E60297" w:rsidP="00411E95">
            <w:pPr>
              <w:jc w:val="center"/>
              <w:rPr>
                <w:sz w:val="20"/>
                <w:szCs w:val="20"/>
              </w:rPr>
            </w:pPr>
            <w:r w:rsidRPr="00574A01">
              <w:rPr>
                <w:sz w:val="20"/>
                <w:szCs w:val="20"/>
              </w:rPr>
              <w:t>2,2</w:t>
            </w:r>
          </w:p>
        </w:tc>
        <w:tc>
          <w:tcPr>
            <w:tcW w:w="2883" w:type="dxa"/>
          </w:tcPr>
          <w:p w:rsidR="00E60297" w:rsidRPr="00574A01" w:rsidRDefault="00E60297" w:rsidP="00411E95">
            <w:pPr>
              <w:jc w:val="center"/>
              <w:rPr>
                <w:color w:val="4F6228" w:themeColor="accent3" w:themeShade="80"/>
                <w:sz w:val="20"/>
                <w:szCs w:val="20"/>
              </w:rPr>
            </w:pPr>
            <w:r w:rsidRPr="00574A01">
              <w:rPr>
                <w:color w:val="4F6228" w:themeColor="accent3" w:themeShade="80"/>
                <w:sz w:val="20"/>
                <w:szCs w:val="20"/>
              </w:rPr>
              <w:t>25</w:t>
            </w:r>
          </w:p>
        </w:tc>
      </w:tr>
    </w:tbl>
    <w:p w:rsidR="00E60297" w:rsidRDefault="00E60297" w:rsidP="00E60297">
      <w:pPr>
        <w:pStyle w:val="Prrafodelista"/>
        <w:jc w:val="both"/>
        <w:rPr>
          <w:sz w:val="16"/>
          <w:szCs w:val="16"/>
        </w:rPr>
      </w:pPr>
    </w:p>
    <w:p w:rsidR="001607ED" w:rsidRDefault="00E60297" w:rsidP="001607ED">
      <w:pPr>
        <w:spacing w:line="360" w:lineRule="auto"/>
        <w:jc w:val="both"/>
        <w:rPr>
          <w:sz w:val="16"/>
          <w:szCs w:val="16"/>
        </w:rPr>
      </w:pPr>
      <w:r>
        <w:rPr>
          <w:sz w:val="16"/>
          <w:szCs w:val="16"/>
        </w:rPr>
        <w:t xml:space="preserve">El caudal fue estimado como; Colector aguas sanitarias y limpieza.- 0,08 m3/h y colector del túnel de lavado.- 1,49 m3/h. Según información facilitada por el cliente el </w:t>
      </w:r>
      <w:proofErr w:type="spellStart"/>
      <w:r>
        <w:rPr>
          <w:sz w:val="16"/>
          <w:szCs w:val="16"/>
        </w:rPr>
        <w:t>nº</w:t>
      </w:r>
      <w:proofErr w:type="spellEnd"/>
      <w:r>
        <w:rPr>
          <w:sz w:val="16"/>
          <w:szCs w:val="16"/>
        </w:rPr>
        <w:t xml:space="preserve">. de autobuses disponibles es de 84, de los cuales se lavan un 40% durante el día, la máquina de lavado es de tipo </w:t>
      </w:r>
      <w:proofErr w:type="spellStart"/>
      <w:r>
        <w:rPr>
          <w:sz w:val="16"/>
          <w:szCs w:val="16"/>
        </w:rPr>
        <w:t>Kartcher</w:t>
      </w:r>
      <w:proofErr w:type="spellEnd"/>
      <w:r>
        <w:rPr>
          <w:sz w:val="16"/>
          <w:szCs w:val="16"/>
        </w:rPr>
        <w:t xml:space="preserve"> y recicla el 80% del agua, el </w:t>
      </w:r>
      <w:proofErr w:type="spellStart"/>
      <w:r>
        <w:rPr>
          <w:sz w:val="16"/>
          <w:szCs w:val="16"/>
        </w:rPr>
        <w:t>nº</w:t>
      </w:r>
      <w:proofErr w:type="spellEnd"/>
      <w:r>
        <w:rPr>
          <w:sz w:val="16"/>
          <w:szCs w:val="16"/>
        </w:rPr>
        <w:t xml:space="preserve">. de personas que forman </w:t>
      </w:r>
    </w:p>
    <w:p w:rsidR="008604FE" w:rsidRPr="008604FE" w:rsidRDefault="001607ED" w:rsidP="00A84E8C">
      <w:pPr>
        <w:spacing w:line="360" w:lineRule="auto"/>
        <w:jc w:val="both"/>
        <w:rPr>
          <w:rFonts w:ascii="Times New Roman" w:eastAsia="Times New Roman" w:hAnsi="Times New Roman"/>
          <w:sz w:val="20"/>
          <w:szCs w:val="20"/>
        </w:rPr>
      </w:pPr>
      <w:r w:rsidRPr="001607ED">
        <w:rPr>
          <w:rFonts w:ascii="Arial" w:eastAsia="Times New Roman" w:hAnsi="Arial" w:cs="Arial"/>
        </w:rPr>
        <w:t>Respecto a la limitación del nivel de ruido generado por la actividad, son de aplicación el DECRETO 55/2012, de 15 de marzo, del Consejo de Gobierno, por el que se establece el régimen legal de protección contra la contaminación acústica en la Comunidad de Madrid, el R.D. 1367/2007 por el que se desarrolla la Ley 37/2003, en ámbito estatal, desde el punto de vista de inmisión acústica ambiental.</w:t>
      </w:r>
      <w:r w:rsidR="008604FE" w:rsidRPr="008604FE">
        <w:rPr>
          <w:rFonts w:ascii="Arial" w:eastAsia="Times New Roman" w:hAnsi="Arial" w:cs="Arial"/>
          <w:sz w:val="24"/>
          <w:szCs w:val="24"/>
          <w:highlight w:val="yellow"/>
        </w:rPr>
        <w:fldChar w:fldCharType="begin"/>
      </w:r>
      <w:r w:rsidR="008604FE" w:rsidRPr="008604FE">
        <w:rPr>
          <w:rFonts w:ascii="Arial" w:eastAsia="Times New Roman" w:hAnsi="Arial" w:cs="Arial"/>
          <w:sz w:val="24"/>
          <w:szCs w:val="24"/>
          <w:highlight w:val="yellow"/>
        </w:rPr>
        <w:instrText xml:space="preserve"> LINK Excel.Sheet.12 "Libro1" "Hoja1!F6C3:F9C10" \a \f 4 \h </w:instrText>
      </w:r>
      <w:r w:rsidR="008604FE" w:rsidRPr="008604FE">
        <w:rPr>
          <w:rFonts w:ascii="Arial" w:eastAsia="Times New Roman" w:hAnsi="Arial" w:cs="Arial"/>
          <w:sz w:val="24"/>
          <w:szCs w:val="24"/>
          <w:highlight w:val="yellow"/>
        </w:rPr>
        <w:fldChar w:fldCharType="separate"/>
      </w:r>
    </w:p>
    <w:tbl>
      <w:tblPr>
        <w:tblW w:w="9600" w:type="dxa"/>
        <w:tblCellMar>
          <w:left w:w="70" w:type="dxa"/>
          <w:right w:w="70" w:type="dxa"/>
        </w:tblCellMar>
        <w:tblLook w:val="04A0" w:firstRow="1" w:lastRow="0" w:firstColumn="1" w:lastColumn="0" w:noHBand="0" w:noVBand="1"/>
      </w:tblPr>
      <w:tblGrid>
        <w:gridCol w:w="1185"/>
        <w:gridCol w:w="1252"/>
        <w:gridCol w:w="968"/>
        <w:gridCol w:w="1252"/>
        <w:gridCol w:w="1252"/>
        <w:gridCol w:w="1252"/>
        <w:gridCol w:w="1252"/>
        <w:gridCol w:w="1252"/>
      </w:tblGrid>
      <w:tr w:rsidR="008604FE" w:rsidRPr="008604FE" w:rsidTr="008A166F">
        <w:trPr>
          <w:trHeight w:val="660"/>
        </w:trPr>
        <w:tc>
          <w:tcPr>
            <w:tcW w:w="9600" w:type="dxa"/>
            <w:gridSpan w:val="8"/>
            <w:tcBorders>
              <w:top w:val="single" w:sz="8" w:space="0" w:color="auto"/>
              <w:left w:val="single" w:sz="8" w:space="0" w:color="auto"/>
              <w:bottom w:val="nil"/>
              <w:right w:val="single" w:sz="8" w:space="0" w:color="000000"/>
            </w:tcBorders>
            <w:shd w:val="clear" w:color="000000" w:fill="A9D08E"/>
            <w:vAlign w:val="bottom"/>
            <w:hideMark/>
          </w:tcPr>
          <w:p w:rsidR="008604FE" w:rsidRPr="008604FE" w:rsidRDefault="008604FE" w:rsidP="008604FE">
            <w:pPr>
              <w:spacing w:after="0" w:line="240" w:lineRule="auto"/>
              <w:jc w:val="center"/>
              <w:rPr>
                <w:rFonts w:eastAsia="Times New Roman" w:cs="Calibri"/>
                <w:b/>
                <w:bCs/>
                <w:color w:val="000000"/>
              </w:rPr>
            </w:pPr>
            <w:bookmarkStart w:id="37" w:name="_Hlk479357690"/>
            <w:r w:rsidRPr="008604FE">
              <w:rPr>
                <w:rFonts w:eastAsia="Times New Roman" w:cs="Calibri"/>
                <w:b/>
                <w:bCs/>
                <w:color w:val="000000"/>
              </w:rPr>
              <w:t>NIVELES SONOROS CORREGIDOS POR COMPONENTE BAJA FRECUENCIA, TONAL E IMPULSIVA, Y COMPARATIVA CON LOS NIVELES LÍMITE DEL RD 1367/2007</w:t>
            </w:r>
          </w:p>
        </w:tc>
      </w:tr>
      <w:tr w:rsidR="008604FE" w:rsidRPr="008604FE" w:rsidTr="008A166F">
        <w:trPr>
          <w:trHeight w:val="555"/>
        </w:trPr>
        <w:tc>
          <w:tcPr>
            <w:tcW w:w="1120"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rsidR="008604FE" w:rsidRPr="008604FE" w:rsidRDefault="008604FE" w:rsidP="008604FE">
            <w:pPr>
              <w:spacing w:after="0" w:line="240" w:lineRule="auto"/>
              <w:jc w:val="center"/>
              <w:rPr>
                <w:rFonts w:eastAsia="Times New Roman" w:cs="Calibri"/>
                <w:b/>
                <w:bCs/>
                <w:color w:val="000000"/>
              </w:rPr>
            </w:pPr>
            <w:r w:rsidRPr="008604FE">
              <w:rPr>
                <w:rFonts w:eastAsia="Times New Roman" w:cs="Calibri"/>
                <w:b/>
                <w:bCs/>
                <w:color w:val="000000"/>
              </w:rPr>
              <w:t>UBICACIÓN</w:t>
            </w:r>
          </w:p>
        </w:tc>
        <w:tc>
          <w:tcPr>
            <w:tcW w:w="1252" w:type="dxa"/>
            <w:tcBorders>
              <w:top w:val="single" w:sz="4" w:space="0" w:color="auto"/>
              <w:left w:val="nil"/>
              <w:bottom w:val="single" w:sz="4" w:space="0" w:color="auto"/>
              <w:right w:val="single" w:sz="4" w:space="0" w:color="auto"/>
            </w:tcBorders>
            <w:shd w:val="clear" w:color="000000" w:fill="E2EFDA"/>
            <w:noWrap/>
            <w:vAlign w:val="bottom"/>
            <w:hideMark/>
          </w:tcPr>
          <w:p w:rsidR="008604FE" w:rsidRPr="008604FE" w:rsidRDefault="008604FE" w:rsidP="008604FE">
            <w:pPr>
              <w:spacing w:after="0" w:line="240" w:lineRule="auto"/>
              <w:jc w:val="center"/>
              <w:rPr>
                <w:rFonts w:eastAsia="Times New Roman" w:cs="Calibri"/>
                <w:b/>
                <w:bCs/>
                <w:color w:val="000000"/>
              </w:rPr>
            </w:pPr>
            <w:r w:rsidRPr="008604FE">
              <w:rPr>
                <w:rFonts w:eastAsia="Times New Roman" w:cs="Calibri"/>
                <w:b/>
                <w:bCs/>
                <w:color w:val="000000"/>
              </w:rPr>
              <w:t>ACTIVIDAD</w:t>
            </w:r>
          </w:p>
        </w:tc>
        <w:tc>
          <w:tcPr>
            <w:tcW w:w="968" w:type="dxa"/>
            <w:tcBorders>
              <w:top w:val="single" w:sz="4" w:space="0" w:color="auto"/>
              <w:left w:val="nil"/>
              <w:bottom w:val="single" w:sz="4" w:space="0" w:color="auto"/>
              <w:right w:val="single" w:sz="4" w:space="0" w:color="auto"/>
            </w:tcBorders>
            <w:shd w:val="clear" w:color="000000" w:fill="E2EFDA"/>
            <w:noWrap/>
            <w:vAlign w:val="bottom"/>
            <w:hideMark/>
          </w:tcPr>
          <w:p w:rsidR="008604FE" w:rsidRPr="008604FE" w:rsidRDefault="008604FE" w:rsidP="008604FE">
            <w:pPr>
              <w:spacing w:after="0" w:line="240" w:lineRule="auto"/>
              <w:jc w:val="center"/>
              <w:rPr>
                <w:rFonts w:eastAsia="Times New Roman" w:cs="Calibri"/>
                <w:b/>
                <w:bCs/>
                <w:color w:val="000000"/>
              </w:rPr>
            </w:pPr>
            <w:r w:rsidRPr="008604FE">
              <w:rPr>
                <w:rFonts w:eastAsia="Times New Roman" w:cs="Calibri"/>
                <w:b/>
                <w:bCs/>
                <w:color w:val="000000"/>
              </w:rPr>
              <w:t>Límite día</w:t>
            </w:r>
          </w:p>
        </w:tc>
        <w:tc>
          <w:tcPr>
            <w:tcW w:w="1252" w:type="dxa"/>
            <w:tcBorders>
              <w:top w:val="single" w:sz="4" w:space="0" w:color="auto"/>
              <w:left w:val="nil"/>
              <w:bottom w:val="single" w:sz="4" w:space="0" w:color="auto"/>
              <w:right w:val="single" w:sz="4" w:space="0" w:color="auto"/>
            </w:tcBorders>
            <w:shd w:val="clear" w:color="000000" w:fill="E2EFDA"/>
            <w:vAlign w:val="bottom"/>
            <w:hideMark/>
          </w:tcPr>
          <w:p w:rsidR="008604FE" w:rsidRPr="008604FE" w:rsidRDefault="008604FE" w:rsidP="008604FE">
            <w:pPr>
              <w:spacing w:after="0" w:line="240" w:lineRule="auto"/>
              <w:jc w:val="center"/>
              <w:rPr>
                <w:rFonts w:eastAsia="Times New Roman" w:cs="Calibri"/>
                <w:b/>
                <w:bCs/>
                <w:color w:val="000000"/>
              </w:rPr>
            </w:pPr>
            <w:proofErr w:type="spellStart"/>
            <w:r w:rsidRPr="008604FE">
              <w:rPr>
                <w:rFonts w:eastAsia="Times New Roman" w:cs="Calibri"/>
                <w:b/>
                <w:bCs/>
                <w:color w:val="000000"/>
              </w:rPr>
              <w:t>Laeq</w:t>
            </w:r>
            <w:proofErr w:type="spellEnd"/>
            <w:r w:rsidRPr="008604FE">
              <w:rPr>
                <w:rFonts w:eastAsia="Times New Roman" w:cs="Calibri"/>
                <w:b/>
                <w:bCs/>
                <w:color w:val="000000"/>
              </w:rPr>
              <w:t xml:space="preserve"> (5s) corregido</w:t>
            </w:r>
          </w:p>
        </w:tc>
        <w:tc>
          <w:tcPr>
            <w:tcW w:w="1252" w:type="dxa"/>
            <w:tcBorders>
              <w:top w:val="single" w:sz="4" w:space="0" w:color="auto"/>
              <w:left w:val="nil"/>
              <w:bottom w:val="single" w:sz="4" w:space="0" w:color="auto"/>
              <w:right w:val="single" w:sz="4" w:space="0" w:color="auto"/>
            </w:tcBorders>
            <w:shd w:val="clear" w:color="000000" w:fill="E2EFDA"/>
            <w:vAlign w:val="bottom"/>
            <w:hideMark/>
          </w:tcPr>
          <w:p w:rsidR="008604FE" w:rsidRPr="008604FE" w:rsidRDefault="008604FE" w:rsidP="008604FE">
            <w:pPr>
              <w:spacing w:after="0" w:line="240" w:lineRule="auto"/>
              <w:jc w:val="center"/>
              <w:rPr>
                <w:rFonts w:eastAsia="Times New Roman" w:cs="Calibri"/>
                <w:b/>
                <w:bCs/>
                <w:color w:val="000000"/>
              </w:rPr>
            </w:pPr>
            <w:r w:rsidRPr="008604FE">
              <w:rPr>
                <w:rFonts w:eastAsia="Times New Roman" w:cs="Calibri"/>
                <w:b/>
                <w:bCs/>
                <w:color w:val="000000"/>
              </w:rPr>
              <w:t>Ki</w:t>
            </w:r>
          </w:p>
        </w:tc>
        <w:tc>
          <w:tcPr>
            <w:tcW w:w="1252" w:type="dxa"/>
            <w:tcBorders>
              <w:top w:val="single" w:sz="4" w:space="0" w:color="auto"/>
              <w:left w:val="nil"/>
              <w:bottom w:val="single" w:sz="4" w:space="0" w:color="auto"/>
              <w:right w:val="single" w:sz="4" w:space="0" w:color="auto"/>
            </w:tcBorders>
            <w:shd w:val="clear" w:color="000000" w:fill="E2EFDA"/>
            <w:vAlign w:val="bottom"/>
            <w:hideMark/>
          </w:tcPr>
          <w:p w:rsidR="008604FE" w:rsidRPr="008604FE" w:rsidRDefault="008604FE" w:rsidP="008604FE">
            <w:pPr>
              <w:spacing w:after="0" w:line="240" w:lineRule="auto"/>
              <w:jc w:val="center"/>
              <w:rPr>
                <w:rFonts w:eastAsia="Times New Roman" w:cs="Calibri"/>
                <w:b/>
                <w:bCs/>
                <w:color w:val="000000"/>
              </w:rPr>
            </w:pPr>
            <w:proofErr w:type="spellStart"/>
            <w:r w:rsidRPr="008604FE">
              <w:rPr>
                <w:rFonts w:eastAsia="Times New Roman" w:cs="Calibri"/>
                <w:b/>
                <w:bCs/>
                <w:color w:val="000000"/>
              </w:rPr>
              <w:t>Kf</w:t>
            </w:r>
            <w:proofErr w:type="spellEnd"/>
          </w:p>
        </w:tc>
        <w:tc>
          <w:tcPr>
            <w:tcW w:w="1252" w:type="dxa"/>
            <w:tcBorders>
              <w:top w:val="single" w:sz="4" w:space="0" w:color="auto"/>
              <w:left w:val="nil"/>
              <w:bottom w:val="single" w:sz="4" w:space="0" w:color="auto"/>
              <w:right w:val="single" w:sz="4" w:space="0" w:color="auto"/>
            </w:tcBorders>
            <w:shd w:val="clear" w:color="000000" w:fill="E2EFDA"/>
            <w:vAlign w:val="bottom"/>
            <w:hideMark/>
          </w:tcPr>
          <w:p w:rsidR="008604FE" w:rsidRPr="008604FE" w:rsidRDefault="008604FE" w:rsidP="008604FE">
            <w:pPr>
              <w:spacing w:after="0" w:line="240" w:lineRule="auto"/>
              <w:jc w:val="center"/>
              <w:rPr>
                <w:rFonts w:eastAsia="Times New Roman" w:cs="Calibri"/>
                <w:b/>
                <w:bCs/>
                <w:color w:val="000000"/>
              </w:rPr>
            </w:pPr>
            <w:proofErr w:type="spellStart"/>
            <w:r w:rsidRPr="008604FE">
              <w:rPr>
                <w:rFonts w:eastAsia="Times New Roman" w:cs="Calibri"/>
                <w:b/>
                <w:bCs/>
                <w:color w:val="000000"/>
              </w:rPr>
              <w:t>Kt</w:t>
            </w:r>
            <w:proofErr w:type="spellEnd"/>
          </w:p>
        </w:tc>
        <w:tc>
          <w:tcPr>
            <w:tcW w:w="1252" w:type="dxa"/>
            <w:tcBorders>
              <w:top w:val="single" w:sz="4" w:space="0" w:color="auto"/>
              <w:left w:val="nil"/>
              <w:bottom w:val="single" w:sz="4" w:space="0" w:color="auto"/>
              <w:right w:val="single" w:sz="8" w:space="0" w:color="auto"/>
            </w:tcBorders>
            <w:shd w:val="clear" w:color="000000" w:fill="E2EFDA"/>
            <w:vAlign w:val="bottom"/>
            <w:hideMark/>
          </w:tcPr>
          <w:p w:rsidR="008604FE" w:rsidRPr="008604FE" w:rsidRDefault="008604FE" w:rsidP="008604FE">
            <w:pPr>
              <w:spacing w:after="0" w:line="240" w:lineRule="auto"/>
              <w:jc w:val="center"/>
              <w:rPr>
                <w:rFonts w:eastAsia="Times New Roman" w:cs="Calibri"/>
                <w:b/>
                <w:bCs/>
                <w:color w:val="000000"/>
              </w:rPr>
            </w:pPr>
            <w:proofErr w:type="spellStart"/>
            <w:r w:rsidRPr="008604FE">
              <w:rPr>
                <w:rFonts w:eastAsia="Times New Roman" w:cs="Calibri"/>
                <w:b/>
                <w:bCs/>
                <w:color w:val="000000"/>
              </w:rPr>
              <w:t>LkAeq</w:t>
            </w:r>
            <w:proofErr w:type="spellEnd"/>
            <w:r w:rsidRPr="008604FE">
              <w:rPr>
                <w:rFonts w:eastAsia="Times New Roman" w:cs="Calibri"/>
                <w:b/>
                <w:bCs/>
                <w:color w:val="000000"/>
              </w:rPr>
              <w:t xml:space="preserve"> (5s)</w:t>
            </w:r>
          </w:p>
        </w:tc>
      </w:tr>
      <w:tr w:rsidR="008604FE" w:rsidRPr="008604FE" w:rsidTr="008A166F">
        <w:trPr>
          <w:trHeight w:val="615"/>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8604FE" w:rsidRPr="008604FE" w:rsidRDefault="008604FE" w:rsidP="008604FE">
            <w:pPr>
              <w:spacing w:after="0" w:line="240" w:lineRule="auto"/>
              <w:rPr>
                <w:rFonts w:eastAsia="Times New Roman" w:cs="Calibri"/>
                <w:color w:val="000000"/>
              </w:rPr>
            </w:pPr>
            <w:r w:rsidRPr="008604FE">
              <w:rPr>
                <w:rFonts w:eastAsia="Times New Roman" w:cs="Calibri"/>
                <w:color w:val="000000"/>
              </w:rPr>
              <w:t>Exterior</w:t>
            </w:r>
          </w:p>
        </w:tc>
        <w:tc>
          <w:tcPr>
            <w:tcW w:w="1252" w:type="dxa"/>
            <w:tcBorders>
              <w:top w:val="nil"/>
              <w:left w:val="nil"/>
              <w:bottom w:val="single" w:sz="4" w:space="0" w:color="auto"/>
              <w:right w:val="single" w:sz="4" w:space="0" w:color="auto"/>
            </w:tcBorders>
            <w:shd w:val="clear" w:color="auto" w:fill="auto"/>
            <w:vAlign w:val="bottom"/>
            <w:hideMark/>
          </w:tcPr>
          <w:p w:rsidR="008604FE" w:rsidRPr="008604FE" w:rsidRDefault="008604FE" w:rsidP="008604FE">
            <w:pPr>
              <w:spacing w:after="0" w:line="240" w:lineRule="auto"/>
              <w:rPr>
                <w:rFonts w:eastAsia="Times New Roman" w:cs="Calibri"/>
                <w:color w:val="000000"/>
              </w:rPr>
            </w:pPr>
            <w:r w:rsidRPr="008604FE">
              <w:rPr>
                <w:rFonts w:eastAsia="Times New Roman" w:cs="Calibri"/>
                <w:color w:val="000000"/>
              </w:rPr>
              <w:t>Nave industrial</w:t>
            </w:r>
          </w:p>
        </w:tc>
        <w:tc>
          <w:tcPr>
            <w:tcW w:w="968" w:type="dxa"/>
            <w:tcBorders>
              <w:top w:val="nil"/>
              <w:left w:val="nil"/>
              <w:bottom w:val="single" w:sz="4" w:space="0" w:color="auto"/>
              <w:right w:val="single" w:sz="4"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70*</w:t>
            </w:r>
          </w:p>
        </w:tc>
        <w:tc>
          <w:tcPr>
            <w:tcW w:w="1252" w:type="dxa"/>
            <w:tcBorders>
              <w:top w:val="nil"/>
              <w:left w:val="nil"/>
              <w:bottom w:val="single" w:sz="4" w:space="0" w:color="auto"/>
              <w:right w:val="single" w:sz="4"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56,4</w:t>
            </w:r>
          </w:p>
        </w:tc>
        <w:tc>
          <w:tcPr>
            <w:tcW w:w="1252" w:type="dxa"/>
            <w:tcBorders>
              <w:top w:val="nil"/>
              <w:left w:val="nil"/>
              <w:bottom w:val="single" w:sz="4" w:space="0" w:color="auto"/>
              <w:right w:val="single" w:sz="4"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+0</w:t>
            </w:r>
          </w:p>
        </w:tc>
        <w:tc>
          <w:tcPr>
            <w:tcW w:w="1252" w:type="dxa"/>
            <w:tcBorders>
              <w:top w:val="nil"/>
              <w:left w:val="nil"/>
              <w:bottom w:val="single" w:sz="4" w:space="0" w:color="auto"/>
              <w:right w:val="single" w:sz="4"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+0</w:t>
            </w:r>
          </w:p>
        </w:tc>
        <w:tc>
          <w:tcPr>
            <w:tcW w:w="1252" w:type="dxa"/>
            <w:tcBorders>
              <w:top w:val="nil"/>
              <w:left w:val="nil"/>
              <w:bottom w:val="single" w:sz="4" w:space="0" w:color="auto"/>
              <w:right w:val="single" w:sz="4"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+0</w:t>
            </w:r>
          </w:p>
        </w:tc>
        <w:tc>
          <w:tcPr>
            <w:tcW w:w="1252" w:type="dxa"/>
            <w:tcBorders>
              <w:top w:val="nil"/>
              <w:left w:val="nil"/>
              <w:bottom w:val="single" w:sz="4" w:space="0" w:color="auto"/>
              <w:right w:val="single" w:sz="8"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56</w:t>
            </w:r>
          </w:p>
        </w:tc>
      </w:tr>
      <w:tr w:rsidR="008604FE" w:rsidRPr="008604FE" w:rsidTr="008A166F">
        <w:trPr>
          <w:trHeight w:val="315"/>
        </w:trPr>
        <w:tc>
          <w:tcPr>
            <w:tcW w:w="237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Observaciones</w:t>
            </w:r>
          </w:p>
        </w:tc>
        <w:tc>
          <w:tcPr>
            <w:tcW w:w="7228" w:type="dxa"/>
            <w:gridSpan w:val="6"/>
            <w:tcBorders>
              <w:top w:val="single" w:sz="4" w:space="0" w:color="auto"/>
              <w:left w:val="nil"/>
              <w:bottom w:val="single" w:sz="8" w:space="0" w:color="auto"/>
              <w:right w:val="single" w:sz="8" w:space="0" w:color="000000"/>
            </w:tcBorders>
            <w:shd w:val="clear" w:color="auto" w:fill="auto"/>
            <w:noWrap/>
            <w:vAlign w:val="bottom"/>
            <w:hideMark/>
          </w:tcPr>
          <w:p w:rsidR="008604FE" w:rsidRPr="008604FE" w:rsidRDefault="008604FE" w:rsidP="008604FE">
            <w:pPr>
              <w:spacing w:after="0" w:line="240" w:lineRule="auto"/>
              <w:jc w:val="center"/>
              <w:rPr>
                <w:rFonts w:eastAsia="Times New Roman" w:cs="Calibri"/>
                <w:color w:val="000000"/>
              </w:rPr>
            </w:pPr>
            <w:r w:rsidRPr="008604FE">
              <w:rPr>
                <w:rFonts w:eastAsia="Times New Roman" w:cs="Calibri"/>
                <w:color w:val="000000"/>
              </w:rPr>
              <w:t>* Se ha incluido la corrección indicada en el punto b) ¡¡¡) del artículo 25</w:t>
            </w:r>
          </w:p>
        </w:tc>
      </w:tr>
      <w:bookmarkEnd w:id="37"/>
    </w:tbl>
    <w:p w:rsidR="008604FE" w:rsidRPr="008604FE" w:rsidRDefault="008604FE" w:rsidP="008604FE">
      <w:pPr>
        <w:spacing w:after="0" w:line="360" w:lineRule="auto"/>
        <w:jc w:val="both"/>
        <w:rPr>
          <w:rFonts w:ascii="Arial" w:eastAsia="Times New Roman" w:hAnsi="Arial" w:cs="Arial"/>
          <w:bCs/>
          <w:sz w:val="20"/>
          <w:szCs w:val="24"/>
        </w:rPr>
      </w:pPr>
      <w:r w:rsidRPr="008604FE">
        <w:rPr>
          <w:rFonts w:ascii="Arial" w:eastAsia="Times New Roman" w:hAnsi="Arial" w:cs="Arial"/>
          <w:bCs/>
          <w:sz w:val="24"/>
          <w:szCs w:val="24"/>
          <w:highlight w:val="yellow"/>
        </w:rPr>
        <w:fldChar w:fldCharType="end"/>
      </w:r>
      <w:r w:rsidRPr="008604FE">
        <w:rPr>
          <w:rFonts w:ascii="Arial" w:eastAsia="Times New Roman" w:hAnsi="Arial" w:cs="Arial"/>
          <w:bCs/>
          <w:sz w:val="20"/>
          <w:szCs w:val="24"/>
        </w:rPr>
        <w:t>Fuente; ALLPE Ingeniería y Medioambiente Informe ref.17334/</w:t>
      </w:r>
      <w:proofErr w:type="gramStart"/>
      <w:r w:rsidRPr="008604FE">
        <w:rPr>
          <w:rFonts w:ascii="Arial" w:eastAsia="Times New Roman" w:hAnsi="Arial" w:cs="Arial"/>
          <w:bCs/>
          <w:sz w:val="20"/>
          <w:szCs w:val="24"/>
        </w:rPr>
        <w:t>Noviembre</w:t>
      </w:r>
      <w:proofErr w:type="gramEnd"/>
      <w:r w:rsidRPr="008604FE">
        <w:rPr>
          <w:rFonts w:ascii="Arial" w:eastAsia="Times New Roman" w:hAnsi="Arial" w:cs="Arial"/>
          <w:bCs/>
          <w:sz w:val="20"/>
          <w:szCs w:val="24"/>
        </w:rPr>
        <w:t xml:space="preserve"> 2016</w:t>
      </w:r>
    </w:p>
    <w:p w:rsidR="008604FE" w:rsidRPr="008604FE" w:rsidRDefault="008604FE" w:rsidP="008604FE">
      <w:pPr>
        <w:spacing w:after="0" w:line="360" w:lineRule="auto"/>
        <w:jc w:val="both"/>
        <w:rPr>
          <w:rFonts w:ascii="Arial" w:eastAsia="Times New Roman" w:hAnsi="Arial" w:cs="Arial"/>
          <w:bCs/>
          <w:sz w:val="24"/>
          <w:szCs w:val="24"/>
          <w:highlight w:val="yellow"/>
        </w:rPr>
      </w:pPr>
    </w:p>
    <w:p w:rsidR="008604FE" w:rsidRPr="008604FE" w:rsidRDefault="008604FE" w:rsidP="008604FE">
      <w:pPr>
        <w:spacing w:after="0" w:line="360" w:lineRule="auto"/>
        <w:jc w:val="both"/>
        <w:rPr>
          <w:rFonts w:ascii="Arial" w:eastAsia="Times New Roman" w:hAnsi="Arial" w:cs="Arial"/>
        </w:rPr>
      </w:pPr>
      <w:r w:rsidRPr="008604FE">
        <w:rPr>
          <w:rFonts w:ascii="Arial" w:eastAsia="Times New Roman" w:hAnsi="Arial" w:cs="Arial"/>
        </w:rPr>
        <w:t xml:space="preserve">A la vista de los resultados, se puede decir que la actividad de la nave industrial situada en la C/ La Perdiz de Colmenarejo, </w:t>
      </w:r>
      <w:r w:rsidRPr="008604FE">
        <w:rPr>
          <w:rFonts w:ascii="Arial" w:eastAsia="Times New Roman" w:hAnsi="Arial" w:cs="Arial"/>
          <w:b/>
        </w:rPr>
        <w:t xml:space="preserve">no supera </w:t>
      </w:r>
      <w:r w:rsidRPr="008604FE">
        <w:rPr>
          <w:rFonts w:ascii="Arial" w:eastAsia="Times New Roman" w:hAnsi="Arial" w:cs="Arial"/>
        </w:rPr>
        <w:t>los límites sonoros día en el medio ambiente exterior para área industrial, estipulados por el Real Decreto 1367/2007.</w:t>
      </w:r>
    </w:p>
    <w:p w:rsidR="002828D4" w:rsidRDefault="00301E76" w:rsidP="00D51834">
      <w:pPr>
        <w:pStyle w:val="Ttulo2"/>
        <w:rPr>
          <w:rFonts w:ascii="Arial" w:hAnsi="Arial" w:cs="Arial"/>
          <w:sz w:val="24"/>
          <w:szCs w:val="24"/>
          <w:u w:val="single"/>
        </w:rPr>
      </w:pPr>
      <w:bookmarkStart w:id="38" w:name="_Toc395781941"/>
      <w:r>
        <w:rPr>
          <w:rFonts w:ascii="Arial" w:hAnsi="Arial" w:cs="Arial"/>
          <w:sz w:val="24"/>
          <w:szCs w:val="24"/>
        </w:rPr>
        <w:t>8</w:t>
      </w:r>
      <w:r w:rsidR="00F219CD">
        <w:rPr>
          <w:rFonts w:ascii="Arial" w:hAnsi="Arial" w:cs="Arial"/>
          <w:sz w:val="24"/>
          <w:szCs w:val="24"/>
        </w:rPr>
        <w:t>.6</w:t>
      </w:r>
      <w:r w:rsidR="00AD0A68" w:rsidRPr="009E2613">
        <w:rPr>
          <w:rFonts w:ascii="Arial" w:hAnsi="Arial" w:cs="Arial"/>
          <w:sz w:val="24"/>
          <w:szCs w:val="24"/>
        </w:rPr>
        <w:t xml:space="preserve"> </w:t>
      </w:r>
      <w:r w:rsidR="00AD0A68" w:rsidRPr="009E2613">
        <w:rPr>
          <w:rFonts w:ascii="Arial" w:hAnsi="Arial" w:cs="Arial"/>
          <w:sz w:val="24"/>
          <w:szCs w:val="24"/>
          <w:u w:val="single"/>
        </w:rPr>
        <w:t>Consumo</w:t>
      </w:r>
      <w:r w:rsidR="002828D4">
        <w:rPr>
          <w:rFonts w:ascii="Arial" w:hAnsi="Arial" w:cs="Arial"/>
          <w:sz w:val="24"/>
          <w:szCs w:val="24"/>
          <w:u w:val="single"/>
        </w:rPr>
        <w:t>s</w:t>
      </w:r>
      <w:bookmarkEnd w:id="38"/>
    </w:p>
    <w:p w:rsidR="00AD0A68" w:rsidRPr="002828D4" w:rsidRDefault="00301E76" w:rsidP="002828D4">
      <w:pPr>
        <w:pStyle w:val="Ttulo3"/>
        <w:rPr>
          <w:rFonts w:ascii="Arial" w:hAnsi="Arial" w:cs="Arial"/>
          <w:sz w:val="22"/>
          <w:szCs w:val="22"/>
        </w:rPr>
      </w:pPr>
      <w:bookmarkStart w:id="39" w:name="_Toc395781942"/>
      <w:r>
        <w:rPr>
          <w:rFonts w:ascii="Arial" w:hAnsi="Arial" w:cs="Arial"/>
          <w:sz w:val="22"/>
          <w:szCs w:val="22"/>
        </w:rPr>
        <w:t>8</w:t>
      </w:r>
      <w:r w:rsidR="00F219CD">
        <w:rPr>
          <w:rFonts w:ascii="Arial" w:hAnsi="Arial" w:cs="Arial"/>
          <w:sz w:val="22"/>
          <w:szCs w:val="22"/>
        </w:rPr>
        <w:t>.6</w:t>
      </w:r>
      <w:r w:rsidR="002828D4" w:rsidRPr="002828D4">
        <w:rPr>
          <w:rFonts w:ascii="Arial" w:hAnsi="Arial" w:cs="Arial"/>
          <w:sz w:val="22"/>
          <w:szCs w:val="22"/>
        </w:rPr>
        <w:t>.1. Consumo</w:t>
      </w:r>
      <w:r w:rsidR="00AD0A68" w:rsidRPr="002828D4">
        <w:rPr>
          <w:rFonts w:ascii="Arial" w:hAnsi="Arial" w:cs="Arial"/>
          <w:sz w:val="22"/>
          <w:szCs w:val="22"/>
        </w:rPr>
        <w:t xml:space="preserve"> eléctrico</w:t>
      </w:r>
      <w:bookmarkEnd w:id="39"/>
    </w:p>
    <w:p w:rsidR="00C83C29" w:rsidRDefault="00C83C29" w:rsidP="00632E5F">
      <w:pPr>
        <w:spacing w:line="360" w:lineRule="auto"/>
        <w:jc w:val="both"/>
        <w:rPr>
          <w:rFonts w:ascii="Arial" w:hAnsi="Arial" w:cs="Arial"/>
        </w:rPr>
      </w:pPr>
    </w:p>
    <w:p w:rsidR="00632E5F" w:rsidRDefault="00632E5F" w:rsidP="00632E5F">
      <w:pPr>
        <w:spacing w:line="360" w:lineRule="auto"/>
        <w:jc w:val="both"/>
        <w:rPr>
          <w:rFonts w:ascii="Arial" w:hAnsi="Arial" w:cs="Arial"/>
        </w:rPr>
      </w:pPr>
      <w:r w:rsidRPr="0039686B">
        <w:rPr>
          <w:rFonts w:ascii="Arial" w:hAnsi="Arial" w:cs="Arial"/>
        </w:rPr>
        <w:t xml:space="preserve">A </w:t>
      </w:r>
      <w:r w:rsidR="00A909D5" w:rsidRPr="0039686B">
        <w:rPr>
          <w:rFonts w:ascii="Arial" w:hAnsi="Arial" w:cs="Arial"/>
        </w:rPr>
        <w:t>continuación,</w:t>
      </w:r>
      <w:r w:rsidRPr="0039686B">
        <w:rPr>
          <w:rFonts w:ascii="Arial" w:hAnsi="Arial" w:cs="Arial"/>
        </w:rPr>
        <w:t xml:space="preserve"> se muestra el desglose del consu</w:t>
      </w:r>
      <w:r w:rsidR="008604FE">
        <w:rPr>
          <w:rFonts w:ascii="Arial" w:hAnsi="Arial" w:cs="Arial"/>
        </w:rPr>
        <w:t xml:space="preserve">mo </w:t>
      </w:r>
      <w:proofErr w:type="gramStart"/>
      <w:r w:rsidR="008604FE">
        <w:rPr>
          <w:rFonts w:ascii="Arial" w:hAnsi="Arial" w:cs="Arial"/>
        </w:rPr>
        <w:t>eléctrico</w:t>
      </w:r>
      <w:proofErr w:type="gramEnd"/>
      <w:r w:rsidR="008604FE">
        <w:rPr>
          <w:rFonts w:ascii="Arial" w:hAnsi="Arial" w:cs="Arial"/>
        </w:rPr>
        <w:t xml:space="preserve"> así como el </w:t>
      </w:r>
      <w:r w:rsidR="00C83C29">
        <w:rPr>
          <w:rFonts w:ascii="Arial" w:hAnsi="Arial" w:cs="Arial"/>
        </w:rPr>
        <w:t>aument</w:t>
      </w:r>
      <w:r w:rsidR="008604FE">
        <w:rPr>
          <w:rFonts w:ascii="Arial" w:hAnsi="Arial" w:cs="Arial"/>
        </w:rPr>
        <w:t>o</w:t>
      </w:r>
      <w:r w:rsidRPr="0039686B">
        <w:rPr>
          <w:rFonts w:ascii="Arial" w:hAnsi="Arial" w:cs="Arial"/>
        </w:rPr>
        <w:t xml:space="preserve"> porcentual que se ha producido en este último ejercicio</w:t>
      </w:r>
      <w:r w:rsidR="00C83C29">
        <w:rPr>
          <w:rFonts w:ascii="Arial" w:hAnsi="Arial" w:cs="Arial"/>
        </w:rPr>
        <w:t xml:space="preserve"> (12,7%)</w:t>
      </w:r>
      <w:r w:rsidRPr="0039686B">
        <w:rPr>
          <w:rFonts w:ascii="Arial" w:hAnsi="Arial" w:cs="Arial"/>
        </w:rPr>
        <w:t>:</w:t>
      </w:r>
    </w:p>
    <w:p w:rsidR="0059526C" w:rsidRPr="0039686B" w:rsidRDefault="00C83C29" w:rsidP="0059526C">
      <w:pPr>
        <w:spacing w:line="360" w:lineRule="auto"/>
        <w:ind w:left="-567"/>
        <w:jc w:val="both"/>
        <w:rPr>
          <w:rFonts w:ascii="Arial" w:hAnsi="Arial" w:cs="Arial"/>
        </w:rPr>
      </w:pPr>
      <w:r w:rsidRPr="00C83C29">
        <w:rPr>
          <w:noProof/>
        </w:rPr>
        <w:lastRenderedPageBreak/>
        <w:drawing>
          <wp:inline distT="0" distB="0" distL="0" distR="0">
            <wp:extent cx="6148705" cy="1895475"/>
            <wp:effectExtent l="0" t="0" r="444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5491" cy="1903732"/>
                    </a:xfrm>
                    <a:prstGeom prst="rect">
                      <a:avLst/>
                    </a:prstGeom>
                    <a:noFill/>
                    <a:ln>
                      <a:noFill/>
                    </a:ln>
                  </pic:spPr>
                </pic:pic>
              </a:graphicData>
            </a:graphic>
          </wp:inline>
        </w:drawing>
      </w:r>
    </w:p>
    <w:p w:rsidR="00632E5F" w:rsidRDefault="00C83C29" w:rsidP="008604FE">
      <w:pPr>
        <w:spacing w:line="360" w:lineRule="auto"/>
        <w:jc w:val="center"/>
        <w:rPr>
          <w:rFonts w:ascii="Arial" w:hAnsi="Arial" w:cs="Arial"/>
          <w:noProof/>
        </w:rPr>
      </w:pPr>
      <w:r>
        <w:rPr>
          <w:rFonts w:ascii="Arial" w:hAnsi="Arial" w:cs="Arial"/>
          <w:noProof/>
        </w:rPr>
        <w:drawing>
          <wp:inline distT="0" distB="0" distL="0" distR="0" wp14:anchorId="1AAD75C6">
            <wp:extent cx="4432300" cy="315214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2300" cy="3152140"/>
                    </a:xfrm>
                    <a:prstGeom prst="rect">
                      <a:avLst/>
                    </a:prstGeom>
                    <a:noFill/>
                  </pic:spPr>
                </pic:pic>
              </a:graphicData>
            </a:graphic>
          </wp:inline>
        </w:drawing>
      </w:r>
    </w:p>
    <w:p w:rsidR="0059526C" w:rsidRDefault="00B814F1" w:rsidP="00010EB2">
      <w:pPr>
        <w:spacing w:line="360" w:lineRule="auto"/>
        <w:jc w:val="both"/>
        <w:rPr>
          <w:rFonts w:ascii="Arial" w:hAnsi="Arial" w:cs="Arial"/>
        </w:rPr>
      </w:pPr>
      <w:r>
        <w:rPr>
          <w:rFonts w:ascii="Arial" w:hAnsi="Arial" w:cs="Arial"/>
        </w:rPr>
        <w:t>Este año hemos vuelto a aumentar la energía en un 12,7%</w:t>
      </w:r>
      <w:r w:rsidR="00A17BE0" w:rsidRPr="00A17BE0">
        <w:rPr>
          <w:rFonts w:ascii="Arial" w:hAnsi="Arial" w:cs="Arial"/>
        </w:rPr>
        <w:t xml:space="preserve">, </w:t>
      </w:r>
      <w:r w:rsidR="003B7500">
        <w:rPr>
          <w:rFonts w:ascii="Arial" w:hAnsi="Arial" w:cs="Arial"/>
        </w:rPr>
        <w:t>después de que el año anterior bajara en un 17,41%</w:t>
      </w:r>
      <w:r w:rsidR="00115A19">
        <w:rPr>
          <w:rFonts w:ascii="Arial" w:hAnsi="Arial" w:cs="Arial"/>
        </w:rPr>
        <w:t>. Como razones podemos encontrar que este año, que hemos incluido en nuestros consumos la nave de la C/ La Perdiz, 40 de Colmenarejo, hemos incorporado un puesto más de administración (RR.HH.) con su correspondiente equipo y hemos instalado una bomba de calor y frio, en Tráfico</w:t>
      </w:r>
      <w:r w:rsidR="00A17BE0" w:rsidRPr="00A17BE0">
        <w:rPr>
          <w:rFonts w:ascii="Arial" w:hAnsi="Arial" w:cs="Arial"/>
        </w:rPr>
        <w:t>.</w:t>
      </w:r>
      <w:r w:rsidR="00115A19">
        <w:rPr>
          <w:rFonts w:ascii="Arial" w:hAnsi="Arial" w:cs="Arial"/>
        </w:rPr>
        <w:t xml:space="preserve"> Igualmente puede tener repercusión, el aumento de autobuses a revisar por nuestro Taller, al haberse responsabilizado de la flota de Beltrán, en nuestras instalaciones. </w:t>
      </w:r>
      <w:r w:rsidR="00A17BE0" w:rsidRPr="00A17BE0">
        <w:rPr>
          <w:rFonts w:ascii="Arial" w:hAnsi="Arial" w:cs="Arial"/>
        </w:rPr>
        <w:t xml:space="preserve"> </w:t>
      </w:r>
      <w:bookmarkStart w:id="40" w:name="_Toc395781943"/>
    </w:p>
    <w:p w:rsidR="00AD0A68" w:rsidRDefault="00301E76" w:rsidP="002828D4">
      <w:pPr>
        <w:pStyle w:val="Ttulo3"/>
        <w:rPr>
          <w:rFonts w:ascii="Arial" w:hAnsi="Arial" w:cs="Arial"/>
          <w:sz w:val="22"/>
          <w:szCs w:val="22"/>
        </w:rPr>
      </w:pPr>
      <w:r>
        <w:rPr>
          <w:rFonts w:ascii="Arial" w:hAnsi="Arial" w:cs="Arial"/>
          <w:sz w:val="22"/>
          <w:szCs w:val="22"/>
        </w:rPr>
        <w:t>8</w:t>
      </w:r>
      <w:r w:rsidR="00F219CD">
        <w:rPr>
          <w:rFonts w:ascii="Arial" w:hAnsi="Arial" w:cs="Arial"/>
          <w:sz w:val="22"/>
          <w:szCs w:val="22"/>
        </w:rPr>
        <w:t>.6</w:t>
      </w:r>
      <w:r w:rsidR="002828D4">
        <w:rPr>
          <w:rFonts w:ascii="Arial" w:hAnsi="Arial" w:cs="Arial"/>
          <w:sz w:val="22"/>
          <w:szCs w:val="22"/>
        </w:rPr>
        <w:t xml:space="preserve">.2. </w:t>
      </w:r>
      <w:r w:rsidR="00AD0A68" w:rsidRPr="002828D4">
        <w:rPr>
          <w:rFonts w:ascii="Arial" w:hAnsi="Arial" w:cs="Arial"/>
          <w:sz w:val="22"/>
          <w:szCs w:val="22"/>
        </w:rPr>
        <w:t xml:space="preserve"> Consumo de agua</w:t>
      </w:r>
      <w:bookmarkEnd w:id="40"/>
    </w:p>
    <w:p w:rsidR="00A909D5" w:rsidRDefault="00A909D5" w:rsidP="000042DB">
      <w:pPr>
        <w:spacing w:line="360" w:lineRule="auto"/>
        <w:jc w:val="both"/>
        <w:rPr>
          <w:rFonts w:ascii="Arial" w:hAnsi="Arial" w:cs="Arial"/>
        </w:rPr>
      </w:pPr>
    </w:p>
    <w:p w:rsidR="00632E5F" w:rsidRPr="0039686B" w:rsidRDefault="00632E5F" w:rsidP="000042DB">
      <w:pPr>
        <w:spacing w:line="360" w:lineRule="auto"/>
        <w:jc w:val="both"/>
        <w:rPr>
          <w:rFonts w:ascii="Arial" w:hAnsi="Arial" w:cs="Arial"/>
        </w:rPr>
      </w:pPr>
      <w:r w:rsidRPr="0039686B">
        <w:rPr>
          <w:rFonts w:ascii="Arial" w:hAnsi="Arial" w:cs="Arial"/>
        </w:rPr>
        <w:t xml:space="preserve">A </w:t>
      </w:r>
      <w:r w:rsidR="00A909D5" w:rsidRPr="0039686B">
        <w:rPr>
          <w:rFonts w:ascii="Arial" w:hAnsi="Arial" w:cs="Arial"/>
        </w:rPr>
        <w:t>continuación,</w:t>
      </w:r>
      <w:r w:rsidRPr="0039686B">
        <w:rPr>
          <w:rFonts w:ascii="Arial" w:hAnsi="Arial" w:cs="Arial"/>
        </w:rPr>
        <w:t xml:space="preserve"> se muestra la comparación d</w:t>
      </w:r>
      <w:bookmarkStart w:id="41" w:name="_GoBack"/>
      <w:bookmarkEnd w:id="41"/>
      <w:r w:rsidRPr="0039686B">
        <w:rPr>
          <w:rFonts w:ascii="Arial" w:hAnsi="Arial" w:cs="Arial"/>
        </w:rPr>
        <w:t>e consumos de agua con respecto al periodo anterior:</w:t>
      </w:r>
    </w:p>
    <w:p w:rsidR="00632E5F" w:rsidRDefault="003122B1" w:rsidP="002F0B35">
      <w:pPr>
        <w:spacing w:line="360" w:lineRule="auto"/>
        <w:ind w:left="-851"/>
        <w:jc w:val="both"/>
        <w:rPr>
          <w:rFonts w:ascii="Arial" w:hAnsi="Arial" w:cs="Arial"/>
          <w:noProof/>
        </w:rPr>
      </w:pPr>
      <w:r w:rsidRPr="003122B1">
        <w:rPr>
          <w:noProof/>
        </w:rPr>
        <w:lastRenderedPageBreak/>
        <w:drawing>
          <wp:inline distT="0" distB="0" distL="0" distR="0">
            <wp:extent cx="6413158" cy="16478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0546" cy="1649723"/>
                    </a:xfrm>
                    <a:prstGeom prst="rect">
                      <a:avLst/>
                    </a:prstGeom>
                    <a:noFill/>
                    <a:ln>
                      <a:noFill/>
                    </a:ln>
                  </pic:spPr>
                </pic:pic>
              </a:graphicData>
            </a:graphic>
          </wp:inline>
        </w:drawing>
      </w:r>
    </w:p>
    <w:p w:rsidR="00A909D5" w:rsidRDefault="00293845" w:rsidP="00293845">
      <w:pPr>
        <w:spacing w:line="360" w:lineRule="auto"/>
        <w:ind w:hanging="993"/>
        <w:rPr>
          <w:rFonts w:ascii="Arial" w:hAnsi="Arial" w:cs="Arial"/>
          <w:noProof/>
        </w:rPr>
      </w:pPr>
      <w:r>
        <w:rPr>
          <w:rFonts w:ascii="Arial" w:hAnsi="Arial" w:cs="Arial"/>
          <w:noProof/>
        </w:rPr>
        <w:drawing>
          <wp:inline distT="0" distB="0" distL="0" distR="0" wp14:anchorId="579AFAB5">
            <wp:extent cx="6511290" cy="2865120"/>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1290" cy="2865120"/>
                    </a:xfrm>
                    <a:prstGeom prst="rect">
                      <a:avLst/>
                    </a:prstGeom>
                    <a:noFill/>
                  </pic:spPr>
                </pic:pic>
              </a:graphicData>
            </a:graphic>
          </wp:inline>
        </w:drawing>
      </w:r>
    </w:p>
    <w:p w:rsidR="00632E5F" w:rsidRDefault="00293845" w:rsidP="00632E5F">
      <w:pPr>
        <w:spacing w:line="360" w:lineRule="auto"/>
        <w:jc w:val="center"/>
        <w:rPr>
          <w:rFonts w:ascii="Arial" w:hAnsi="Arial" w:cs="Arial"/>
          <w:noProof/>
        </w:rPr>
      </w:pPr>
      <w:r>
        <w:rPr>
          <w:rFonts w:ascii="Arial" w:hAnsi="Arial" w:cs="Arial"/>
          <w:noProof/>
        </w:rPr>
        <w:drawing>
          <wp:inline distT="0" distB="0" distL="0" distR="0" wp14:anchorId="66DB7EF5">
            <wp:extent cx="4572635" cy="298704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2987040"/>
                    </a:xfrm>
                    <a:prstGeom prst="rect">
                      <a:avLst/>
                    </a:prstGeom>
                    <a:noFill/>
                  </pic:spPr>
                </pic:pic>
              </a:graphicData>
            </a:graphic>
          </wp:inline>
        </w:drawing>
      </w:r>
    </w:p>
    <w:p w:rsidR="006F7231" w:rsidRDefault="00293845" w:rsidP="007B1AF6">
      <w:pPr>
        <w:pStyle w:val="Textoindependiente"/>
        <w:spacing w:line="360" w:lineRule="auto"/>
        <w:jc w:val="both"/>
        <w:rPr>
          <w:rFonts w:ascii="Arial" w:hAnsi="Arial" w:cs="Arial"/>
          <w:sz w:val="22"/>
        </w:rPr>
      </w:pPr>
      <w:r>
        <w:rPr>
          <w:rFonts w:ascii="Arial" w:hAnsi="Arial" w:cs="Arial"/>
          <w:sz w:val="22"/>
          <w:szCs w:val="22"/>
        </w:rPr>
        <w:t>El consumo de agua ha aumenta</w:t>
      </w:r>
      <w:r w:rsidR="002218D2" w:rsidRPr="0039686B">
        <w:rPr>
          <w:rFonts w:ascii="Arial" w:hAnsi="Arial" w:cs="Arial"/>
          <w:sz w:val="22"/>
          <w:szCs w:val="22"/>
        </w:rPr>
        <w:t xml:space="preserve">do </w:t>
      </w:r>
      <w:r w:rsidR="002218D2">
        <w:rPr>
          <w:rFonts w:ascii="Arial" w:hAnsi="Arial" w:cs="Arial"/>
          <w:sz w:val="22"/>
          <w:szCs w:val="22"/>
        </w:rPr>
        <w:t>en</w:t>
      </w:r>
      <w:r w:rsidR="002218D2" w:rsidRPr="0039686B">
        <w:rPr>
          <w:rFonts w:ascii="Arial" w:hAnsi="Arial" w:cs="Arial"/>
          <w:sz w:val="22"/>
          <w:szCs w:val="22"/>
        </w:rPr>
        <w:t xml:space="preserve"> un </w:t>
      </w:r>
      <w:r w:rsidR="00EE69EA">
        <w:rPr>
          <w:rFonts w:ascii="Arial" w:hAnsi="Arial" w:cs="Arial"/>
          <w:sz w:val="22"/>
          <w:szCs w:val="22"/>
        </w:rPr>
        <w:t>56</w:t>
      </w:r>
      <w:r w:rsidR="008E27A5">
        <w:rPr>
          <w:rFonts w:ascii="Arial" w:hAnsi="Arial" w:cs="Arial"/>
          <w:sz w:val="22"/>
          <w:szCs w:val="22"/>
        </w:rPr>
        <w:t>,</w:t>
      </w:r>
      <w:r w:rsidR="00EE69EA">
        <w:rPr>
          <w:rFonts w:ascii="Arial" w:hAnsi="Arial" w:cs="Arial"/>
          <w:sz w:val="22"/>
          <w:szCs w:val="22"/>
        </w:rPr>
        <w:t>3</w:t>
      </w:r>
      <w:r w:rsidR="002218D2" w:rsidRPr="0039686B">
        <w:rPr>
          <w:rFonts w:ascii="Arial" w:hAnsi="Arial" w:cs="Arial"/>
          <w:sz w:val="22"/>
          <w:szCs w:val="22"/>
        </w:rPr>
        <w:t>% con respecto al 201</w:t>
      </w:r>
      <w:r>
        <w:rPr>
          <w:rFonts w:ascii="Arial" w:hAnsi="Arial" w:cs="Arial"/>
          <w:sz w:val="22"/>
          <w:szCs w:val="22"/>
        </w:rPr>
        <w:t>6</w:t>
      </w:r>
      <w:r w:rsidR="002218D2">
        <w:rPr>
          <w:rFonts w:ascii="Arial" w:hAnsi="Arial" w:cs="Arial"/>
          <w:sz w:val="22"/>
          <w:szCs w:val="22"/>
        </w:rPr>
        <w:t xml:space="preserve">, </w:t>
      </w:r>
      <w:r>
        <w:rPr>
          <w:rFonts w:ascii="Arial" w:hAnsi="Arial" w:cs="Arial"/>
          <w:sz w:val="22"/>
          <w:szCs w:val="22"/>
        </w:rPr>
        <w:t xml:space="preserve">respecto a limpieza de autobuses, y un </w:t>
      </w:r>
      <w:r w:rsidR="00EE69EA">
        <w:rPr>
          <w:rFonts w:ascii="Arial" w:hAnsi="Arial" w:cs="Arial"/>
          <w:sz w:val="22"/>
          <w:szCs w:val="22"/>
        </w:rPr>
        <w:t>58</w:t>
      </w:r>
      <w:r>
        <w:rPr>
          <w:rFonts w:ascii="Arial" w:hAnsi="Arial" w:cs="Arial"/>
          <w:sz w:val="22"/>
          <w:szCs w:val="22"/>
        </w:rPr>
        <w:t>,</w:t>
      </w:r>
      <w:r w:rsidR="00EE69EA">
        <w:rPr>
          <w:rFonts w:ascii="Arial" w:hAnsi="Arial" w:cs="Arial"/>
          <w:sz w:val="22"/>
          <w:szCs w:val="22"/>
        </w:rPr>
        <w:t>55</w:t>
      </w:r>
      <w:r>
        <w:rPr>
          <w:rFonts w:ascii="Arial" w:hAnsi="Arial" w:cs="Arial"/>
          <w:sz w:val="22"/>
          <w:szCs w:val="22"/>
        </w:rPr>
        <w:t>% respecto a empleado</w:t>
      </w:r>
      <w:r w:rsidR="00F31B8D">
        <w:rPr>
          <w:rFonts w:ascii="Arial" w:hAnsi="Arial" w:cs="Arial"/>
          <w:sz w:val="22"/>
          <w:szCs w:val="22"/>
        </w:rPr>
        <w:t>s</w:t>
      </w:r>
      <w:r w:rsidR="002218D2" w:rsidRPr="0039686B">
        <w:rPr>
          <w:rFonts w:ascii="Arial" w:hAnsi="Arial" w:cs="Arial"/>
          <w:sz w:val="22"/>
          <w:szCs w:val="22"/>
        </w:rPr>
        <w:t>.</w:t>
      </w:r>
      <w:r w:rsidR="002218D2">
        <w:rPr>
          <w:rFonts w:ascii="Arial" w:hAnsi="Arial" w:cs="Arial"/>
          <w:sz w:val="22"/>
          <w:szCs w:val="22"/>
        </w:rPr>
        <w:t xml:space="preserve"> En primer lugar, </w:t>
      </w:r>
      <w:r>
        <w:rPr>
          <w:rFonts w:ascii="Arial" w:hAnsi="Arial" w:cs="Arial"/>
          <w:sz w:val="22"/>
        </w:rPr>
        <w:t xml:space="preserve">habiéndose realizado un mantenimiento correcto al túnel de lavado, hemos de indicar que tuvimos </w:t>
      </w:r>
      <w:r>
        <w:rPr>
          <w:rFonts w:ascii="Arial" w:hAnsi="Arial" w:cs="Arial"/>
          <w:sz w:val="22"/>
        </w:rPr>
        <w:lastRenderedPageBreak/>
        <w:t xml:space="preserve">en reparación durante casi dos meses en reparación el túnel de lavado, puesto que tuvieron que cambiar los motores de los brazos, retrasándose su reparación debido a que las piezas se pedían a Alemania, y alguna pieza la tuvieron que realizar a mano, lo que durante dicho tiempo de inactividad, los autobuses fueron lavados a mano, y por lo tanto, con agua de la red de saneamiento (nuestro túnel recicla según fabricante el 80% del agua). Siendo el </w:t>
      </w:r>
      <w:proofErr w:type="spellStart"/>
      <w:r>
        <w:rPr>
          <w:rFonts w:ascii="Arial" w:hAnsi="Arial" w:cs="Arial"/>
          <w:sz w:val="22"/>
        </w:rPr>
        <w:t>nº</w:t>
      </w:r>
      <w:proofErr w:type="spellEnd"/>
      <w:r>
        <w:rPr>
          <w:rFonts w:ascii="Arial" w:hAnsi="Arial" w:cs="Arial"/>
          <w:sz w:val="22"/>
        </w:rPr>
        <w:t xml:space="preserve">. de lavados un elemento que entra en colisión con un indicador de calidad como es la limpieza de nuestros buses, por lo que la conclusión a la que llegamos es que este año hemos limpiado </w:t>
      </w:r>
      <w:r w:rsidR="00A5492E">
        <w:rPr>
          <w:rFonts w:ascii="Arial" w:hAnsi="Arial" w:cs="Arial"/>
          <w:sz w:val="22"/>
        </w:rPr>
        <w:t>más</w:t>
      </w:r>
      <w:r>
        <w:rPr>
          <w:rFonts w:ascii="Arial" w:hAnsi="Arial" w:cs="Arial"/>
          <w:sz w:val="22"/>
        </w:rPr>
        <w:t xml:space="preserve"> veces los autobuses</w:t>
      </w:r>
      <w:r w:rsidR="00A5492E">
        <w:rPr>
          <w:rFonts w:ascii="Arial" w:hAnsi="Arial" w:cs="Arial"/>
          <w:sz w:val="22"/>
        </w:rPr>
        <w:t xml:space="preserve"> (hemos incrementado en </w:t>
      </w:r>
      <w:proofErr w:type="spellStart"/>
      <w:r w:rsidR="00A5492E">
        <w:rPr>
          <w:rFonts w:ascii="Arial" w:hAnsi="Arial" w:cs="Arial"/>
          <w:sz w:val="22"/>
        </w:rPr>
        <w:t>nº</w:t>
      </w:r>
      <w:proofErr w:type="spellEnd"/>
      <w:r w:rsidR="00A5492E">
        <w:rPr>
          <w:rFonts w:ascii="Arial" w:hAnsi="Arial" w:cs="Arial"/>
          <w:sz w:val="22"/>
        </w:rPr>
        <w:t>. de kms. recorridos, tanto en regular como en discrecional)</w:t>
      </w:r>
      <w:r>
        <w:rPr>
          <w:rFonts w:ascii="Arial" w:hAnsi="Arial" w:cs="Arial"/>
          <w:sz w:val="22"/>
        </w:rPr>
        <w:t xml:space="preserve">, aparte de que ha subido el </w:t>
      </w:r>
      <w:proofErr w:type="spellStart"/>
      <w:r>
        <w:rPr>
          <w:rFonts w:ascii="Arial" w:hAnsi="Arial" w:cs="Arial"/>
          <w:sz w:val="22"/>
        </w:rPr>
        <w:t>nº</w:t>
      </w:r>
      <w:proofErr w:type="spellEnd"/>
      <w:r>
        <w:rPr>
          <w:rFonts w:ascii="Arial" w:hAnsi="Arial" w:cs="Arial"/>
          <w:sz w:val="22"/>
        </w:rPr>
        <w:t xml:space="preserve">. medio de los mismos, tanto en limpieza interior por nuestro servicio subcontratado (PILSA) como en </w:t>
      </w:r>
      <w:proofErr w:type="spellStart"/>
      <w:r>
        <w:rPr>
          <w:rFonts w:ascii="Arial" w:hAnsi="Arial" w:cs="Arial"/>
          <w:sz w:val="22"/>
        </w:rPr>
        <w:t>nº</w:t>
      </w:r>
      <w:proofErr w:type="spellEnd"/>
      <w:r>
        <w:rPr>
          <w:rFonts w:ascii="Arial" w:hAnsi="Arial" w:cs="Arial"/>
          <w:sz w:val="22"/>
        </w:rPr>
        <w:t>. de limpieza exterior por el túnel de lavado. Sin embargo, y</w:t>
      </w:r>
      <w:r w:rsidR="00F31B8D">
        <w:rPr>
          <w:rFonts w:ascii="Arial" w:hAnsi="Arial" w:cs="Arial"/>
          <w:sz w:val="22"/>
          <w:szCs w:val="22"/>
        </w:rPr>
        <w:t xml:space="preserve"> viendo el histórico de consumo</w:t>
      </w:r>
      <w:r>
        <w:rPr>
          <w:rFonts w:ascii="Arial" w:hAnsi="Arial" w:cs="Arial"/>
          <w:sz w:val="22"/>
          <w:szCs w:val="22"/>
        </w:rPr>
        <w:t xml:space="preserve">, nos parece excesivo dicho aumento, motivo por el cual estuvimos revisando la instalación con un </w:t>
      </w:r>
      <w:r w:rsidR="00A5492E">
        <w:rPr>
          <w:rFonts w:ascii="Arial" w:hAnsi="Arial" w:cs="Arial"/>
          <w:sz w:val="22"/>
          <w:szCs w:val="22"/>
        </w:rPr>
        <w:t>sonar de ultrasonidos, a fin de detectar pérdidas o fugas, sin el éxito esperado. Igualmente, hemos avisado al CYII Gestión, a fin de que realicen una revisión de sus lecturas, o envíen a la entidad subcontratada de nuestra zona, para buscar alguna razón que justifique tal incremento.</w:t>
      </w:r>
      <w:r w:rsidR="00F31B8D">
        <w:rPr>
          <w:rFonts w:ascii="Arial" w:hAnsi="Arial" w:cs="Arial"/>
          <w:sz w:val="22"/>
        </w:rPr>
        <w:t xml:space="preserve"> Otro dato </w:t>
      </w:r>
      <w:r w:rsidR="005E706A">
        <w:rPr>
          <w:rFonts w:ascii="Arial" w:hAnsi="Arial" w:cs="Arial"/>
          <w:sz w:val="22"/>
        </w:rPr>
        <w:t xml:space="preserve">a tener en cuenta, es que también hemos incrementado tanto el </w:t>
      </w:r>
      <w:proofErr w:type="spellStart"/>
      <w:r w:rsidR="005E706A">
        <w:rPr>
          <w:rFonts w:ascii="Arial" w:hAnsi="Arial" w:cs="Arial"/>
          <w:sz w:val="22"/>
        </w:rPr>
        <w:t>nº</w:t>
      </w:r>
      <w:proofErr w:type="spellEnd"/>
      <w:r w:rsidR="005E706A">
        <w:rPr>
          <w:rFonts w:ascii="Arial" w:hAnsi="Arial" w:cs="Arial"/>
          <w:sz w:val="22"/>
        </w:rPr>
        <w:t xml:space="preserve">. de kms., como el de servicios (sobre todo en el discrecional, en </w:t>
      </w:r>
      <w:r w:rsidR="006F30C4">
        <w:rPr>
          <w:rFonts w:ascii="Arial" w:hAnsi="Arial" w:cs="Arial"/>
          <w:sz w:val="22"/>
        </w:rPr>
        <w:t>más</w:t>
      </w:r>
      <w:r w:rsidR="005E706A">
        <w:rPr>
          <w:rFonts w:ascii="Arial" w:hAnsi="Arial" w:cs="Arial"/>
          <w:sz w:val="22"/>
        </w:rPr>
        <w:t xml:space="preserve"> de un 20%), que obviamente afecta de manera significativa el </w:t>
      </w:r>
      <w:proofErr w:type="spellStart"/>
      <w:r w:rsidR="005E706A">
        <w:rPr>
          <w:rFonts w:ascii="Arial" w:hAnsi="Arial" w:cs="Arial"/>
          <w:sz w:val="22"/>
        </w:rPr>
        <w:t>nº</w:t>
      </w:r>
      <w:proofErr w:type="spellEnd"/>
      <w:r w:rsidR="005E706A">
        <w:rPr>
          <w:rFonts w:ascii="Arial" w:hAnsi="Arial" w:cs="Arial"/>
          <w:sz w:val="22"/>
        </w:rPr>
        <w:t>. de lavados</w:t>
      </w:r>
      <w:r w:rsidR="00FA200C">
        <w:rPr>
          <w:rFonts w:ascii="Arial" w:hAnsi="Arial" w:cs="Arial"/>
          <w:sz w:val="22"/>
        </w:rPr>
        <w:t xml:space="preserve"> de los vehículos implicados</w:t>
      </w:r>
      <w:r w:rsidR="005E706A">
        <w:rPr>
          <w:rFonts w:ascii="Arial" w:hAnsi="Arial" w:cs="Arial"/>
          <w:sz w:val="22"/>
        </w:rPr>
        <w:t>.</w:t>
      </w:r>
    </w:p>
    <w:p w:rsidR="002828D4" w:rsidRDefault="00301E76" w:rsidP="002828D4">
      <w:pPr>
        <w:pStyle w:val="Ttulo3"/>
        <w:rPr>
          <w:rFonts w:ascii="Arial" w:hAnsi="Arial" w:cs="Arial"/>
          <w:sz w:val="22"/>
          <w:szCs w:val="22"/>
        </w:rPr>
      </w:pPr>
      <w:bookmarkStart w:id="42" w:name="_Toc395781944"/>
      <w:r>
        <w:rPr>
          <w:rFonts w:ascii="Arial" w:hAnsi="Arial" w:cs="Arial"/>
          <w:sz w:val="22"/>
          <w:szCs w:val="22"/>
        </w:rPr>
        <w:t>8</w:t>
      </w:r>
      <w:r w:rsidR="00F219CD">
        <w:rPr>
          <w:rFonts w:ascii="Arial" w:hAnsi="Arial" w:cs="Arial"/>
          <w:sz w:val="22"/>
          <w:szCs w:val="22"/>
        </w:rPr>
        <w:t>.6</w:t>
      </w:r>
      <w:r w:rsidR="002828D4">
        <w:rPr>
          <w:rFonts w:ascii="Arial" w:hAnsi="Arial" w:cs="Arial"/>
          <w:sz w:val="22"/>
          <w:szCs w:val="22"/>
        </w:rPr>
        <w:t xml:space="preserve">.3. </w:t>
      </w:r>
      <w:r w:rsidR="002828D4" w:rsidRPr="002828D4">
        <w:rPr>
          <w:rFonts w:ascii="Arial" w:hAnsi="Arial" w:cs="Arial"/>
          <w:sz w:val="22"/>
          <w:szCs w:val="22"/>
        </w:rPr>
        <w:t xml:space="preserve"> Consumo de </w:t>
      </w:r>
      <w:r w:rsidR="00C5762E">
        <w:rPr>
          <w:rFonts w:ascii="Arial" w:hAnsi="Arial" w:cs="Arial"/>
          <w:sz w:val="22"/>
          <w:szCs w:val="22"/>
        </w:rPr>
        <w:t>gasoil</w:t>
      </w:r>
      <w:bookmarkEnd w:id="42"/>
    </w:p>
    <w:p w:rsidR="0099748D" w:rsidRPr="0099748D" w:rsidRDefault="0099748D" w:rsidP="0099748D"/>
    <w:p w:rsidR="00822C94" w:rsidRPr="00822C94" w:rsidRDefault="00934DB5" w:rsidP="005C5433">
      <w:pPr>
        <w:numPr>
          <w:ilvl w:val="0"/>
          <w:numId w:val="13"/>
        </w:numPr>
        <w:spacing w:after="0" w:line="360" w:lineRule="auto"/>
        <w:jc w:val="both"/>
        <w:rPr>
          <w:rFonts w:ascii="Arial" w:hAnsi="Arial" w:cs="Arial"/>
        </w:rPr>
      </w:pPr>
      <w:r>
        <w:rPr>
          <w:rFonts w:ascii="Arial" w:hAnsi="Arial" w:cs="Arial"/>
        </w:rPr>
        <w:t xml:space="preserve">Consumo de gasoil de autobuses </w:t>
      </w:r>
      <w:r w:rsidR="00135A9C">
        <w:rPr>
          <w:rFonts w:ascii="Arial" w:hAnsi="Arial" w:cs="Arial"/>
        </w:rPr>
        <w:t xml:space="preserve">y calefacción </w:t>
      </w:r>
      <w:r>
        <w:rPr>
          <w:rFonts w:ascii="Arial" w:hAnsi="Arial" w:cs="Arial"/>
        </w:rPr>
        <w:t>(en litros/Km y en Tm/Km)</w:t>
      </w:r>
    </w:p>
    <w:p w:rsidR="00511D4E" w:rsidRDefault="00A5492E" w:rsidP="005B7388">
      <w:pPr>
        <w:spacing w:after="0" w:line="360" w:lineRule="auto"/>
        <w:rPr>
          <w:rFonts w:ascii="Arial" w:hAnsi="Arial" w:cs="Arial"/>
        </w:rPr>
      </w:pPr>
      <w:r w:rsidRPr="00A5492E">
        <w:rPr>
          <w:noProof/>
        </w:rPr>
        <w:drawing>
          <wp:inline distT="0" distB="0" distL="0" distR="0">
            <wp:extent cx="5398730" cy="20097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3149" cy="2015143"/>
                    </a:xfrm>
                    <a:prstGeom prst="rect">
                      <a:avLst/>
                    </a:prstGeom>
                    <a:noFill/>
                    <a:ln>
                      <a:noFill/>
                    </a:ln>
                  </pic:spPr>
                </pic:pic>
              </a:graphicData>
            </a:graphic>
          </wp:inline>
        </w:drawing>
      </w:r>
    </w:p>
    <w:p w:rsidR="00511D4E" w:rsidRPr="00511D4E" w:rsidRDefault="00511D4E" w:rsidP="00511D4E">
      <w:pPr>
        <w:spacing w:after="0" w:line="240" w:lineRule="auto"/>
        <w:jc w:val="both"/>
        <w:rPr>
          <w:rFonts w:ascii="Arial" w:eastAsia="Times New Roman" w:hAnsi="Arial" w:cs="Arial"/>
          <w:color w:val="984806"/>
          <w:sz w:val="16"/>
          <w:szCs w:val="16"/>
        </w:rPr>
      </w:pPr>
      <w:r w:rsidRPr="00511D4E">
        <w:rPr>
          <w:rFonts w:ascii="Arial" w:eastAsia="Times New Roman" w:hAnsi="Arial" w:cs="Arial"/>
          <w:color w:val="984806"/>
          <w:sz w:val="16"/>
          <w:szCs w:val="16"/>
        </w:rPr>
        <w:t xml:space="preserve">Para el consumo de gasoil se han tenido en cuenta las densidades del RD 61/2006 “Especificaciones de gasolinas, gasóleos, fuel óleos y gases licuados del petróleo [GLP]”, D gasolina 0,748 </w:t>
      </w:r>
      <w:proofErr w:type="gramStart"/>
      <w:r w:rsidRPr="00511D4E">
        <w:rPr>
          <w:rFonts w:ascii="Arial" w:eastAsia="Times New Roman" w:hAnsi="Arial" w:cs="Arial"/>
          <w:color w:val="984806"/>
          <w:sz w:val="16"/>
          <w:szCs w:val="16"/>
        </w:rPr>
        <w:t>Kg./</w:t>
      </w:r>
      <w:proofErr w:type="gramEnd"/>
      <w:r w:rsidRPr="00511D4E">
        <w:rPr>
          <w:rFonts w:ascii="Arial" w:eastAsia="Times New Roman" w:hAnsi="Arial" w:cs="Arial"/>
          <w:color w:val="984806"/>
          <w:sz w:val="16"/>
          <w:szCs w:val="16"/>
        </w:rPr>
        <w:t>litro y D gasoil 0,833 Kg./litro)</w:t>
      </w:r>
    </w:p>
    <w:p w:rsidR="00511D4E" w:rsidRDefault="00511D4E" w:rsidP="006F7609">
      <w:pPr>
        <w:spacing w:after="0" w:line="360" w:lineRule="auto"/>
        <w:ind w:left="720"/>
        <w:jc w:val="both"/>
        <w:rPr>
          <w:rFonts w:ascii="Arial" w:hAnsi="Arial" w:cs="Arial"/>
        </w:rPr>
      </w:pPr>
    </w:p>
    <w:p w:rsidR="00511D4E" w:rsidRDefault="003322CC" w:rsidP="006F7609">
      <w:pPr>
        <w:spacing w:after="0" w:line="360" w:lineRule="auto"/>
        <w:ind w:left="720"/>
        <w:jc w:val="both"/>
        <w:rPr>
          <w:rFonts w:ascii="Arial" w:hAnsi="Arial" w:cs="Arial"/>
        </w:rPr>
      </w:pPr>
      <w:r>
        <w:rPr>
          <w:rFonts w:ascii="Arial" w:hAnsi="Arial" w:cs="Arial"/>
          <w:noProof/>
        </w:rPr>
        <w:lastRenderedPageBreak/>
        <w:drawing>
          <wp:inline distT="0" distB="0" distL="0" distR="0" wp14:anchorId="60DFCFEB">
            <wp:extent cx="4229100" cy="329819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9100" cy="3298190"/>
                    </a:xfrm>
                    <a:prstGeom prst="rect">
                      <a:avLst/>
                    </a:prstGeom>
                    <a:noFill/>
                  </pic:spPr>
                </pic:pic>
              </a:graphicData>
            </a:graphic>
          </wp:inline>
        </w:drawing>
      </w:r>
    </w:p>
    <w:p w:rsidR="005B7388" w:rsidRDefault="005B7388" w:rsidP="005B7388">
      <w:pPr>
        <w:spacing w:after="0" w:line="360" w:lineRule="auto"/>
        <w:jc w:val="both"/>
        <w:rPr>
          <w:rFonts w:ascii="Arial" w:hAnsi="Arial" w:cs="Arial"/>
        </w:rPr>
      </w:pPr>
    </w:p>
    <w:p w:rsidR="005B7388" w:rsidRDefault="003322CC" w:rsidP="005B7388">
      <w:pPr>
        <w:spacing w:after="0" w:line="360" w:lineRule="auto"/>
        <w:jc w:val="both"/>
        <w:rPr>
          <w:rFonts w:ascii="Arial" w:hAnsi="Arial" w:cs="Arial"/>
        </w:rPr>
      </w:pPr>
      <w:r w:rsidRPr="003322CC">
        <w:rPr>
          <w:noProof/>
        </w:rPr>
        <w:drawing>
          <wp:inline distT="0" distB="0" distL="0" distR="0">
            <wp:extent cx="5398696" cy="18478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2845" cy="1849270"/>
                    </a:xfrm>
                    <a:prstGeom prst="rect">
                      <a:avLst/>
                    </a:prstGeom>
                    <a:noFill/>
                    <a:ln>
                      <a:noFill/>
                    </a:ln>
                  </pic:spPr>
                </pic:pic>
              </a:graphicData>
            </a:graphic>
          </wp:inline>
        </w:drawing>
      </w:r>
    </w:p>
    <w:p w:rsidR="005B7388" w:rsidRDefault="005B7388" w:rsidP="006F7609">
      <w:pPr>
        <w:spacing w:after="0" w:line="360" w:lineRule="auto"/>
        <w:ind w:left="720"/>
        <w:jc w:val="both"/>
        <w:rPr>
          <w:rFonts w:ascii="Arial" w:hAnsi="Arial" w:cs="Arial"/>
        </w:rPr>
      </w:pPr>
    </w:p>
    <w:p w:rsidR="006F7609" w:rsidRDefault="006F7609" w:rsidP="00511D4E">
      <w:pPr>
        <w:spacing w:line="360" w:lineRule="auto"/>
        <w:jc w:val="both"/>
        <w:rPr>
          <w:rFonts w:ascii="Arial" w:hAnsi="Arial" w:cs="Arial"/>
        </w:rPr>
      </w:pPr>
      <w:r w:rsidRPr="00A72EEA">
        <w:rPr>
          <w:rFonts w:ascii="Arial" w:hAnsi="Arial" w:cs="Arial"/>
        </w:rPr>
        <w:t xml:space="preserve">Asimismo, se ha calculado el consumo de gasoil en unidades de energía tal y como exige el Reglamento EMAS. Para ello se ha tenido en cuenta que un litro de gasoil equivale a 10,21 </w:t>
      </w:r>
      <w:proofErr w:type="spellStart"/>
      <w:r w:rsidRPr="00A72EEA">
        <w:rPr>
          <w:rFonts w:ascii="Arial" w:hAnsi="Arial" w:cs="Arial"/>
        </w:rPr>
        <w:t>Kwh</w:t>
      </w:r>
      <w:proofErr w:type="spellEnd"/>
      <w:r w:rsidRPr="00A72EEA">
        <w:rPr>
          <w:rFonts w:ascii="Arial" w:hAnsi="Arial" w:cs="Arial"/>
        </w:rPr>
        <w:t xml:space="preserve"> obteniéndose los siguientes resultados: </w:t>
      </w:r>
    </w:p>
    <w:p w:rsidR="00827B09" w:rsidRDefault="003322CC" w:rsidP="00174C74">
      <w:pPr>
        <w:spacing w:line="360" w:lineRule="auto"/>
        <w:jc w:val="center"/>
        <w:rPr>
          <w:rFonts w:ascii="Arial" w:hAnsi="Arial" w:cs="Arial"/>
        </w:rPr>
      </w:pPr>
      <w:r w:rsidRPr="003322CC">
        <w:rPr>
          <w:noProof/>
        </w:rPr>
        <w:drawing>
          <wp:inline distT="0" distB="0" distL="0" distR="0">
            <wp:extent cx="4181475" cy="18383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1475" cy="1838325"/>
                    </a:xfrm>
                    <a:prstGeom prst="rect">
                      <a:avLst/>
                    </a:prstGeom>
                    <a:noFill/>
                    <a:ln>
                      <a:noFill/>
                    </a:ln>
                  </pic:spPr>
                </pic:pic>
              </a:graphicData>
            </a:graphic>
          </wp:inline>
        </w:drawing>
      </w:r>
    </w:p>
    <w:p w:rsidR="00010EB2" w:rsidRPr="003322CC" w:rsidRDefault="006F7609" w:rsidP="00010EB2">
      <w:pPr>
        <w:spacing w:line="360" w:lineRule="auto"/>
        <w:jc w:val="both"/>
        <w:rPr>
          <w:rFonts w:ascii="Arial" w:hAnsi="Arial" w:cs="Arial"/>
          <w:sz w:val="18"/>
        </w:rPr>
      </w:pPr>
      <w:r w:rsidRPr="00A72EEA">
        <w:rPr>
          <w:rFonts w:ascii="Arial" w:hAnsi="Arial" w:cs="Arial"/>
        </w:rPr>
        <w:lastRenderedPageBreak/>
        <w:t xml:space="preserve">Nota: </w:t>
      </w:r>
      <w:r w:rsidRPr="003322CC">
        <w:rPr>
          <w:rFonts w:ascii="Arial" w:hAnsi="Arial" w:cs="Arial"/>
          <w:sz w:val="18"/>
        </w:rPr>
        <w:t xml:space="preserve">la equivalencia arriba indicada se ha obtenido teniendo en cuenta el poder calorífico del gasoil (10250Kcal/Kg, fuente: libro LEHNINGER. Principios de bioquímica, Ediciones Omega, S.A. 1ª ed., 1ª imp. (11/2001), la relación entre </w:t>
      </w:r>
      <w:proofErr w:type="spellStart"/>
      <w:r w:rsidRPr="003322CC">
        <w:rPr>
          <w:rFonts w:ascii="Arial" w:hAnsi="Arial" w:cs="Arial"/>
          <w:sz w:val="18"/>
        </w:rPr>
        <w:t>Kwh</w:t>
      </w:r>
      <w:proofErr w:type="spellEnd"/>
      <w:r w:rsidRPr="003322CC">
        <w:rPr>
          <w:rFonts w:ascii="Arial" w:hAnsi="Arial" w:cs="Arial"/>
          <w:sz w:val="18"/>
        </w:rPr>
        <w:t xml:space="preserve"> y Kcal (1:860) y la densidad del gasoil (0,85Kg/l). </w:t>
      </w:r>
    </w:p>
    <w:p w:rsidR="00271747" w:rsidRDefault="00271747" w:rsidP="00010EB2">
      <w:pPr>
        <w:spacing w:line="360" w:lineRule="auto"/>
        <w:jc w:val="both"/>
        <w:rPr>
          <w:rFonts w:ascii="Arial" w:hAnsi="Arial" w:cs="Arial"/>
        </w:rPr>
      </w:pPr>
      <w:r w:rsidRPr="00C52ABC">
        <w:rPr>
          <w:rFonts w:ascii="Arial" w:hAnsi="Arial" w:cs="Arial"/>
        </w:rPr>
        <w:t xml:space="preserve">Consumo </w:t>
      </w:r>
      <w:r w:rsidR="003A0BE8">
        <w:rPr>
          <w:rFonts w:ascii="Arial" w:hAnsi="Arial" w:cs="Arial"/>
        </w:rPr>
        <w:t xml:space="preserve">total de energía: </w:t>
      </w:r>
    </w:p>
    <w:tbl>
      <w:tblPr>
        <w:tblW w:w="9072" w:type="dxa"/>
        <w:tblInd w:w="-15" w:type="dxa"/>
        <w:tblCellMar>
          <w:left w:w="70" w:type="dxa"/>
          <w:right w:w="70" w:type="dxa"/>
        </w:tblCellMar>
        <w:tblLook w:val="04A0" w:firstRow="1" w:lastRow="0" w:firstColumn="1" w:lastColumn="0" w:noHBand="0" w:noVBand="1"/>
      </w:tblPr>
      <w:tblGrid>
        <w:gridCol w:w="846"/>
        <w:gridCol w:w="1208"/>
        <w:gridCol w:w="1693"/>
        <w:gridCol w:w="1329"/>
        <w:gridCol w:w="1088"/>
        <w:gridCol w:w="1471"/>
        <w:gridCol w:w="1437"/>
      </w:tblGrid>
      <w:tr w:rsidR="00094C70" w:rsidRPr="003322CC" w:rsidTr="00861498">
        <w:trPr>
          <w:trHeight w:val="705"/>
        </w:trPr>
        <w:tc>
          <w:tcPr>
            <w:tcW w:w="846" w:type="dxa"/>
            <w:tcBorders>
              <w:top w:val="single" w:sz="12" w:space="0" w:color="974706"/>
              <w:left w:val="single" w:sz="12" w:space="0" w:color="974706"/>
              <w:bottom w:val="single" w:sz="12" w:space="0" w:color="974706"/>
              <w:right w:val="single" w:sz="12" w:space="0" w:color="974706"/>
            </w:tcBorders>
            <w:shd w:val="clear" w:color="000000" w:fill="D9D9D9"/>
            <w:noWrap/>
            <w:vAlign w:val="center"/>
            <w:hideMark/>
          </w:tcPr>
          <w:p w:rsidR="00094C70" w:rsidRPr="003322CC" w:rsidRDefault="00094C70" w:rsidP="00861498">
            <w:pPr>
              <w:spacing w:after="0" w:line="240" w:lineRule="auto"/>
              <w:jc w:val="center"/>
              <w:rPr>
                <w:rFonts w:ascii="Arial" w:eastAsia="Times New Roman" w:hAnsi="Arial" w:cs="Arial"/>
                <w:b/>
                <w:bCs/>
                <w:sz w:val="20"/>
                <w:szCs w:val="20"/>
              </w:rPr>
            </w:pPr>
            <w:r w:rsidRPr="003322CC">
              <w:rPr>
                <w:rFonts w:ascii="Arial" w:eastAsia="Times New Roman" w:hAnsi="Arial" w:cs="Arial"/>
                <w:b/>
                <w:bCs/>
                <w:sz w:val="20"/>
                <w:szCs w:val="20"/>
              </w:rPr>
              <w:t xml:space="preserve">Año </w:t>
            </w:r>
          </w:p>
        </w:tc>
        <w:tc>
          <w:tcPr>
            <w:tcW w:w="1208" w:type="dxa"/>
            <w:tcBorders>
              <w:top w:val="single" w:sz="8" w:space="0" w:color="993300"/>
              <w:left w:val="single" w:sz="8" w:space="0" w:color="993300"/>
              <w:bottom w:val="single" w:sz="8" w:space="0" w:color="993300"/>
              <w:right w:val="single" w:sz="8" w:space="0" w:color="993300"/>
            </w:tcBorders>
            <w:shd w:val="clear" w:color="000000" w:fill="C0C0C0"/>
            <w:vAlign w:val="center"/>
            <w:hideMark/>
          </w:tcPr>
          <w:p w:rsidR="00094C70" w:rsidRPr="003322CC" w:rsidRDefault="00094C70" w:rsidP="00861498">
            <w:pPr>
              <w:spacing w:after="0" w:line="240" w:lineRule="auto"/>
              <w:jc w:val="center"/>
              <w:rPr>
                <w:rFonts w:ascii="Arial" w:eastAsia="Times New Roman" w:hAnsi="Arial" w:cs="Arial"/>
                <w:b/>
                <w:bCs/>
                <w:sz w:val="18"/>
                <w:szCs w:val="18"/>
              </w:rPr>
            </w:pPr>
            <w:r w:rsidRPr="003322CC">
              <w:rPr>
                <w:rFonts w:ascii="Arial" w:eastAsia="Times New Roman" w:hAnsi="Arial" w:cs="Arial"/>
                <w:b/>
                <w:bCs/>
                <w:sz w:val="18"/>
                <w:szCs w:val="18"/>
              </w:rPr>
              <w:t xml:space="preserve">Energía eléctrica </w:t>
            </w:r>
            <w:proofErr w:type="spellStart"/>
            <w:r w:rsidRPr="003322CC">
              <w:rPr>
                <w:rFonts w:ascii="Arial" w:eastAsia="Times New Roman" w:hAnsi="Arial" w:cs="Arial"/>
                <w:b/>
                <w:bCs/>
                <w:sz w:val="18"/>
                <w:szCs w:val="18"/>
              </w:rPr>
              <w:t>Mwh</w:t>
            </w:r>
            <w:proofErr w:type="spellEnd"/>
          </w:p>
        </w:tc>
        <w:tc>
          <w:tcPr>
            <w:tcW w:w="1693" w:type="dxa"/>
            <w:tcBorders>
              <w:top w:val="single" w:sz="8" w:space="0" w:color="993300"/>
              <w:left w:val="nil"/>
              <w:bottom w:val="single" w:sz="8" w:space="0" w:color="993300"/>
              <w:right w:val="single" w:sz="8" w:space="0" w:color="993300"/>
            </w:tcBorders>
            <w:shd w:val="clear" w:color="000000" w:fill="C0C0C0"/>
            <w:vAlign w:val="center"/>
            <w:hideMark/>
          </w:tcPr>
          <w:p w:rsidR="00094C70" w:rsidRPr="003322CC" w:rsidRDefault="00094C70" w:rsidP="00861498">
            <w:pPr>
              <w:spacing w:after="0" w:line="240" w:lineRule="auto"/>
              <w:jc w:val="center"/>
              <w:rPr>
                <w:rFonts w:ascii="Arial" w:eastAsia="Times New Roman" w:hAnsi="Arial" w:cs="Arial"/>
                <w:b/>
                <w:bCs/>
                <w:sz w:val="18"/>
                <w:szCs w:val="18"/>
              </w:rPr>
            </w:pPr>
            <w:r w:rsidRPr="003322CC">
              <w:rPr>
                <w:rFonts w:ascii="Arial" w:eastAsia="Times New Roman" w:hAnsi="Arial" w:cs="Arial"/>
                <w:b/>
                <w:bCs/>
                <w:sz w:val="18"/>
                <w:szCs w:val="18"/>
              </w:rPr>
              <w:t xml:space="preserve">Consumo gasoil transporte </w:t>
            </w:r>
            <w:proofErr w:type="spellStart"/>
            <w:r w:rsidRPr="003322CC">
              <w:rPr>
                <w:rFonts w:ascii="Arial" w:eastAsia="Times New Roman" w:hAnsi="Arial" w:cs="Arial"/>
                <w:b/>
                <w:bCs/>
                <w:sz w:val="18"/>
                <w:szCs w:val="18"/>
              </w:rPr>
              <w:t>Mwh</w:t>
            </w:r>
            <w:proofErr w:type="spellEnd"/>
          </w:p>
        </w:tc>
        <w:tc>
          <w:tcPr>
            <w:tcW w:w="1329" w:type="dxa"/>
            <w:tcBorders>
              <w:top w:val="single" w:sz="8" w:space="0" w:color="993300"/>
              <w:left w:val="nil"/>
              <w:bottom w:val="single" w:sz="8" w:space="0" w:color="993300"/>
              <w:right w:val="single" w:sz="8" w:space="0" w:color="993300"/>
            </w:tcBorders>
            <w:shd w:val="clear" w:color="000000" w:fill="C0C0C0"/>
            <w:vAlign w:val="center"/>
            <w:hideMark/>
          </w:tcPr>
          <w:p w:rsidR="00094C70" w:rsidRPr="003322CC" w:rsidRDefault="00094C70" w:rsidP="00861498">
            <w:pPr>
              <w:spacing w:after="0" w:line="240" w:lineRule="auto"/>
              <w:jc w:val="center"/>
              <w:rPr>
                <w:rFonts w:ascii="Arial" w:eastAsia="Times New Roman" w:hAnsi="Arial" w:cs="Arial"/>
                <w:b/>
                <w:bCs/>
                <w:sz w:val="18"/>
                <w:szCs w:val="18"/>
              </w:rPr>
            </w:pPr>
            <w:r w:rsidRPr="003322CC">
              <w:rPr>
                <w:rFonts w:ascii="Arial" w:eastAsia="Times New Roman" w:hAnsi="Arial" w:cs="Arial"/>
                <w:b/>
                <w:bCs/>
                <w:sz w:val="18"/>
                <w:szCs w:val="18"/>
              </w:rPr>
              <w:t xml:space="preserve">Consumo gasoil caldera </w:t>
            </w:r>
            <w:proofErr w:type="spellStart"/>
            <w:r w:rsidRPr="003322CC">
              <w:rPr>
                <w:rFonts w:ascii="Arial" w:eastAsia="Times New Roman" w:hAnsi="Arial" w:cs="Arial"/>
                <w:b/>
                <w:bCs/>
                <w:sz w:val="18"/>
                <w:szCs w:val="18"/>
              </w:rPr>
              <w:t>Mwh</w:t>
            </w:r>
            <w:proofErr w:type="spellEnd"/>
          </w:p>
        </w:tc>
        <w:tc>
          <w:tcPr>
            <w:tcW w:w="1088" w:type="dxa"/>
            <w:tcBorders>
              <w:top w:val="single" w:sz="8" w:space="0" w:color="993300"/>
              <w:left w:val="nil"/>
              <w:bottom w:val="single" w:sz="8" w:space="0" w:color="993300"/>
              <w:right w:val="single" w:sz="8" w:space="0" w:color="993300"/>
            </w:tcBorders>
            <w:shd w:val="clear" w:color="000000" w:fill="C0C0C0"/>
            <w:vAlign w:val="center"/>
            <w:hideMark/>
          </w:tcPr>
          <w:p w:rsidR="00094C70" w:rsidRPr="003322CC" w:rsidRDefault="00094C70" w:rsidP="00861498">
            <w:pPr>
              <w:spacing w:after="0" w:line="240" w:lineRule="auto"/>
              <w:jc w:val="center"/>
              <w:rPr>
                <w:rFonts w:ascii="Arial" w:eastAsia="Times New Roman" w:hAnsi="Arial" w:cs="Arial"/>
                <w:b/>
                <w:bCs/>
                <w:sz w:val="18"/>
                <w:szCs w:val="18"/>
              </w:rPr>
            </w:pPr>
            <w:r w:rsidRPr="003322CC">
              <w:rPr>
                <w:rFonts w:ascii="Arial" w:eastAsia="Times New Roman" w:hAnsi="Arial" w:cs="Arial"/>
                <w:b/>
                <w:bCs/>
                <w:sz w:val="18"/>
                <w:szCs w:val="18"/>
              </w:rPr>
              <w:t>Total (</w:t>
            </w:r>
            <w:proofErr w:type="spellStart"/>
            <w:r w:rsidRPr="003322CC">
              <w:rPr>
                <w:rFonts w:ascii="Arial" w:eastAsia="Times New Roman" w:hAnsi="Arial" w:cs="Arial"/>
                <w:b/>
                <w:bCs/>
                <w:sz w:val="18"/>
                <w:szCs w:val="18"/>
              </w:rPr>
              <w:t>Mwh</w:t>
            </w:r>
            <w:proofErr w:type="spellEnd"/>
            <w:r w:rsidRPr="003322CC">
              <w:rPr>
                <w:rFonts w:ascii="Arial" w:eastAsia="Times New Roman" w:hAnsi="Arial" w:cs="Arial"/>
                <w:b/>
                <w:bCs/>
                <w:sz w:val="18"/>
                <w:szCs w:val="18"/>
              </w:rPr>
              <w:t>)</w:t>
            </w:r>
          </w:p>
        </w:tc>
        <w:tc>
          <w:tcPr>
            <w:tcW w:w="640" w:type="dxa"/>
            <w:tcBorders>
              <w:top w:val="single" w:sz="8" w:space="0" w:color="993300"/>
              <w:left w:val="nil"/>
              <w:bottom w:val="single" w:sz="8" w:space="0" w:color="993300"/>
              <w:right w:val="single" w:sz="8" w:space="0" w:color="993300"/>
            </w:tcBorders>
            <w:shd w:val="clear" w:color="000000" w:fill="C0C0C0"/>
            <w:vAlign w:val="center"/>
            <w:hideMark/>
          </w:tcPr>
          <w:p w:rsidR="00094C70" w:rsidRPr="003322CC" w:rsidRDefault="00094C70" w:rsidP="00861498">
            <w:pPr>
              <w:spacing w:after="0" w:line="240" w:lineRule="auto"/>
              <w:jc w:val="center"/>
              <w:rPr>
                <w:rFonts w:ascii="Arial" w:eastAsia="Times New Roman" w:hAnsi="Arial" w:cs="Arial"/>
                <w:b/>
                <w:bCs/>
                <w:sz w:val="18"/>
                <w:szCs w:val="18"/>
              </w:rPr>
            </w:pPr>
            <w:proofErr w:type="spellStart"/>
            <w:r w:rsidRPr="003322CC">
              <w:rPr>
                <w:rFonts w:ascii="Arial" w:eastAsia="Times New Roman" w:hAnsi="Arial" w:cs="Arial"/>
                <w:b/>
                <w:bCs/>
                <w:sz w:val="18"/>
                <w:szCs w:val="18"/>
              </w:rPr>
              <w:t>Mwh</w:t>
            </w:r>
            <w:proofErr w:type="spellEnd"/>
            <w:r w:rsidRPr="003322CC">
              <w:rPr>
                <w:rFonts w:ascii="Arial" w:eastAsia="Times New Roman" w:hAnsi="Arial" w:cs="Arial"/>
                <w:b/>
                <w:bCs/>
                <w:sz w:val="18"/>
                <w:szCs w:val="18"/>
              </w:rPr>
              <w:t>/trabajador</w:t>
            </w:r>
          </w:p>
        </w:tc>
        <w:tc>
          <w:tcPr>
            <w:tcW w:w="2268" w:type="dxa"/>
            <w:tcBorders>
              <w:top w:val="single" w:sz="8" w:space="0" w:color="993300"/>
              <w:left w:val="nil"/>
              <w:bottom w:val="single" w:sz="8" w:space="0" w:color="993300"/>
              <w:right w:val="single" w:sz="8" w:space="0" w:color="993300"/>
            </w:tcBorders>
            <w:shd w:val="clear" w:color="000000" w:fill="C0C0C0"/>
            <w:vAlign w:val="center"/>
            <w:hideMark/>
          </w:tcPr>
          <w:p w:rsidR="00094C70" w:rsidRPr="003322CC" w:rsidRDefault="00094C70" w:rsidP="00861498">
            <w:pPr>
              <w:spacing w:after="0" w:line="240" w:lineRule="auto"/>
              <w:jc w:val="center"/>
              <w:rPr>
                <w:rFonts w:ascii="Arial" w:eastAsia="Times New Roman" w:hAnsi="Arial" w:cs="Arial"/>
                <w:b/>
                <w:bCs/>
                <w:sz w:val="18"/>
                <w:szCs w:val="18"/>
              </w:rPr>
            </w:pPr>
            <w:proofErr w:type="spellStart"/>
            <w:r w:rsidRPr="003322CC">
              <w:rPr>
                <w:rFonts w:ascii="Arial" w:eastAsia="Times New Roman" w:hAnsi="Arial" w:cs="Arial"/>
                <w:b/>
                <w:bCs/>
                <w:sz w:val="18"/>
                <w:szCs w:val="18"/>
              </w:rPr>
              <w:t>Mwh</w:t>
            </w:r>
            <w:proofErr w:type="spellEnd"/>
            <w:r w:rsidRPr="003322CC">
              <w:rPr>
                <w:rFonts w:ascii="Arial" w:eastAsia="Times New Roman" w:hAnsi="Arial" w:cs="Arial"/>
                <w:b/>
                <w:bCs/>
                <w:sz w:val="18"/>
                <w:szCs w:val="18"/>
              </w:rPr>
              <w:t>/kms.</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2.011</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101,779</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26.813,10</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30,63</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26.945,51</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230,304</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0,0040375</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2.012</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86,512</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26.131,24</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30,63</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26.248,38</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239,056</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0,0039635</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2.013</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99,324</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23.734,37</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28,49</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23.862,19</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217,324</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0,0038278</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2.014</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107,678</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23.251,31</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30,63</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23.389,62</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204,419</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0,0036986</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2.015</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110,122</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24.106,20</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30,63</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24.246,95</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210,058</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0,0036827</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2.016</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95,534</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24.819,58</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30,72</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24.945,84</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205,739</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0,0037184</w:t>
            </w:r>
          </w:p>
        </w:tc>
      </w:tr>
      <w:tr w:rsidR="00094C70" w:rsidRPr="003322CC" w:rsidTr="00861498">
        <w:trPr>
          <w:trHeight w:val="272"/>
        </w:trPr>
        <w:tc>
          <w:tcPr>
            <w:tcW w:w="846" w:type="dxa"/>
            <w:tcBorders>
              <w:top w:val="nil"/>
              <w:left w:val="single" w:sz="12" w:space="0" w:color="974706"/>
              <w:bottom w:val="single" w:sz="12" w:space="0" w:color="974706"/>
              <w:right w:val="single" w:sz="12" w:space="0" w:color="974706"/>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20"/>
                <w:szCs w:val="20"/>
              </w:rPr>
            </w:pPr>
            <w:r w:rsidRPr="003322CC">
              <w:rPr>
                <w:rFonts w:ascii="Arial" w:eastAsia="Times New Roman" w:hAnsi="Arial" w:cs="Arial"/>
                <w:sz w:val="20"/>
                <w:szCs w:val="20"/>
              </w:rPr>
              <w:t>2.017</w:t>
            </w:r>
          </w:p>
        </w:tc>
        <w:tc>
          <w:tcPr>
            <w:tcW w:w="120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110,728</w:t>
            </w:r>
          </w:p>
        </w:tc>
        <w:tc>
          <w:tcPr>
            <w:tcW w:w="1693" w:type="dxa"/>
            <w:tcBorders>
              <w:top w:val="nil"/>
              <w:left w:val="nil"/>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25.715,89</w:t>
            </w:r>
          </w:p>
        </w:tc>
        <w:tc>
          <w:tcPr>
            <w:tcW w:w="1329" w:type="dxa"/>
            <w:tcBorders>
              <w:top w:val="nil"/>
              <w:left w:val="single" w:sz="8" w:space="0" w:color="993300"/>
              <w:bottom w:val="single" w:sz="8" w:space="0" w:color="993300"/>
              <w:right w:val="nil"/>
            </w:tcBorders>
            <w:shd w:val="clear" w:color="auto" w:fill="auto"/>
            <w:noWrap/>
            <w:vAlign w:val="bottom"/>
            <w:hideMark/>
          </w:tcPr>
          <w:p w:rsidR="00094C70" w:rsidRPr="003322CC" w:rsidRDefault="00094C70" w:rsidP="00861498">
            <w:pPr>
              <w:spacing w:after="0" w:line="240" w:lineRule="auto"/>
              <w:jc w:val="center"/>
              <w:rPr>
                <w:rFonts w:eastAsia="Times New Roman" w:cs="Calibri"/>
              </w:rPr>
            </w:pPr>
            <w:r w:rsidRPr="003322CC">
              <w:rPr>
                <w:rFonts w:eastAsia="Times New Roman" w:cs="Calibri"/>
              </w:rPr>
              <w:t>30,63</w:t>
            </w:r>
          </w:p>
        </w:tc>
        <w:tc>
          <w:tcPr>
            <w:tcW w:w="1088"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25.857,25</w:t>
            </w:r>
          </w:p>
        </w:tc>
        <w:tc>
          <w:tcPr>
            <w:tcW w:w="640"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207,356</w:t>
            </w:r>
          </w:p>
        </w:tc>
        <w:tc>
          <w:tcPr>
            <w:tcW w:w="2268" w:type="dxa"/>
            <w:tcBorders>
              <w:top w:val="nil"/>
              <w:left w:val="nil"/>
              <w:bottom w:val="single" w:sz="8" w:space="0" w:color="993300"/>
              <w:right w:val="single" w:sz="8" w:space="0" w:color="993300"/>
            </w:tcBorders>
            <w:shd w:val="clear" w:color="auto" w:fill="auto"/>
            <w:hideMark/>
          </w:tcPr>
          <w:p w:rsidR="00094C70" w:rsidRPr="003322CC" w:rsidRDefault="00094C70" w:rsidP="00861498">
            <w:pPr>
              <w:spacing w:after="0" w:line="240" w:lineRule="auto"/>
              <w:jc w:val="center"/>
              <w:rPr>
                <w:rFonts w:ascii="Arial" w:eastAsia="Times New Roman" w:hAnsi="Arial" w:cs="Arial"/>
                <w:sz w:val="18"/>
                <w:szCs w:val="18"/>
              </w:rPr>
            </w:pPr>
            <w:r w:rsidRPr="003322CC">
              <w:rPr>
                <w:rFonts w:ascii="Arial" w:eastAsia="Times New Roman" w:hAnsi="Arial" w:cs="Arial"/>
                <w:sz w:val="18"/>
                <w:szCs w:val="18"/>
              </w:rPr>
              <w:t>0,0037518</w:t>
            </w:r>
          </w:p>
        </w:tc>
      </w:tr>
    </w:tbl>
    <w:p w:rsidR="003322CC" w:rsidRDefault="003322CC" w:rsidP="00010EB2">
      <w:pPr>
        <w:spacing w:line="360" w:lineRule="auto"/>
        <w:jc w:val="both"/>
        <w:rPr>
          <w:rFonts w:ascii="Arial" w:hAnsi="Arial" w:cs="Arial"/>
          <w:noProof/>
        </w:rPr>
      </w:pPr>
    </w:p>
    <w:p w:rsidR="00135A9C" w:rsidRPr="00097D96" w:rsidRDefault="00ED71A5" w:rsidP="00010EB2">
      <w:pPr>
        <w:spacing w:line="360" w:lineRule="auto"/>
        <w:jc w:val="both"/>
        <w:rPr>
          <w:rFonts w:ascii="Arial" w:hAnsi="Arial" w:cs="Arial"/>
          <w:sz w:val="16"/>
        </w:rPr>
      </w:pPr>
      <w:r w:rsidRPr="00FA2B57">
        <w:rPr>
          <w:rFonts w:ascii="Arial" w:hAnsi="Arial" w:cs="Arial"/>
          <w:noProof/>
        </w:rPr>
        <w:t>Como puede observarse en la tabla de arriba, el ratio de consumo total de energía (Mwh/trabajador</w:t>
      </w:r>
      <w:r w:rsidR="00094C70">
        <w:rPr>
          <w:rFonts w:ascii="Arial" w:hAnsi="Arial" w:cs="Arial"/>
          <w:noProof/>
        </w:rPr>
        <w:t>) ha aumenta</w:t>
      </w:r>
      <w:r w:rsidR="000E60A5" w:rsidRPr="00FA2B57">
        <w:rPr>
          <w:rFonts w:ascii="Arial" w:hAnsi="Arial" w:cs="Arial"/>
          <w:noProof/>
        </w:rPr>
        <w:t xml:space="preserve">do </w:t>
      </w:r>
      <w:r w:rsidR="00094C70">
        <w:rPr>
          <w:rFonts w:ascii="Arial" w:hAnsi="Arial" w:cs="Arial"/>
          <w:noProof/>
        </w:rPr>
        <w:t xml:space="preserve">ligeramente </w:t>
      </w:r>
      <w:r w:rsidR="000E60A5" w:rsidRPr="00FA2B57">
        <w:rPr>
          <w:rFonts w:ascii="Arial" w:hAnsi="Arial" w:cs="Arial"/>
          <w:noProof/>
        </w:rPr>
        <w:t>respecto al año</w:t>
      </w:r>
      <w:r w:rsidRPr="00FA2B57">
        <w:rPr>
          <w:rFonts w:ascii="Arial" w:hAnsi="Arial" w:cs="Arial"/>
          <w:noProof/>
        </w:rPr>
        <w:t xml:space="preserve"> 2</w:t>
      </w:r>
      <w:r w:rsidR="00094C70">
        <w:rPr>
          <w:rFonts w:ascii="Arial" w:hAnsi="Arial" w:cs="Arial"/>
          <w:noProof/>
        </w:rPr>
        <w:t>016</w:t>
      </w:r>
      <w:r w:rsidR="000E60A5" w:rsidRPr="00FA2B57">
        <w:rPr>
          <w:rFonts w:ascii="Arial" w:hAnsi="Arial" w:cs="Arial"/>
          <w:noProof/>
        </w:rPr>
        <w:t xml:space="preserve"> </w:t>
      </w:r>
      <w:r w:rsidR="00990963">
        <w:rPr>
          <w:rFonts w:ascii="Arial" w:hAnsi="Arial" w:cs="Arial"/>
          <w:noProof/>
        </w:rPr>
        <w:t xml:space="preserve">aunque ha aumentado en relación con los kms. </w:t>
      </w:r>
      <w:r w:rsidR="004C4B4C">
        <w:rPr>
          <w:rFonts w:ascii="Arial" w:hAnsi="Arial" w:cs="Arial"/>
          <w:noProof/>
        </w:rPr>
        <w:t xml:space="preserve">por el aumento de </w:t>
      </w:r>
      <w:r w:rsidR="00990963">
        <w:rPr>
          <w:rFonts w:ascii="Arial" w:hAnsi="Arial" w:cs="Arial"/>
          <w:noProof/>
        </w:rPr>
        <w:t>los kms. recorridos y por consecuente, un mayor consumo</w:t>
      </w:r>
      <w:r w:rsidR="004C4B4C">
        <w:rPr>
          <w:rFonts w:ascii="Arial" w:hAnsi="Arial" w:cs="Arial"/>
          <w:noProof/>
        </w:rPr>
        <w:t xml:space="preserve">. </w:t>
      </w:r>
      <w:r w:rsidR="000E60A5" w:rsidRPr="00FA2B57">
        <w:rPr>
          <w:rFonts w:ascii="Arial" w:hAnsi="Arial" w:cs="Arial"/>
          <w:noProof/>
        </w:rPr>
        <w:t xml:space="preserve"> </w:t>
      </w:r>
      <w:bookmarkStart w:id="43" w:name="_Toc395781945"/>
    </w:p>
    <w:p w:rsidR="00C5762E" w:rsidRDefault="00301E76" w:rsidP="00C5762E">
      <w:pPr>
        <w:pStyle w:val="Ttulo3"/>
        <w:rPr>
          <w:rFonts w:ascii="Arial" w:hAnsi="Arial" w:cs="Arial"/>
          <w:sz w:val="22"/>
          <w:szCs w:val="22"/>
        </w:rPr>
      </w:pPr>
      <w:r>
        <w:rPr>
          <w:rFonts w:ascii="Arial" w:hAnsi="Arial" w:cs="Arial"/>
          <w:sz w:val="22"/>
          <w:szCs w:val="22"/>
        </w:rPr>
        <w:t>8</w:t>
      </w:r>
      <w:r w:rsidR="00F219CD">
        <w:rPr>
          <w:rFonts w:ascii="Arial" w:hAnsi="Arial" w:cs="Arial"/>
          <w:sz w:val="22"/>
          <w:szCs w:val="22"/>
        </w:rPr>
        <w:t>.6</w:t>
      </w:r>
      <w:r w:rsidR="00C5762E">
        <w:rPr>
          <w:rFonts w:ascii="Arial" w:hAnsi="Arial" w:cs="Arial"/>
          <w:sz w:val="22"/>
          <w:szCs w:val="22"/>
        </w:rPr>
        <w:t xml:space="preserve">.4. </w:t>
      </w:r>
      <w:r w:rsidR="00C5762E" w:rsidRPr="002828D4">
        <w:rPr>
          <w:rFonts w:ascii="Arial" w:hAnsi="Arial" w:cs="Arial"/>
          <w:sz w:val="22"/>
          <w:szCs w:val="22"/>
        </w:rPr>
        <w:t xml:space="preserve"> Consumo de </w:t>
      </w:r>
      <w:r w:rsidR="00C5762E">
        <w:rPr>
          <w:rFonts w:ascii="Arial" w:hAnsi="Arial" w:cs="Arial"/>
          <w:sz w:val="22"/>
          <w:szCs w:val="22"/>
        </w:rPr>
        <w:t>papel</w:t>
      </w:r>
      <w:bookmarkEnd w:id="43"/>
    </w:p>
    <w:p w:rsidR="00135A9C" w:rsidRPr="00097D96" w:rsidRDefault="00135A9C" w:rsidP="00F14BDD">
      <w:pPr>
        <w:spacing w:line="360" w:lineRule="auto"/>
        <w:jc w:val="both"/>
        <w:rPr>
          <w:rFonts w:ascii="Arial" w:hAnsi="Arial" w:cs="Arial"/>
          <w:sz w:val="8"/>
        </w:rPr>
      </w:pPr>
    </w:p>
    <w:p w:rsidR="006F7609" w:rsidRDefault="00F14BDD" w:rsidP="00F14BDD">
      <w:pPr>
        <w:spacing w:line="360" w:lineRule="auto"/>
        <w:jc w:val="both"/>
        <w:rPr>
          <w:rFonts w:ascii="Arial" w:hAnsi="Arial" w:cs="Arial"/>
        </w:rPr>
      </w:pPr>
      <w:r w:rsidRPr="006A58AD">
        <w:rPr>
          <w:rFonts w:ascii="Arial" w:hAnsi="Arial" w:cs="Arial"/>
        </w:rPr>
        <w:t>Para calcular la masa del papel consumido se ha tenido en cuenta que una Hoja DIN A-4 mide 295mm x 210 mm, y dado que la densidad del papel comprado es 80gr/m2 , un paquete de 500 hojas pesa aprox</w:t>
      </w:r>
      <w:r>
        <w:rPr>
          <w:rFonts w:ascii="Arial" w:hAnsi="Arial" w:cs="Arial"/>
        </w:rPr>
        <w:t>imadamente 2,</w:t>
      </w:r>
      <w:r w:rsidR="007B1AF6">
        <w:rPr>
          <w:rFonts w:ascii="Arial" w:hAnsi="Arial" w:cs="Arial"/>
        </w:rPr>
        <w:t>4</w:t>
      </w:r>
      <w:r w:rsidRPr="006A58AD">
        <w:rPr>
          <w:rFonts w:ascii="Arial" w:hAnsi="Arial" w:cs="Arial"/>
        </w:rPr>
        <w:t xml:space="preserve"> Kg. </w:t>
      </w:r>
    </w:p>
    <w:tbl>
      <w:tblPr>
        <w:tblW w:w="6881" w:type="dxa"/>
        <w:tblInd w:w="-10" w:type="dxa"/>
        <w:tblCellMar>
          <w:left w:w="70" w:type="dxa"/>
          <w:right w:w="70" w:type="dxa"/>
        </w:tblCellMar>
        <w:tblLook w:val="04A0" w:firstRow="1" w:lastRow="0" w:firstColumn="1" w:lastColumn="0" w:noHBand="0" w:noVBand="1"/>
      </w:tblPr>
      <w:tblGrid>
        <w:gridCol w:w="1200"/>
        <w:gridCol w:w="1200"/>
        <w:gridCol w:w="1200"/>
        <w:gridCol w:w="1461"/>
        <w:gridCol w:w="1820"/>
      </w:tblGrid>
      <w:tr w:rsidR="00094C70" w:rsidRPr="00094C70" w:rsidTr="00094C70">
        <w:trPr>
          <w:trHeight w:val="735"/>
        </w:trPr>
        <w:tc>
          <w:tcPr>
            <w:tcW w:w="1200" w:type="dxa"/>
            <w:tcBorders>
              <w:top w:val="single" w:sz="8" w:space="0" w:color="993300"/>
              <w:left w:val="single" w:sz="8" w:space="0" w:color="993300"/>
              <w:bottom w:val="single" w:sz="8" w:space="0" w:color="993300"/>
              <w:right w:val="single" w:sz="8" w:space="0" w:color="993300"/>
            </w:tcBorders>
            <w:shd w:val="clear" w:color="000000" w:fill="C0C0C0"/>
            <w:noWrap/>
            <w:vAlign w:val="bottom"/>
            <w:hideMark/>
          </w:tcPr>
          <w:p w:rsidR="00094C70" w:rsidRPr="00094C70" w:rsidRDefault="00094C70" w:rsidP="00094C70">
            <w:pPr>
              <w:spacing w:after="0" w:line="240" w:lineRule="auto"/>
              <w:jc w:val="center"/>
              <w:rPr>
                <w:rFonts w:ascii="Arial" w:eastAsia="Times New Roman" w:hAnsi="Arial" w:cs="Arial"/>
                <w:b/>
                <w:bCs/>
                <w:sz w:val="20"/>
                <w:szCs w:val="20"/>
              </w:rPr>
            </w:pPr>
            <w:r w:rsidRPr="00094C70">
              <w:rPr>
                <w:rFonts w:ascii="Arial" w:eastAsia="Times New Roman" w:hAnsi="Arial" w:cs="Arial"/>
                <w:b/>
                <w:bCs/>
                <w:sz w:val="20"/>
                <w:szCs w:val="20"/>
              </w:rPr>
              <w:t>AÑO</w:t>
            </w:r>
          </w:p>
        </w:tc>
        <w:tc>
          <w:tcPr>
            <w:tcW w:w="1200" w:type="dxa"/>
            <w:tcBorders>
              <w:top w:val="single" w:sz="8" w:space="0" w:color="993300"/>
              <w:left w:val="nil"/>
              <w:bottom w:val="single" w:sz="8" w:space="0" w:color="993300"/>
              <w:right w:val="single" w:sz="8" w:space="0" w:color="993300"/>
            </w:tcBorders>
            <w:shd w:val="clear" w:color="000000" w:fill="C0C0C0"/>
            <w:vAlign w:val="bottom"/>
            <w:hideMark/>
          </w:tcPr>
          <w:p w:rsidR="00094C70" w:rsidRPr="00094C70" w:rsidRDefault="00094C70" w:rsidP="00094C70">
            <w:pPr>
              <w:spacing w:after="0" w:line="240" w:lineRule="auto"/>
              <w:jc w:val="center"/>
              <w:rPr>
                <w:rFonts w:ascii="Arial" w:eastAsia="Times New Roman" w:hAnsi="Arial" w:cs="Arial"/>
                <w:b/>
                <w:bCs/>
                <w:sz w:val="18"/>
                <w:szCs w:val="18"/>
              </w:rPr>
            </w:pPr>
            <w:r w:rsidRPr="00094C70">
              <w:rPr>
                <w:rFonts w:ascii="Arial" w:eastAsia="Times New Roman" w:hAnsi="Arial" w:cs="Arial"/>
                <w:b/>
                <w:bCs/>
                <w:sz w:val="18"/>
                <w:szCs w:val="18"/>
              </w:rPr>
              <w:t>TOTAL (Kg)</w:t>
            </w:r>
          </w:p>
        </w:tc>
        <w:tc>
          <w:tcPr>
            <w:tcW w:w="1200" w:type="dxa"/>
            <w:tcBorders>
              <w:top w:val="single" w:sz="8" w:space="0" w:color="993300"/>
              <w:left w:val="nil"/>
              <w:bottom w:val="single" w:sz="8" w:space="0" w:color="993300"/>
              <w:right w:val="single" w:sz="8" w:space="0" w:color="993300"/>
            </w:tcBorders>
            <w:shd w:val="clear" w:color="000000" w:fill="C0C0C0"/>
            <w:vAlign w:val="bottom"/>
            <w:hideMark/>
          </w:tcPr>
          <w:p w:rsidR="00094C70" w:rsidRPr="00094C70" w:rsidRDefault="00094C70" w:rsidP="00094C70">
            <w:pPr>
              <w:spacing w:after="0" w:line="240" w:lineRule="auto"/>
              <w:jc w:val="center"/>
              <w:rPr>
                <w:rFonts w:ascii="Arial" w:eastAsia="Times New Roman" w:hAnsi="Arial" w:cs="Arial"/>
                <w:b/>
                <w:bCs/>
                <w:sz w:val="18"/>
                <w:szCs w:val="18"/>
              </w:rPr>
            </w:pPr>
            <w:r w:rsidRPr="00094C70">
              <w:rPr>
                <w:rFonts w:ascii="Arial" w:eastAsia="Times New Roman" w:hAnsi="Arial" w:cs="Arial"/>
                <w:b/>
                <w:bCs/>
                <w:sz w:val="18"/>
                <w:szCs w:val="18"/>
              </w:rPr>
              <w:t>TOTAL (Tm)</w:t>
            </w:r>
          </w:p>
        </w:tc>
        <w:tc>
          <w:tcPr>
            <w:tcW w:w="1461" w:type="dxa"/>
            <w:tcBorders>
              <w:top w:val="single" w:sz="8" w:space="0" w:color="993300"/>
              <w:left w:val="nil"/>
              <w:bottom w:val="single" w:sz="8" w:space="0" w:color="993300"/>
              <w:right w:val="single" w:sz="8" w:space="0" w:color="993300"/>
            </w:tcBorders>
            <w:shd w:val="clear" w:color="000000" w:fill="C0C0C0"/>
            <w:vAlign w:val="bottom"/>
            <w:hideMark/>
          </w:tcPr>
          <w:p w:rsidR="00094C70" w:rsidRPr="00094C70" w:rsidRDefault="00094C70" w:rsidP="00094C70">
            <w:pPr>
              <w:spacing w:after="0" w:line="240" w:lineRule="auto"/>
              <w:jc w:val="center"/>
              <w:rPr>
                <w:rFonts w:ascii="Arial" w:eastAsia="Times New Roman" w:hAnsi="Arial" w:cs="Arial"/>
                <w:b/>
                <w:bCs/>
                <w:sz w:val="18"/>
                <w:szCs w:val="18"/>
              </w:rPr>
            </w:pPr>
            <w:r w:rsidRPr="00094C70">
              <w:rPr>
                <w:rFonts w:ascii="Arial" w:eastAsia="Times New Roman" w:hAnsi="Arial" w:cs="Arial"/>
                <w:b/>
                <w:bCs/>
                <w:sz w:val="18"/>
                <w:szCs w:val="18"/>
              </w:rPr>
              <w:t>TOTAL (Tm/trabajador)</w:t>
            </w:r>
          </w:p>
        </w:tc>
        <w:tc>
          <w:tcPr>
            <w:tcW w:w="1820" w:type="dxa"/>
            <w:tcBorders>
              <w:top w:val="single" w:sz="8" w:space="0" w:color="993300"/>
              <w:left w:val="nil"/>
              <w:bottom w:val="single" w:sz="8" w:space="0" w:color="993300"/>
              <w:right w:val="single" w:sz="8" w:space="0" w:color="993300"/>
            </w:tcBorders>
            <w:shd w:val="clear" w:color="000000" w:fill="C0C0C0"/>
            <w:vAlign w:val="bottom"/>
            <w:hideMark/>
          </w:tcPr>
          <w:p w:rsidR="00094C70" w:rsidRPr="00094C70" w:rsidRDefault="00094C70" w:rsidP="00094C70">
            <w:pPr>
              <w:spacing w:after="0" w:line="240" w:lineRule="auto"/>
              <w:jc w:val="center"/>
              <w:rPr>
                <w:rFonts w:ascii="Arial" w:eastAsia="Times New Roman" w:hAnsi="Arial" w:cs="Arial"/>
                <w:b/>
                <w:bCs/>
                <w:sz w:val="18"/>
                <w:szCs w:val="18"/>
              </w:rPr>
            </w:pPr>
            <w:r w:rsidRPr="00094C70">
              <w:rPr>
                <w:rFonts w:ascii="Arial" w:eastAsia="Times New Roman" w:hAnsi="Arial" w:cs="Arial"/>
                <w:b/>
                <w:bCs/>
                <w:sz w:val="18"/>
                <w:szCs w:val="18"/>
              </w:rPr>
              <w:t>PORCENTAJE RESPECTO AÑO ANTERIOR</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2007</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550</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0,55</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0,0051</w:t>
            </w:r>
          </w:p>
        </w:tc>
        <w:tc>
          <w:tcPr>
            <w:tcW w:w="182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b/>
                <w:bCs/>
                <w:sz w:val="18"/>
                <w:szCs w:val="18"/>
              </w:rPr>
            </w:pPr>
            <w:r w:rsidRPr="00094C70">
              <w:rPr>
                <w:rFonts w:ascii="Arial" w:eastAsia="Times New Roman" w:hAnsi="Arial" w:cs="Arial"/>
                <w:b/>
                <w:bCs/>
                <w:sz w:val="18"/>
                <w:szCs w:val="18"/>
              </w:rPr>
              <w:t> </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2008</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528</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0,528</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0,0044</w:t>
            </w:r>
          </w:p>
        </w:tc>
        <w:tc>
          <w:tcPr>
            <w:tcW w:w="1820" w:type="dxa"/>
            <w:tcBorders>
              <w:top w:val="nil"/>
              <w:left w:val="nil"/>
              <w:bottom w:val="single" w:sz="8" w:space="0" w:color="993300"/>
              <w:right w:val="single" w:sz="8" w:space="0" w:color="993300"/>
            </w:tcBorders>
            <w:shd w:val="clear" w:color="000000" w:fill="C6EFCE"/>
            <w:noWrap/>
            <w:vAlign w:val="bottom"/>
            <w:hideMark/>
          </w:tcPr>
          <w:p w:rsidR="00094C70" w:rsidRPr="00094C70" w:rsidRDefault="00094C70" w:rsidP="00094C70">
            <w:pPr>
              <w:spacing w:after="0" w:line="240" w:lineRule="auto"/>
              <w:jc w:val="center"/>
              <w:rPr>
                <w:rFonts w:ascii="Arial" w:eastAsia="Times New Roman" w:hAnsi="Arial" w:cs="Arial"/>
                <w:b/>
                <w:bCs/>
                <w:color w:val="006100"/>
                <w:sz w:val="18"/>
                <w:szCs w:val="18"/>
              </w:rPr>
            </w:pPr>
            <w:r w:rsidRPr="00094C70">
              <w:rPr>
                <w:rFonts w:ascii="Arial" w:eastAsia="Times New Roman" w:hAnsi="Arial" w:cs="Arial"/>
                <w:b/>
                <w:bCs/>
                <w:color w:val="006100"/>
                <w:sz w:val="18"/>
                <w:szCs w:val="18"/>
              </w:rPr>
              <w:t>-14,34%</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2009</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550</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0,55</w:t>
            </w:r>
          </w:p>
        </w:tc>
        <w:tc>
          <w:tcPr>
            <w:tcW w:w="1461" w:type="dxa"/>
            <w:tcBorders>
              <w:top w:val="nil"/>
              <w:left w:val="nil"/>
              <w:bottom w:val="single" w:sz="8" w:space="0" w:color="993300"/>
              <w:right w:val="single" w:sz="8" w:space="0" w:color="993300"/>
            </w:tcBorders>
            <w:shd w:val="clear" w:color="000000" w:fill="FFFFFF"/>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0,0049</w:t>
            </w:r>
          </w:p>
        </w:tc>
        <w:tc>
          <w:tcPr>
            <w:tcW w:w="1820" w:type="dxa"/>
            <w:tcBorders>
              <w:top w:val="nil"/>
              <w:left w:val="nil"/>
              <w:bottom w:val="single" w:sz="8" w:space="0" w:color="993300"/>
              <w:right w:val="single" w:sz="8" w:space="0" w:color="993300"/>
            </w:tcBorders>
            <w:shd w:val="clear" w:color="000000" w:fill="FFC7CE"/>
            <w:noWrap/>
            <w:vAlign w:val="bottom"/>
            <w:hideMark/>
          </w:tcPr>
          <w:p w:rsidR="00094C70" w:rsidRPr="00094C70" w:rsidRDefault="00094C70" w:rsidP="00094C70">
            <w:pPr>
              <w:spacing w:after="0" w:line="240" w:lineRule="auto"/>
              <w:jc w:val="center"/>
              <w:rPr>
                <w:rFonts w:ascii="Arial" w:eastAsia="Times New Roman" w:hAnsi="Arial" w:cs="Arial"/>
                <w:b/>
                <w:bCs/>
                <w:color w:val="9C0006"/>
                <w:sz w:val="18"/>
                <w:szCs w:val="18"/>
              </w:rPr>
            </w:pPr>
            <w:r w:rsidRPr="00094C70">
              <w:rPr>
                <w:rFonts w:ascii="Arial" w:eastAsia="Times New Roman" w:hAnsi="Arial" w:cs="Arial"/>
                <w:b/>
                <w:bCs/>
                <w:color w:val="9C0006"/>
                <w:sz w:val="18"/>
                <w:szCs w:val="18"/>
              </w:rPr>
              <w:t>11,53%</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2010</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492</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0,492</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0,0043</w:t>
            </w:r>
          </w:p>
        </w:tc>
        <w:tc>
          <w:tcPr>
            <w:tcW w:w="1820" w:type="dxa"/>
            <w:tcBorders>
              <w:top w:val="nil"/>
              <w:left w:val="nil"/>
              <w:bottom w:val="single" w:sz="8" w:space="0" w:color="993300"/>
              <w:right w:val="single" w:sz="8" w:space="0" w:color="993300"/>
            </w:tcBorders>
            <w:shd w:val="clear" w:color="000000" w:fill="C6EFCE"/>
            <w:noWrap/>
            <w:vAlign w:val="bottom"/>
            <w:hideMark/>
          </w:tcPr>
          <w:p w:rsidR="00094C70" w:rsidRPr="00094C70" w:rsidRDefault="00094C70" w:rsidP="00094C70">
            <w:pPr>
              <w:spacing w:after="0" w:line="240" w:lineRule="auto"/>
              <w:jc w:val="center"/>
              <w:rPr>
                <w:rFonts w:ascii="Arial" w:eastAsia="Times New Roman" w:hAnsi="Arial" w:cs="Arial"/>
                <w:b/>
                <w:bCs/>
                <w:color w:val="006100"/>
                <w:sz w:val="18"/>
                <w:szCs w:val="18"/>
              </w:rPr>
            </w:pPr>
            <w:r w:rsidRPr="00094C70">
              <w:rPr>
                <w:rFonts w:ascii="Arial" w:eastAsia="Times New Roman" w:hAnsi="Arial" w:cs="Arial"/>
                <w:b/>
                <w:bCs/>
                <w:color w:val="006100"/>
                <w:sz w:val="18"/>
                <w:szCs w:val="18"/>
              </w:rPr>
              <w:t>-12,82%</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2011</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564</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0,564</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0,0048</w:t>
            </w:r>
          </w:p>
        </w:tc>
        <w:tc>
          <w:tcPr>
            <w:tcW w:w="1820" w:type="dxa"/>
            <w:tcBorders>
              <w:top w:val="nil"/>
              <w:left w:val="nil"/>
              <w:bottom w:val="single" w:sz="8" w:space="0" w:color="993300"/>
              <w:right w:val="single" w:sz="8" w:space="0" w:color="993300"/>
            </w:tcBorders>
            <w:shd w:val="clear" w:color="000000" w:fill="FFC7CE"/>
            <w:noWrap/>
            <w:vAlign w:val="bottom"/>
            <w:hideMark/>
          </w:tcPr>
          <w:p w:rsidR="00094C70" w:rsidRPr="00094C70" w:rsidRDefault="00094C70" w:rsidP="00094C70">
            <w:pPr>
              <w:spacing w:after="0" w:line="240" w:lineRule="auto"/>
              <w:jc w:val="center"/>
              <w:rPr>
                <w:rFonts w:ascii="Arial" w:eastAsia="Times New Roman" w:hAnsi="Arial" w:cs="Arial"/>
                <w:b/>
                <w:bCs/>
                <w:color w:val="9C0006"/>
                <w:sz w:val="18"/>
                <w:szCs w:val="18"/>
              </w:rPr>
            </w:pPr>
            <w:r w:rsidRPr="00094C70">
              <w:rPr>
                <w:rFonts w:ascii="Arial" w:eastAsia="Times New Roman" w:hAnsi="Arial" w:cs="Arial"/>
                <w:b/>
                <w:bCs/>
                <w:color w:val="9C0006"/>
                <w:sz w:val="18"/>
                <w:szCs w:val="18"/>
              </w:rPr>
              <w:t>12,67%</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2012</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720</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0,72</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0,0063</w:t>
            </w:r>
          </w:p>
        </w:tc>
        <w:tc>
          <w:tcPr>
            <w:tcW w:w="1820" w:type="dxa"/>
            <w:tcBorders>
              <w:top w:val="nil"/>
              <w:left w:val="nil"/>
              <w:bottom w:val="single" w:sz="8" w:space="0" w:color="993300"/>
              <w:right w:val="single" w:sz="8" w:space="0" w:color="993300"/>
            </w:tcBorders>
            <w:shd w:val="clear" w:color="000000" w:fill="FFC7CE"/>
            <w:noWrap/>
            <w:vAlign w:val="bottom"/>
            <w:hideMark/>
          </w:tcPr>
          <w:p w:rsidR="00094C70" w:rsidRPr="00094C70" w:rsidRDefault="00094C70" w:rsidP="00094C70">
            <w:pPr>
              <w:spacing w:after="0" w:line="240" w:lineRule="auto"/>
              <w:jc w:val="center"/>
              <w:rPr>
                <w:rFonts w:ascii="Arial" w:eastAsia="Times New Roman" w:hAnsi="Arial" w:cs="Arial"/>
                <w:b/>
                <w:bCs/>
                <w:color w:val="9C0006"/>
                <w:sz w:val="18"/>
                <w:szCs w:val="18"/>
              </w:rPr>
            </w:pPr>
            <w:r w:rsidRPr="00094C70">
              <w:rPr>
                <w:rFonts w:ascii="Arial" w:eastAsia="Times New Roman" w:hAnsi="Arial" w:cs="Arial"/>
                <w:b/>
                <w:bCs/>
                <w:color w:val="9C0006"/>
                <w:sz w:val="18"/>
                <w:szCs w:val="18"/>
              </w:rPr>
              <w:t>31,02%</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2013</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575</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0,575</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0,0052</w:t>
            </w:r>
          </w:p>
        </w:tc>
        <w:tc>
          <w:tcPr>
            <w:tcW w:w="1820" w:type="dxa"/>
            <w:tcBorders>
              <w:top w:val="nil"/>
              <w:left w:val="nil"/>
              <w:bottom w:val="single" w:sz="8" w:space="0" w:color="993300"/>
              <w:right w:val="single" w:sz="8" w:space="0" w:color="993300"/>
            </w:tcBorders>
            <w:shd w:val="clear" w:color="000000" w:fill="C6EFCE"/>
            <w:noWrap/>
            <w:vAlign w:val="bottom"/>
            <w:hideMark/>
          </w:tcPr>
          <w:p w:rsidR="00094C70" w:rsidRPr="00094C70" w:rsidRDefault="00094C70" w:rsidP="00094C70">
            <w:pPr>
              <w:spacing w:after="0" w:line="240" w:lineRule="auto"/>
              <w:jc w:val="center"/>
              <w:rPr>
                <w:rFonts w:ascii="Arial" w:eastAsia="Times New Roman" w:hAnsi="Arial" w:cs="Arial"/>
                <w:b/>
                <w:bCs/>
                <w:color w:val="006100"/>
                <w:sz w:val="18"/>
                <w:szCs w:val="18"/>
              </w:rPr>
            </w:pPr>
            <w:r w:rsidRPr="00094C70">
              <w:rPr>
                <w:rFonts w:ascii="Arial" w:eastAsia="Times New Roman" w:hAnsi="Arial" w:cs="Arial"/>
                <w:b/>
                <w:bCs/>
                <w:color w:val="006100"/>
                <w:sz w:val="18"/>
                <w:szCs w:val="18"/>
              </w:rPr>
              <w:t>-17,08%</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2014</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360</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0,36</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0,0031</w:t>
            </w:r>
          </w:p>
        </w:tc>
        <w:tc>
          <w:tcPr>
            <w:tcW w:w="1820" w:type="dxa"/>
            <w:tcBorders>
              <w:top w:val="nil"/>
              <w:left w:val="nil"/>
              <w:bottom w:val="single" w:sz="8" w:space="0" w:color="993300"/>
              <w:right w:val="single" w:sz="8" w:space="0" w:color="993300"/>
            </w:tcBorders>
            <w:shd w:val="clear" w:color="000000" w:fill="C6EFCE"/>
            <w:noWrap/>
            <w:vAlign w:val="bottom"/>
            <w:hideMark/>
          </w:tcPr>
          <w:p w:rsidR="00094C70" w:rsidRPr="00094C70" w:rsidRDefault="00094C70" w:rsidP="00094C70">
            <w:pPr>
              <w:spacing w:after="0" w:line="240" w:lineRule="auto"/>
              <w:jc w:val="center"/>
              <w:rPr>
                <w:rFonts w:ascii="Arial" w:eastAsia="Times New Roman" w:hAnsi="Arial" w:cs="Arial"/>
                <w:b/>
                <w:bCs/>
                <w:color w:val="006100"/>
                <w:sz w:val="18"/>
                <w:szCs w:val="18"/>
              </w:rPr>
            </w:pPr>
            <w:r w:rsidRPr="00094C70">
              <w:rPr>
                <w:rFonts w:ascii="Arial" w:eastAsia="Times New Roman" w:hAnsi="Arial" w:cs="Arial"/>
                <w:b/>
                <w:bCs/>
                <w:color w:val="006100"/>
                <w:sz w:val="18"/>
                <w:szCs w:val="18"/>
              </w:rPr>
              <w:t>-39,92%</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000000" w:fill="FFFFFF"/>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2015</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672</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0,67</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0,0058</w:t>
            </w:r>
          </w:p>
        </w:tc>
        <w:tc>
          <w:tcPr>
            <w:tcW w:w="1820" w:type="dxa"/>
            <w:tcBorders>
              <w:top w:val="nil"/>
              <w:left w:val="nil"/>
              <w:bottom w:val="single" w:sz="8" w:space="0" w:color="993300"/>
              <w:right w:val="single" w:sz="8" w:space="0" w:color="993300"/>
            </w:tcBorders>
            <w:shd w:val="clear" w:color="000000" w:fill="FFC7CE"/>
            <w:noWrap/>
            <w:vAlign w:val="bottom"/>
            <w:hideMark/>
          </w:tcPr>
          <w:p w:rsidR="00094C70" w:rsidRPr="00094C70" w:rsidRDefault="00094C70" w:rsidP="00094C70">
            <w:pPr>
              <w:spacing w:after="0" w:line="240" w:lineRule="auto"/>
              <w:jc w:val="center"/>
              <w:rPr>
                <w:rFonts w:ascii="Arial" w:eastAsia="Times New Roman" w:hAnsi="Arial" w:cs="Arial"/>
                <w:b/>
                <w:bCs/>
                <w:color w:val="9C0006"/>
                <w:sz w:val="18"/>
                <w:szCs w:val="18"/>
              </w:rPr>
            </w:pPr>
            <w:r w:rsidRPr="00094C70">
              <w:rPr>
                <w:rFonts w:ascii="Arial" w:eastAsia="Times New Roman" w:hAnsi="Arial" w:cs="Arial"/>
                <w:b/>
                <w:bCs/>
                <w:color w:val="9C0006"/>
                <w:sz w:val="18"/>
                <w:szCs w:val="18"/>
              </w:rPr>
              <w:t>85,03%</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000000" w:fill="FFFFFF"/>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2016</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600</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0,6</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0,005</w:t>
            </w:r>
          </w:p>
        </w:tc>
        <w:tc>
          <w:tcPr>
            <w:tcW w:w="1820" w:type="dxa"/>
            <w:tcBorders>
              <w:top w:val="nil"/>
              <w:left w:val="nil"/>
              <w:bottom w:val="single" w:sz="8" w:space="0" w:color="993300"/>
              <w:right w:val="single" w:sz="8" w:space="0" w:color="993300"/>
            </w:tcBorders>
            <w:shd w:val="clear" w:color="000000" w:fill="C6EFCE"/>
            <w:noWrap/>
            <w:vAlign w:val="bottom"/>
            <w:hideMark/>
          </w:tcPr>
          <w:p w:rsidR="00094C70" w:rsidRPr="00094C70" w:rsidRDefault="00094C70" w:rsidP="00094C70">
            <w:pPr>
              <w:spacing w:after="0" w:line="240" w:lineRule="auto"/>
              <w:jc w:val="center"/>
              <w:rPr>
                <w:rFonts w:ascii="Arial" w:eastAsia="Times New Roman" w:hAnsi="Arial" w:cs="Arial"/>
                <w:b/>
                <w:bCs/>
                <w:color w:val="006100"/>
                <w:sz w:val="18"/>
                <w:szCs w:val="18"/>
              </w:rPr>
            </w:pPr>
            <w:r w:rsidRPr="00094C70">
              <w:rPr>
                <w:rFonts w:ascii="Arial" w:eastAsia="Times New Roman" w:hAnsi="Arial" w:cs="Arial"/>
                <w:b/>
                <w:bCs/>
                <w:color w:val="006100"/>
                <w:sz w:val="18"/>
                <w:szCs w:val="18"/>
              </w:rPr>
              <w:t>-15,00%</w:t>
            </w:r>
          </w:p>
        </w:tc>
      </w:tr>
      <w:tr w:rsidR="00094C70" w:rsidRPr="00094C70" w:rsidTr="00094C70">
        <w:trPr>
          <w:trHeight w:val="270"/>
        </w:trPr>
        <w:tc>
          <w:tcPr>
            <w:tcW w:w="1200" w:type="dxa"/>
            <w:tcBorders>
              <w:top w:val="nil"/>
              <w:left w:val="single" w:sz="8" w:space="0" w:color="993300"/>
              <w:bottom w:val="single" w:sz="8" w:space="0" w:color="993300"/>
              <w:right w:val="single" w:sz="8" w:space="0" w:color="993300"/>
            </w:tcBorders>
            <w:shd w:val="clear" w:color="000000" w:fill="FFFFFF"/>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2017</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732</w:t>
            </w:r>
          </w:p>
        </w:tc>
        <w:tc>
          <w:tcPr>
            <w:tcW w:w="1200"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20"/>
                <w:szCs w:val="20"/>
              </w:rPr>
            </w:pPr>
            <w:r w:rsidRPr="00094C70">
              <w:rPr>
                <w:rFonts w:ascii="Arial" w:eastAsia="Times New Roman" w:hAnsi="Arial" w:cs="Arial"/>
                <w:sz w:val="20"/>
                <w:szCs w:val="20"/>
              </w:rPr>
              <w:t>0,73</w:t>
            </w:r>
          </w:p>
        </w:tc>
        <w:tc>
          <w:tcPr>
            <w:tcW w:w="1461" w:type="dxa"/>
            <w:tcBorders>
              <w:top w:val="nil"/>
              <w:left w:val="nil"/>
              <w:bottom w:val="single" w:sz="8" w:space="0" w:color="993300"/>
              <w:right w:val="single" w:sz="8" w:space="0" w:color="993300"/>
            </w:tcBorders>
            <w:shd w:val="clear" w:color="auto" w:fill="auto"/>
            <w:noWrap/>
            <w:vAlign w:val="bottom"/>
            <w:hideMark/>
          </w:tcPr>
          <w:p w:rsidR="00094C70" w:rsidRPr="00094C70" w:rsidRDefault="00094C70" w:rsidP="00094C70">
            <w:pPr>
              <w:spacing w:after="0" w:line="240" w:lineRule="auto"/>
              <w:jc w:val="center"/>
              <w:rPr>
                <w:rFonts w:ascii="Arial" w:eastAsia="Times New Roman" w:hAnsi="Arial" w:cs="Arial"/>
                <w:sz w:val="18"/>
                <w:szCs w:val="18"/>
              </w:rPr>
            </w:pPr>
            <w:r w:rsidRPr="00094C70">
              <w:rPr>
                <w:rFonts w:ascii="Arial" w:eastAsia="Times New Roman" w:hAnsi="Arial" w:cs="Arial"/>
                <w:sz w:val="18"/>
                <w:szCs w:val="18"/>
              </w:rPr>
              <w:t>0,006</w:t>
            </w:r>
          </w:p>
        </w:tc>
        <w:tc>
          <w:tcPr>
            <w:tcW w:w="1820" w:type="dxa"/>
            <w:tcBorders>
              <w:top w:val="nil"/>
              <w:left w:val="nil"/>
              <w:bottom w:val="single" w:sz="8" w:space="0" w:color="993300"/>
              <w:right w:val="single" w:sz="8" w:space="0" w:color="993300"/>
            </w:tcBorders>
            <w:shd w:val="clear" w:color="000000" w:fill="FFC7CE"/>
            <w:noWrap/>
            <w:vAlign w:val="bottom"/>
            <w:hideMark/>
          </w:tcPr>
          <w:p w:rsidR="00094C70" w:rsidRPr="00094C70" w:rsidRDefault="00094C70" w:rsidP="00094C70">
            <w:pPr>
              <w:spacing w:after="0" w:line="240" w:lineRule="auto"/>
              <w:jc w:val="center"/>
              <w:rPr>
                <w:rFonts w:ascii="Arial" w:eastAsia="Times New Roman" w:hAnsi="Arial" w:cs="Arial"/>
                <w:b/>
                <w:bCs/>
                <w:color w:val="9C0006"/>
                <w:sz w:val="18"/>
                <w:szCs w:val="18"/>
              </w:rPr>
            </w:pPr>
            <w:r w:rsidRPr="00094C70">
              <w:rPr>
                <w:rFonts w:ascii="Arial" w:eastAsia="Times New Roman" w:hAnsi="Arial" w:cs="Arial"/>
                <w:b/>
                <w:bCs/>
                <w:color w:val="9C0006"/>
                <w:sz w:val="18"/>
                <w:szCs w:val="18"/>
              </w:rPr>
              <w:t>18,62%</w:t>
            </w:r>
          </w:p>
        </w:tc>
      </w:tr>
    </w:tbl>
    <w:p w:rsidR="00990963" w:rsidRDefault="00094C70" w:rsidP="00835EB9">
      <w:pPr>
        <w:spacing w:line="360" w:lineRule="auto"/>
        <w:jc w:val="center"/>
        <w:rPr>
          <w:rFonts w:ascii="Arial" w:hAnsi="Arial" w:cs="Arial"/>
        </w:rPr>
      </w:pPr>
      <w:r>
        <w:rPr>
          <w:noProof/>
        </w:rPr>
        <w:lastRenderedPageBreak/>
        <w:drawing>
          <wp:inline distT="0" distB="0" distL="0" distR="0" wp14:anchorId="29D174F4" wp14:editId="53CA6EAB">
            <wp:extent cx="4518932" cy="3087461"/>
            <wp:effectExtent l="57150" t="57150" r="53340" b="55880"/>
            <wp:docPr id="59" name="Gráfico 59">
              <a:extLst xmlns:a="http://schemas.openxmlformats.org/drawingml/2006/main">
                <a:ext uri="{FF2B5EF4-FFF2-40B4-BE49-F238E27FC236}">
                  <a16:creationId xmlns:a16="http://schemas.microsoft.com/office/drawing/2014/main" id="{00000000-0008-0000-0200-00003BB43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B1AF6" w:rsidRPr="0004693D" w:rsidRDefault="00F14BDD" w:rsidP="00F14BDD">
      <w:pPr>
        <w:spacing w:line="360" w:lineRule="auto"/>
        <w:jc w:val="both"/>
        <w:rPr>
          <w:rFonts w:ascii="Arial" w:hAnsi="Arial" w:cs="Arial"/>
        </w:rPr>
      </w:pPr>
      <w:r w:rsidRPr="0004693D">
        <w:rPr>
          <w:rFonts w:ascii="Arial" w:hAnsi="Arial" w:cs="Arial"/>
        </w:rPr>
        <w:t>El consumo de pa</w:t>
      </w:r>
      <w:r w:rsidR="00D06EB6">
        <w:rPr>
          <w:rFonts w:ascii="Arial" w:hAnsi="Arial" w:cs="Arial"/>
        </w:rPr>
        <w:t>pel ha aumenta</w:t>
      </w:r>
      <w:r w:rsidR="00990963">
        <w:rPr>
          <w:rFonts w:ascii="Arial" w:hAnsi="Arial" w:cs="Arial"/>
        </w:rPr>
        <w:t>d</w:t>
      </w:r>
      <w:r w:rsidR="00840D3D">
        <w:rPr>
          <w:rFonts w:ascii="Arial" w:hAnsi="Arial" w:cs="Arial"/>
        </w:rPr>
        <w:t xml:space="preserve">o un </w:t>
      </w:r>
      <w:r w:rsidR="00D06EB6">
        <w:rPr>
          <w:rFonts w:ascii="Arial" w:hAnsi="Arial" w:cs="Arial"/>
        </w:rPr>
        <w:t>18,62</w:t>
      </w:r>
      <w:r w:rsidRPr="0004693D">
        <w:rPr>
          <w:rFonts w:ascii="Arial" w:hAnsi="Arial" w:cs="Arial"/>
        </w:rPr>
        <w:t xml:space="preserve"> %, </w:t>
      </w:r>
      <w:r w:rsidR="00840D3D">
        <w:rPr>
          <w:rFonts w:ascii="Arial" w:hAnsi="Arial" w:cs="Arial"/>
        </w:rPr>
        <w:t>respecto al año</w:t>
      </w:r>
      <w:r w:rsidR="00D06EB6">
        <w:rPr>
          <w:rFonts w:ascii="Arial" w:hAnsi="Arial" w:cs="Arial"/>
        </w:rPr>
        <w:t xml:space="preserve"> anterior, siendo éste un elemento vinculado al </w:t>
      </w:r>
      <w:proofErr w:type="spellStart"/>
      <w:r w:rsidR="00D06EB6">
        <w:rPr>
          <w:rFonts w:ascii="Arial" w:hAnsi="Arial" w:cs="Arial"/>
        </w:rPr>
        <w:t>nº</w:t>
      </w:r>
      <w:proofErr w:type="spellEnd"/>
      <w:r w:rsidR="00D06EB6">
        <w:rPr>
          <w:rFonts w:ascii="Arial" w:hAnsi="Arial" w:cs="Arial"/>
        </w:rPr>
        <w:t>. de empleados</w:t>
      </w:r>
      <w:r w:rsidR="007B1AF6">
        <w:rPr>
          <w:rFonts w:ascii="Arial" w:hAnsi="Arial" w:cs="Arial"/>
        </w:rPr>
        <w:t xml:space="preserve">. El departamento que </w:t>
      </w:r>
      <w:r w:rsidR="00097D96">
        <w:rPr>
          <w:rFonts w:ascii="Arial" w:hAnsi="Arial" w:cs="Arial"/>
        </w:rPr>
        <w:t>más</w:t>
      </w:r>
      <w:r w:rsidR="007B1AF6">
        <w:rPr>
          <w:rFonts w:ascii="Arial" w:hAnsi="Arial" w:cs="Arial"/>
        </w:rPr>
        <w:t xml:space="preserve"> consume papel es Tráfico, el cual comunica el parte de trabajo diario a todos los conductores por este medio, que luego lo utiliza RR.HH. a fin de realizar las nóminas</w:t>
      </w:r>
      <w:r w:rsidR="00810C38">
        <w:rPr>
          <w:rFonts w:ascii="Arial" w:hAnsi="Arial" w:cs="Arial"/>
        </w:rPr>
        <w:t xml:space="preserve">. </w:t>
      </w:r>
      <w:r w:rsidR="00FA200C">
        <w:rPr>
          <w:rFonts w:ascii="Arial" w:hAnsi="Arial" w:cs="Arial"/>
        </w:rPr>
        <w:t>Durante el 2</w:t>
      </w:r>
      <w:r w:rsidR="00810C38">
        <w:rPr>
          <w:rFonts w:ascii="Arial" w:hAnsi="Arial" w:cs="Arial"/>
        </w:rPr>
        <w:t>016, mantuvimos las pautas de</w:t>
      </w:r>
      <w:r w:rsidR="00FA200C">
        <w:rPr>
          <w:rFonts w:ascii="Arial" w:hAnsi="Arial" w:cs="Arial"/>
        </w:rPr>
        <w:t xml:space="preserve"> años anteriores, que fueron las siguientes: </w:t>
      </w:r>
    </w:p>
    <w:p w:rsidR="00F14BDD" w:rsidRDefault="00F14BDD" w:rsidP="005C5433">
      <w:pPr>
        <w:pStyle w:val="Prrafodelista"/>
        <w:numPr>
          <w:ilvl w:val="0"/>
          <w:numId w:val="12"/>
        </w:numPr>
        <w:rPr>
          <w:rFonts w:ascii="Arial" w:hAnsi="Arial" w:cs="Arial"/>
        </w:rPr>
      </w:pPr>
      <w:r w:rsidRPr="00AB5F63">
        <w:rPr>
          <w:rFonts w:ascii="Arial" w:hAnsi="Arial" w:cs="Arial"/>
        </w:rPr>
        <w:t>Sensibilizar al personal para reducir el consumo de papel</w:t>
      </w:r>
      <w:r>
        <w:rPr>
          <w:rFonts w:ascii="Arial" w:hAnsi="Arial" w:cs="Arial"/>
        </w:rPr>
        <w:t xml:space="preserve">: </w:t>
      </w:r>
      <w:r w:rsidRPr="00FB1A05">
        <w:rPr>
          <w:rFonts w:ascii="Arial" w:hAnsi="Arial" w:cs="Arial"/>
        </w:rPr>
        <w:t>Comunicados en tablones de anuncios con trípticos de sensibilización</w:t>
      </w:r>
    </w:p>
    <w:p w:rsidR="00D06EB6" w:rsidRPr="00AB5F63" w:rsidRDefault="00D06EB6" w:rsidP="005C5433">
      <w:pPr>
        <w:pStyle w:val="Prrafodelista"/>
        <w:numPr>
          <w:ilvl w:val="0"/>
          <w:numId w:val="12"/>
        </w:numPr>
        <w:rPr>
          <w:rFonts w:ascii="Arial" w:hAnsi="Arial" w:cs="Arial"/>
        </w:rPr>
      </w:pPr>
      <w:r>
        <w:rPr>
          <w:rFonts w:ascii="Arial" w:hAnsi="Arial" w:cs="Arial"/>
        </w:rPr>
        <w:t>Envío de nóminas por correo electrónico.</w:t>
      </w:r>
    </w:p>
    <w:p w:rsidR="00F14BDD" w:rsidRPr="00AB5F63" w:rsidRDefault="00F14BDD" w:rsidP="005C5433">
      <w:pPr>
        <w:pStyle w:val="Prrafodelista"/>
        <w:numPr>
          <w:ilvl w:val="0"/>
          <w:numId w:val="12"/>
        </w:numPr>
        <w:rPr>
          <w:rFonts w:ascii="Arial" w:hAnsi="Arial" w:cs="Arial"/>
        </w:rPr>
      </w:pPr>
      <w:r w:rsidRPr="00AB5F63">
        <w:rPr>
          <w:rFonts w:ascii="Arial" w:hAnsi="Arial" w:cs="Arial"/>
        </w:rPr>
        <w:t>Mejorar el control operacional de consumo de papel, controlando el papel consum</w:t>
      </w:r>
      <w:r>
        <w:rPr>
          <w:rFonts w:ascii="Arial" w:hAnsi="Arial" w:cs="Arial"/>
        </w:rPr>
        <w:t xml:space="preserve">ido mes a mes y midiéndolo en </w:t>
      </w:r>
      <w:proofErr w:type="gramStart"/>
      <w:r>
        <w:rPr>
          <w:rFonts w:ascii="Arial" w:hAnsi="Arial" w:cs="Arial"/>
        </w:rPr>
        <w:t>Kg..</w:t>
      </w:r>
      <w:proofErr w:type="gramEnd"/>
      <w:r w:rsidRPr="00AB5F63">
        <w:rPr>
          <w:rFonts w:ascii="Arial" w:hAnsi="Arial" w:cs="Arial"/>
        </w:rPr>
        <w:t xml:space="preserve"> </w:t>
      </w:r>
      <w:r>
        <w:rPr>
          <w:rFonts w:ascii="Arial" w:hAnsi="Arial" w:cs="Arial"/>
        </w:rPr>
        <w:t>Se ha seguido un control más exhaustivo del papel</w:t>
      </w:r>
      <w:r w:rsidR="007B1AF6">
        <w:rPr>
          <w:rFonts w:ascii="Arial" w:hAnsi="Arial" w:cs="Arial"/>
        </w:rPr>
        <w:t>, guardándose el almacén de papel en admón. a fin de evitar el uso para autoconsumo</w:t>
      </w:r>
      <w:r>
        <w:rPr>
          <w:rFonts w:ascii="Arial" w:hAnsi="Arial" w:cs="Arial"/>
        </w:rPr>
        <w:t xml:space="preserve">. </w:t>
      </w:r>
    </w:p>
    <w:p w:rsidR="00F14BDD" w:rsidRDefault="00F14BDD" w:rsidP="005C5433">
      <w:pPr>
        <w:pStyle w:val="Prrafodelista"/>
        <w:numPr>
          <w:ilvl w:val="0"/>
          <w:numId w:val="12"/>
        </w:numPr>
        <w:rPr>
          <w:rFonts w:ascii="Arial" w:hAnsi="Arial" w:cs="Arial"/>
        </w:rPr>
      </w:pPr>
      <w:r w:rsidRPr="00AB5F63">
        <w:rPr>
          <w:rFonts w:ascii="Arial" w:hAnsi="Arial" w:cs="Arial"/>
        </w:rPr>
        <w:t xml:space="preserve">Impresión a doble cara de documentos y uso de papel en </w:t>
      </w:r>
      <w:r>
        <w:rPr>
          <w:rFonts w:ascii="Arial" w:hAnsi="Arial" w:cs="Arial"/>
        </w:rPr>
        <w:t xml:space="preserve">borrador por la cara no impresa: se ha realizado en la medida de lo posible. </w:t>
      </w:r>
    </w:p>
    <w:p w:rsidR="00097D96" w:rsidRDefault="00F14BDD" w:rsidP="005C5433">
      <w:pPr>
        <w:pStyle w:val="Prrafodelista"/>
        <w:numPr>
          <w:ilvl w:val="0"/>
          <w:numId w:val="12"/>
        </w:numPr>
        <w:rPr>
          <w:rFonts w:ascii="Arial" w:hAnsi="Arial" w:cs="Arial"/>
        </w:rPr>
      </w:pPr>
      <w:r w:rsidRPr="00097D96">
        <w:rPr>
          <w:rFonts w:ascii="Arial" w:hAnsi="Arial" w:cs="Arial"/>
        </w:rPr>
        <w:t>Incluir en correos electrónicos mensaje de no impresión.</w:t>
      </w:r>
      <w:bookmarkStart w:id="44" w:name="_Toc395781946"/>
    </w:p>
    <w:p w:rsidR="00693E9D" w:rsidRPr="006E1375" w:rsidRDefault="00693E9D" w:rsidP="005C5433">
      <w:pPr>
        <w:pStyle w:val="Ttulo3"/>
        <w:numPr>
          <w:ilvl w:val="2"/>
          <w:numId w:val="20"/>
        </w:numPr>
        <w:rPr>
          <w:rFonts w:ascii="Arial" w:hAnsi="Arial" w:cs="Arial"/>
          <w:sz w:val="22"/>
          <w:szCs w:val="22"/>
        </w:rPr>
      </w:pPr>
      <w:r w:rsidRPr="006E1375">
        <w:rPr>
          <w:rFonts w:ascii="Arial" w:hAnsi="Arial" w:cs="Arial"/>
          <w:sz w:val="22"/>
          <w:szCs w:val="22"/>
        </w:rPr>
        <w:t>Consumo de materiales</w:t>
      </w:r>
      <w:r w:rsidR="0090611F" w:rsidRPr="006E1375">
        <w:rPr>
          <w:rFonts w:ascii="Arial" w:hAnsi="Arial" w:cs="Arial"/>
          <w:sz w:val="22"/>
          <w:szCs w:val="22"/>
        </w:rPr>
        <w:t>.</w:t>
      </w:r>
      <w:bookmarkEnd w:id="44"/>
    </w:p>
    <w:p w:rsidR="0033756A" w:rsidRDefault="00746DC6" w:rsidP="005C5433">
      <w:pPr>
        <w:numPr>
          <w:ilvl w:val="0"/>
          <w:numId w:val="18"/>
        </w:numPr>
      </w:pPr>
      <w:r>
        <w:t xml:space="preserve">ACEITE: </w:t>
      </w:r>
    </w:p>
    <w:p w:rsidR="00782435" w:rsidRDefault="00B07B58" w:rsidP="00782435">
      <w:r w:rsidRPr="00B07B58">
        <w:rPr>
          <w:noProof/>
        </w:rPr>
        <w:drawing>
          <wp:inline distT="0" distB="0" distL="0" distR="0">
            <wp:extent cx="4325108" cy="13525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4582" cy="1377403"/>
                    </a:xfrm>
                    <a:prstGeom prst="rect">
                      <a:avLst/>
                    </a:prstGeom>
                    <a:noFill/>
                    <a:ln>
                      <a:noFill/>
                    </a:ln>
                  </pic:spPr>
                </pic:pic>
              </a:graphicData>
            </a:graphic>
          </wp:inline>
        </w:drawing>
      </w:r>
    </w:p>
    <w:p w:rsidR="006D4DA4" w:rsidRDefault="006D4DA4" w:rsidP="005C5433">
      <w:pPr>
        <w:numPr>
          <w:ilvl w:val="0"/>
          <w:numId w:val="18"/>
        </w:numPr>
      </w:pPr>
      <w:r>
        <w:lastRenderedPageBreak/>
        <w:t xml:space="preserve">AD BLUE: </w:t>
      </w:r>
    </w:p>
    <w:p w:rsidR="00AF7992" w:rsidRDefault="00C43246" w:rsidP="00AF7992">
      <w:r w:rsidRPr="00C43246">
        <w:rPr>
          <w:noProof/>
        </w:rPr>
        <w:drawing>
          <wp:inline distT="0" distB="0" distL="0" distR="0">
            <wp:extent cx="4857750" cy="1519120"/>
            <wp:effectExtent l="0" t="0" r="0"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9263" cy="1522720"/>
                    </a:xfrm>
                    <a:prstGeom prst="rect">
                      <a:avLst/>
                    </a:prstGeom>
                    <a:noFill/>
                    <a:ln>
                      <a:noFill/>
                    </a:ln>
                  </pic:spPr>
                </pic:pic>
              </a:graphicData>
            </a:graphic>
          </wp:inline>
        </w:drawing>
      </w:r>
    </w:p>
    <w:p w:rsidR="00746DC6" w:rsidRDefault="00746DC6" w:rsidP="005C5433">
      <w:pPr>
        <w:numPr>
          <w:ilvl w:val="0"/>
          <w:numId w:val="18"/>
        </w:numPr>
      </w:pPr>
      <w:r>
        <w:t xml:space="preserve">ANTICONGELANTE: </w:t>
      </w:r>
    </w:p>
    <w:p w:rsidR="00AF7992" w:rsidRDefault="00C43246" w:rsidP="00AF7992">
      <w:r w:rsidRPr="00C43246">
        <w:rPr>
          <w:noProof/>
        </w:rPr>
        <w:drawing>
          <wp:inline distT="0" distB="0" distL="0" distR="0">
            <wp:extent cx="4810125" cy="1440596"/>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5756" cy="1445277"/>
                    </a:xfrm>
                    <a:prstGeom prst="rect">
                      <a:avLst/>
                    </a:prstGeom>
                    <a:noFill/>
                    <a:ln>
                      <a:noFill/>
                    </a:ln>
                  </pic:spPr>
                </pic:pic>
              </a:graphicData>
            </a:graphic>
          </wp:inline>
        </w:drawing>
      </w:r>
    </w:p>
    <w:p w:rsidR="000B634D" w:rsidRDefault="000B634D" w:rsidP="00746DC6">
      <w:pPr>
        <w:spacing w:line="360" w:lineRule="auto"/>
        <w:jc w:val="both"/>
        <w:rPr>
          <w:rFonts w:ascii="Arial" w:hAnsi="Arial" w:cs="Arial"/>
          <w:noProof/>
        </w:rPr>
      </w:pPr>
      <w:r>
        <w:rPr>
          <w:rFonts w:ascii="Arial" w:hAnsi="Arial" w:cs="Arial"/>
          <w:noProof/>
        </w:rPr>
        <w:t xml:space="preserve">Este año, </w:t>
      </w:r>
      <w:r w:rsidR="003372BE">
        <w:rPr>
          <w:rFonts w:ascii="Arial" w:hAnsi="Arial" w:cs="Arial"/>
          <w:noProof/>
        </w:rPr>
        <w:t>seguimos con</w:t>
      </w:r>
      <w:r>
        <w:rPr>
          <w:rFonts w:ascii="Arial" w:hAnsi="Arial" w:cs="Arial"/>
          <w:noProof/>
        </w:rPr>
        <w:t xml:space="preserve"> el control </w:t>
      </w:r>
      <w:r w:rsidR="003372BE">
        <w:rPr>
          <w:rFonts w:ascii="Arial" w:hAnsi="Arial" w:cs="Arial"/>
          <w:noProof/>
        </w:rPr>
        <w:t xml:space="preserve">iniciado el año pasado </w:t>
      </w:r>
      <w:r>
        <w:rPr>
          <w:rFonts w:ascii="Arial" w:hAnsi="Arial" w:cs="Arial"/>
          <w:noProof/>
        </w:rPr>
        <w:t xml:space="preserve">de </w:t>
      </w:r>
      <w:r w:rsidR="003372BE">
        <w:rPr>
          <w:rFonts w:ascii="Arial" w:hAnsi="Arial" w:cs="Arial"/>
          <w:noProof/>
        </w:rPr>
        <w:t xml:space="preserve">los </w:t>
      </w:r>
      <w:r>
        <w:rPr>
          <w:rFonts w:ascii="Arial" w:hAnsi="Arial" w:cs="Arial"/>
          <w:noProof/>
        </w:rPr>
        <w:t>principale</w:t>
      </w:r>
      <w:r w:rsidR="0090611F">
        <w:rPr>
          <w:rFonts w:ascii="Arial" w:hAnsi="Arial" w:cs="Arial"/>
          <w:noProof/>
        </w:rPr>
        <w:t>s</w:t>
      </w:r>
      <w:r>
        <w:rPr>
          <w:rFonts w:ascii="Arial" w:hAnsi="Arial" w:cs="Arial"/>
          <w:noProof/>
        </w:rPr>
        <w:t xml:space="preserve"> productos de limpieza que se utilizan y pueden tener un impacto negativo sobre el medio ambiente, los datos resultantes son los siguientes:</w:t>
      </w:r>
    </w:p>
    <w:p w:rsidR="00D43B78" w:rsidRDefault="008C30C0" w:rsidP="00746DC6">
      <w:pPr>
        <w:spacing w:line="360" w:lineRule="auto"/>
        <w:jc w:val="both"/>
        <w:rPr>
          <w:rFonts w:ascii="Arial" w:hAnsi="Arial" w:cs="Arial"/>
          <w:noProof/>
        </w:rPr>
      </w:pPr>
      <w:r w:rsidRPr="008C30C0">
        <w:rPr>
          <w:noProof/>
        </w:rPr>
        <w:drawing>
          <wp:inline distT="0" distB="0" distL="0" distR="0">
            <wp:extent cx="5400040" cy="14162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1416254"/>
                    </a:xfrm>
                    <a:prstGeom prst="rect">
                      <a:avLst/>
                    </a:prstGeom>
                    <a:noFill/>
                    <a:ln>
                      <a:noFill/>
                    </a:ln>
                  </pic:spPr>
                </pic:pic>
              </a:graphicData>
            </a:graphic>
          </wp:inline>
        </w:drawing>
      </w:r>
    </w:p>
    <w:p w:rsidR="00AD0A68" w:rsidRDefault="00301E76" w:rsidP="006942C8">
      <w:pPr>
        <w:pStyle w:val="Ttulo2"/>
        <w:rPr>
          <w:rFonts w:ascii="Arial" w:hAnsi="Arial" w:cs="Arial"/>
          <w:sz w:val="24"/>
          <w:szCs w:val="24"/>
          <w:u w:val="single"/>
        </w:rPr>
      </w:pPr>
      <w:bookmarkStart w:id="45" w:name="_Toc395781947"/>
      <w:r>
        <w:rPr>
          <w:rFonts w:ascii="Arial" w:hAnsi="Arial" w:cs="Arial"/>
          <w:sz w:val="24"/>
          <w:szCs w:val="24"/>
        </w:rPr>
        <w:t>8.</w:t>
      </w:r>
      <w:r w:rsidR="00F219CD">
        <w:rPr>
          <w:rFonts w:ascii="Arial" w:hAnsi="Arial" w:cs="Arial"/>
          <w:sz w:val="24"/>
          <w:szCs w:val="24"/>
        </w:rPr>
        <w:t>7</w:t>
      </w:r>
      <w:r w:rsidR="00F6495E">
        <w:rPr>
          <w:rFonts w:ascii="Arial" w:hAnsi="Arial" w:cs="Arial"/>
          <w:sz w:val="24"/>
          <w:szCs w:val="24"/>
        </w:rPr>
        <w:t xml:space="preserve">. </w:t>
      </w:r>
      <w:r w:rsidR="00AD0A68" w:rsidRPr="006942C8">
        <w:rPr>
          <w:rFonts w:ascii="Arial" w:hAnsi="Arial" w:cs="Arial"/>
          <w:sz w:val="24"/>
          <w:szCs w:val="24"/>
        </w:rPr>
        <w:t xml:space="preserve"> </w:t>
      </w:r>
      <w:r w:rsidR="00AD0A68" w:rsidRPr="006942C8">
        <w:rPr>
          <w:rFonts w:ascii="Arial" w:hAnsi="Arial" w:cs="Arial"/>
          <w:sz w:val="24"/>
          <w:szCs w:val="24"/>
          <w:u w:val="single"/>
        </w:rPr>
        <w:t xml:space="preserve">Otros </w:t>
      </w:r>
      <w:r w:rsidR="00CE6057">
        <w:rPr>
          <w:rFonts w:ascii="Arial" w:hAnsi="Arial" w:cs="Arial"/>
          <w:sz w:val="24"/>
          <w:szCs w:val="24"/>
          <w:u w:val="single"/>
        </w:rPr>
        <w:t>indicadores ambientales:</w:t>
      </w:r>
      <w:bookmarkEnd w:id="45"/>
    </w:p>
    <w:p w:rsidR="00D11134" w:rsidRPr="00D11134" w:rsidRDefault="00D11134" w:rsidP="00D11134"/>
    <w:p w:rsidR="000803B8" w:rsidRPr="00A5794A" w:rsidRDefault="000B634D" w:rsidP="005C5433">
      <w:pPr>
        <w:numPr>
          <w:ilvl w:val="0"/>
          <w:numId w:val="15"/>
        </w:numPr>
        <w:spacing w:after="0" w:line="360" w:lineRule="auto"/>
        <w:jc w:val="both"/>
        <w:rPr>
          <w:rFonts w:ascii="Arial" w:hAnsi="Arial" w:cs="Arial"/>
        </w:rPr>
      </w:pPr>
      <w:r>
        <w:rPr>
          <w:rFonts w:ascii="Arial" w:hAnsi="Arial" w:cs="Arial"/>
        </w:rPr>
        <w:t>S</w:t>
      </w:r>
      <w:r w:rsidR="00456A58" w:rsidRPr="008719F8">
        <w:rPr>
          <w:rFonts w:ascii="Arial" w:hAnsi="Arial" w:cs="Arial"/>
        </w:rPr>
        <w:t>obre la biodiversidad: la «ocupación del suelo» se expresa en m</w:t>
      </w:r>
      <w:r w:rsidR="00456A58" w:rsidRPr="002C5D59">
        <w:rPr>
          <w:rFonts w:ascii="Arial" w:hAnsi="Arial" w:cs="Arial"/>
          <w:vertAlign w:val="superscript"/>
        </w:rPr>
        <w:t xml:space="preserve">2 </w:t>
      </w:r>
      <w:r w:rsidR="00456A58" w:rsidRPr="008719F8">
        <w:rPr>
          <w:rFonts w:ascii="Arial" w:hAnsi="Arial" w:cs="Arial"/>
        </w:rPr>
        <w:t>de superficie construida</w:t>
      </w:r>
      <w:r w:rsidR="000803B8">
        <w:rPr>
          <w:rFonts w:ascii="Arial" w:hAnsi="Arial" w:cs="Arial"/>
        </w:rPr>
        <w:t>/</w:t>
      </w:r>
      <w:r w:rsidR="000803B8" w:rsidRPr="000803B8">
        <w:rPr>
          <w:rFonts w:ascii="Arial" w:hAnsi="Arial" w:cs="Arial"/>
        </w:rPr>
        <w:t xml:space="preserve"> </w:t>
      </w:r>
      <w:r w:rsidR="00431BFA">
        <w:rPr>
          <w:rFonts w:ascii="Arial" w:hAnsi="Arial" w:cs="Arial"/>
        </w:rPr>
        <w:t>trabajador</w:t>
      </w:r>
      <w:r w:rsidR="00CB2167">
        <w:rPr>
          <w:rFonts w:ascii="Arial" w:hAnsi="Arial" w:cs="Arial"/>
        </w:rPr>
        <w:t xml:space="preserve">: </w:t>
      </w:r>
    </w:p>
    <w:p w:rsidR="00A5794A" w:rsidRPr="00A1348B" w:rsidRDefault="00A5794A" w:rsidP="005C5433">
      <w:pPr>
        <w:pStyle w:val="Prrafodelista"/>
        <w:numPr>
          <w:ilvl w:val="2"/>
          <w:numId w:val="3"/>
        </w:numPr>
        <w:spacing w:after="0" w:line="360" w:lineRule="auto"/>
        <w:jc w:val="both"/>
        <w:rPr>
          <w:rFonts w:ascii="Arial" w:hAnsi="Arial" w:cs="Arial"/>
        </w:rPr>
      </w:pPr>
      <w:r>
        <w:rPr>
          <w:rFonts w:ascii="Arial" w:hAnsi="Arial" w:cs="Arial"/>
          <w:bCs/>
        </w:rPr>
        <w:t>Dato de 2012: 6.592 m</w:t>
      </w:r>
      <w:r w:rsidRPr="001038F4">
        <w:rPr>
          <w:rFonts w:ascii="Arial" w:hAnsi="Arial" w:cs="Arial"/>
          <w:bCs/>
          <w:vertAlign w:val="superscript"/>
        </w:rPr>
        <w:t>2</w:t>
      </w:r>
      <w:r>
        <w:rPr>
          <w:rFonts w:ascii="Arial" w:hAnsi="Arial" w:cs="Arial"/>
          <w:bCs/>
        </w:rPr>
        <w:t>/ 114 trabajadores= 57,82 m</w:t>
      </w:r>
      <w:r w:rsidRPr="001038F4">
        <w:rPr>
          <w:rFonts w:ascii="Arial" w:hAnsi="Arial" w:cs="Arial"/>
          <w:bCs/>
          <w:vertAlign w:val="superscript"/>
        </w:rPr>
        <w:t>2</w:t>
      </w:r>
      <w:r>
        <w:rPr>
          <w:rFonts w:ascii="Arial" w:hAnsi="Arial" w:cs="Arial"/>
          <w:bCs/>
        </w:rPr>
        <w:t>/trabajador.</w:t>
      </w:r>
    </w:p>
    <w:p w:rsidR="00A1348B" w:rsidRPr="006F7231" w:rsidRDefault="00A1348B" w:rsidP="005C5433">
      <w:pPr>
        <w:pStyle w:val="Prrafodelista"/>
        <w:numPr>
          <w:ilvl w:val="2"/>
          <w:numId w:val="3"/>
        </w:numPr>
        <w:spacing w:after="0" w:line="360" w:lineRule="auto"/>
        <w:jc w:val="both"/>
        <w:rPr>
          <w:rFonts w:ascii="Arial" w:hAnsi="Arial" w:cs="Arial"/>
        </w:rPr>
      </w:pPr>
      <w:r>
        <w:rPr>
          <w:rFonts w:ascii="Arial" w:hAnsi="Arial" w:cs="Arial"/>
          <w:bCs/>
        </w:rPr>
        <w:t>Dato de 2013: 6.592 m</w:t>
      </w:r>
      <w:r w:rsidRPr="001038F4">
        <w:rPr>
          <w:rFonts w:ascii="Arial" w:hAnsi="Arial" w:cs="Arial"/>
          <w:bCs/>
          <w:vertAlign w:val="superscript"/>
        </w:rPr>
        <w:t>2</w:t>
      </w:r>
      <w:r>
        <w:rPr>
          <w:rFonts w:ascii="Arial" w:hAnsi="Arial" w:cs="Arial"/>
          <w:bCs/>
        </w:rPr>
        <w:t xml:space="preserve">/109,8 </w:t>
      </w:r>
      <w:r w:rsidRPr="00A1348B">
        <w:rPr>
          <w:rFonts w:ascii="Arial" w:hAnsi="Arial" w:cs="Arial"/>
          <w:bCs/>
        </w:rPr>
        <w:t>trabajadores=60,09 m</w:t>
      </w:r>
      <w:r w:rsidRPr="00A1348B">
        <w:rPr>
          <w:rFonts w:ascii="Arial" w:hAnsi="Arial" w:cs="Arial"/>
          <w:bCs/>
          <w:vertAlign w:val="superscript"/>
        </w:rPr>
        <w:t>2</w:t>
      </w:r>
      <w:r w:rsidRPr="00A1348B">
        <w:rPr>
          <w:rFonts w:ascii="Arial" w:hAnsi="Arial" w:cs="Arial"/>
          <w:bCs/>
        </w:rPr>
        <w:t>/trabajador.</w:t>
      </w:r>
    </w:p>
    <w:p w:rsidR="006F7231" w:rsidRPr="00703948" w:rsidRDefault="006F7231" w:rsidP="005C5433">
      <w:pPr>
        <w:pStyle w:val="Prrafodelista"/>
        <w:numPr>
          <w:ilvl w:val="2"/>
          <w:numId w:val="3"/>
        </w:numPr>
        <w:spacing w:after="0" w:line="360" w:lineRule="auto"/>
        <w:jc w:val="both"/>
        <w:rPr>
          <w:rFonts w:ascii="Arial" w:hAnsi="Arial" w:cs="Arial"/>
        </w:rPr>
      </w:pPr>
      <w:r>
        <w:rPr>
          <w:rFonts w:ascii="Arial" w:hAnsi="Arial" w:cs="Arial"/>
          <w:bCs/>
        </w:rPr>
        <w:t>Dato de 2014; 6.592 m</w:t>
      </w:r>
      <w:r w:rsidRPr="001038F4">
        <w:rPr>
          <w:rFonts w:ascii="Arial" w:hAnsi="Arial" w:cs="Arial"/>
          <w:bCs/>
          <w:vertAlign w:val="superscript"/>
        </w:rPr>
        <w:t>2</w:t>
      </w:r>
      <w:r>
        <w:rPr>
          <w:rFonts w:ascii="Arial" w:hAnsi="Arial" w:cs="Arial"/>
          <w:bCs/>
        </w:rPr>
        <w:t xml:space="preserve">/114,42 trabajadores=57,61 </w:t>
      </w:r>
      <w:bookmarkStart w:id="46" w:name="_Hlk479615137"/>
      <w:r w:rsidRPr="00A1348B">
        <w:rPr>
          <w:rFonts w:ascii="Arial" w:hAnsi="Arial" w:cs="Arial"/>
          <w:bCs/>
        </w:rPr>
        <w:t>m</w:t>
      </w:r>
      <w:r w:rsidRPr="00A1348B">
        <w:rPr>
          <w:rFonts w:ascii="Arial" w:hAnsi="Arial" w:cs="Arial"/>
          <w:bCs/>
          <w:vertAlign w:val="superscript"/>
        </w:rPr>
        <w:t>2</w:t>
      </w:r>
      <w:r w:rsidRPr="00A1348B">
        <w:rPr>
          <w:rFonts w:ascii="Arial" w:hAnsi="Arial" w:cs="Arial"/>
          <w:bCs/>
        </w:rPr>
        <w:t>/trabajador</w:t>
      </w:r>
      <w:bookmarkEnd w:id="46"/>
      <w:r w:rsidRPr="00A1348B">
        <w:rPr>
          <w:rFonts w:ascii="Arial" w:hAnsi="Arial" w:cs="Arial"/>
          <w:bCs/>
        </w:rPr>
        <w:t>.</w:t>
      </w:r>
    </w:p>
    <w:p w:rsidR="00703948" w:rsidRPr="006A195D" w:rsidRDefault="00703948" w:rsidP="005C5433">
      <w:pPr>
        <w:pStyle w:val="Prrafodelista"/>
        <w:numPr>
          <w:ilvl w:val="2"/>
          <w:numId w:val="3"/>
        </w:numPr>
        <w:spacing w:after="0" w:line="360" w:lineRule="auto"/>
        <w:jc w:val="both"/>
        <w:rPr>
          <w:rFonts w:ascii="Arial" w:hAnsi="Arial" w:cs="Arial"/>
        </w:rPr>
      </w:pPr>
      <w:r>
        <w:rPr>
          <w:rFonts w:ascii="Arial" w:hAnsi="Arial" w:cs="Arial"/>
          <w:bCs/>
        </w:rPr>
        <w:t xml:space="preserve">Dato de 2015; 6.592 </w:t>
      </w:r>
      <w:r w:rsidR="006A195D">
        <w:rPr>
          <w:rFonts w:ascii="Arial" w:hAnsi="Arial" w:cs="Arial"/>
          <w:bCs/>
        </w:rPr>
        <w:t>m</w:t>
      </w:r>
      <w:r w:rsidR="006A195D" w:rsidRPr="001038F4">
        <w:rPr>
          <w:rFonts w:ascii="Arial" w:hAnsi="Arial" w:cs="Arial"/>
          <w:bCs/>
          <w:vertAlign w:val="superscript"/>
        </w:rPr>
        <w:t>2</w:t>
      </w:r>
      <w:r>
        <w:rPr>
          <w:rFonts w:ascii="Arial" w:hAnsi="Arial" w:cs="Arial"/>
          <w:bCs/>
        </w:rPr>
        <w:t>/115,43 trabajadores=57,11 m2/trabajador.</w:t>
      </w:r>
    </w:p>
    <w:p w:rsidR="006A195D" w:rsidRPr="00083FF1" w:rsidRDefault="006A195D" w:rsidP="005C5433">
      <w:pPr>
        <w:pStyle w:val="Prrafodelista"/>
        <w:numPr>
          <w:ilvl w:val="2"/>
          <w:numId w:val="3"/>
        </w:numPr>
        <w:spacing w:after="0" w:line="360" w:lineRule="auto"/>
        <w:jc w:val="both"/>
        <w:rPr>
          <w:rFonts w:ascii="Arial" w:hAnsi="Arial" w:cs="Arial"/>
        </w:rPr>
      </w:pPr>
      <w:r>
        <w:rPr>
          <w:rFonts w:ascii="Arial" w:hAnsi="Arial" w:cs="Arial"/>
          <w:bCs/>
        </w:rPr>
        <w:lastRenderedPageBreak/>
        <w:t>Dato de 2016; 6.592 m</w:t>
      </w:r>
      <w:r w:rsidRPr="001038F4">
        <w:rPr>
          <w:rFonts w:ascii="Arial" w:hAnsi="Arial" w:cs="Arial"/>
          <w:bCs/>
          <w:vertAlign w:val="superscript"/>
        </w:rPr>
        <w:t>2</w:t>
      </w:r>
      <w:r>
        <w:rPr>
          <w:rFonts w:ascii="Arial" w:hAnsi="Arial" w:cs="Arial"/>
          <w:bCs/>
          <w:vertAlign w:val="superscript"/>
        </w:rPr>
        <w:t xml:space="preserve"> </w:t>
      </w:r>
      <w:r w:rsidR="00835EB9">
        <w:rPr>
          <w:rFonts w:ascii="Arial" w:hAnsi="Arial" w:cs="Arial"/>
        </w:rPr>
        <w:t>/ 121,25 trabajadores = 54,37</w:t>
      </w:r>
      <w:r>
        <w:rPr>
          <w:rFonts w:ascii="Arial" w:hAnsi="Arial" w:cs="Arial"/>
        </w:rPr>
        <w:t xml:space="preserve"> </w:t>
      </w:r>
      <w:r w:rsidRPr="00A1348B">
        <w:rPr>
          <w:rFonts w:ascii="Arial" w:hAnsi="Arial" w:cs="Arial"/>
          <w:bCs/>
        </w:rPr>
        <w:t>m</w:t>
      </w:r>
      <w:r w:rsidRPr="00A1348B">
        <w:rPr>
          <w:rFonts w:ascii="Arial" w:hAnsi="Arial" w:cs="Arial"/>
          <w:bCs/>
          <w:vertAlign w:val="superscript"/>
        </w:rPr>
        <w:t>2</w:t>
      </w:r>
      <w:r w:rsidRPr="00A1348B">
        <w:rPr>
          <w:rFonts w:ascii="Arial" w:hAnsi="Arial" w:cs="Arial"/>
          <w:bCs/>
        </w:rPr>
        <w:t>/trabajador</w:t>
      </w:r>
      <w:r>
        <w:rPr>
          <w:rFonts w:ascii="Arial" w:hAnsi="Arial" w:cs="Arial"/>
          <w:bCs/>
        </w:rPr>
        <w:t xml:space="preserve">. </w:t>
      </w:r>
    </w:p>
    <w:p w:rsidR="00083FF1" w:rsidRPr="006A195D" w:rsidRDefault="00083FF1" w:rsidP="005C5433">
      <w:pPr>
        <w:pStyle w:val="Prrafodelista"/>
        <w:numPr>
          <w:ilvl w:val="2"/>
          <w:numId w:val="3"/>
        </w:numPr>
        <w:spacing w:after="0" w:line="360" w:lineRule="auto"/>
        <w:jc w:val="both"/>
        <w:rPr>
          <w:rFonts w:ascii="Arial" w:hAnsi="Arial" w:cs="Arial"/>
        </w:rPr>
      </w:pPr>
      <w:r>
        <w:rPr>
          <w:rFonts w:ascii="Arial" w:hAnsi="Arial" w:cs="Arial"/>
          <w:bCs/>
        </w:rPr>
        <w:t>Dato de 2017; 6.592 m</w:t>
      </w:r>
      <w:r w:rsidRPr="001038F4">
        <w:rPr>
          <w:rFonts w:ascii="Arial" w:hAnsi="Arial" w:cs="Arial"/>
          <w:bCs/>
          <w:vertAlign w:val="superscript"/>
        </w:rPr>
        <w:t>2</w:t>
      </w:r>
      <w:r>
        <w:rPr>
          <w:rFonts w:ascii="Arial" w:hAnsi="Arial" w:cs="Arial"/>
          <w:bCs/>
        </w:rPr>
        <w:t xml:space="preserve"> </w:t>
      </w:r>
      <w:proofErr w:type="gramStart"/>
      <w:r>
        <w:rPr>
          <w:rFonts w:ascii="Arial" w:hAnsi="Arial" w:cs="Arial"/>
          <w:bCs/>
        </w:rPr>
        <w:t>/  124</w:t>
      </w:r>
      <w:proofErr w:type="gramEnd"/>
      <w:r>
        <w:rPr>
          <w:rFonts w:ascii="Arial" w:hAnsi="Arial" w:cs="Arial"/>
          <w:bCs/>
        </w:rPr>
        <w:t>,7 trabajadores = 52,86 m</w:t>
      </w:r>
      <w:r w:rsidRPr="001038F4">
        <w:rPr>
          <w:rFonts w:ascii="Arial" w:hAnsi="Arial" w:cs="Arial"/>
          <w:bCs/>
          <w:vertAlign w:val="superscript"/>
        </w:rPr>
        <w:t>2</w:t>
      </w:r>
      <w:r>
        <w:rPr>
          <w:rFonts w:ascii="Arial" w:hAnsi="Arial" w:cs="Arial"/>
          <w:bCs/>
        </w:rPr>
        <w:t>/trabajador.</w:t>
      </w:r>
    </w:p>
    <w:p w:rsidR="000803B8" w:rsidRPr="009147BC" w:rsidRDefault="000803B8" w:rsidP="005C5433">
      <w:pPr>
        <w:numPr>
          <w:ilvl w:val="0"/>
          <w:numId w:val="15"/>
        </w:numPr>
        <w:spacing w:after="0" w:line="360" w:lineRule="auto"/>
        <w:jc w:val="both"/>
        <w:rPr>
          <w:rFonts w:ascii="Arial" w:hAnsi="Arial" w:cs="Arial"/>
        </w:rPr>
      </w:pPr>
      <w:r w:rsidRPr="009147BC">
        <w:rPr>
          <w:rFonts w:ascii="Arial" w:hAnsi="Arial" w:cs="Arial"/>
        </w:rPr>
        <w:t xml:space="preserve">Consumo total de energía renovable (porcentaje total): la organización hasta el momento no consume ningún tipo de energía procedente de fuentes renovables. </w:t>
      </w:r>
    </w:p>
    <w:p w:rsidR="000013B1" w:rsidRDefault="00935AB6" w:rsidP="005C5433">
      <w:pPr>
        <w:numPr>
          <w:ilvl w:val="0"/>
          <w:numId w:val="15"/>
        </w:numPr>
        <w:spacing w:after="0" w:line="360" w:lineRule="auto"/>
        <w:jc w:val="both"/>
        <w:rPr>
          <w:rFonts w:ascii="Arial" w:hAnsi="Arial" w:cs="Arial"/>
        </w:rPr>
      </w:pPr>
      <w:r w:rsidRPr="009147BC">
        <w:rPr>
          <w:rFonts w:ascii="Arial" w:hAnsi="Arial" w:cs="Arial"/>
        </w:rPr>
        <w:t xml:space="preserve">Emisiones anuales totales de gases de efecto invernadero: HFC  emitidos por el aire acondicionado. </w:t>
      </w:r>
      <w:r w:rsidR="00010EB2">
        <w:rPr>
          <w:rFonts w:ascii="Arial" w:hAnsi="Arial" w:cs="Arial"/>
        </w:rPr>
        <w:t>Al</w:t>
      </w:r>
      <w:r w:rsidR="001C440E" w:rsidRPr="009147BC">
        <w:rPr>
          <w:rFonts w:ascii="Arial" w:hAnsi="Arial" w:cs="Arial"/>
        </w:rPr>
        <w:t xml:space="preserve"> dato</w:t>
      </w:r>
      <w:r w:rsidR="00010EB2">
        <w:rPr>
          <w:rFonts w:ascii="Arial" w:hAnsi="Arial" w:cs="Arial"/>
        </w:rPr>
        <w:t xml:space="preserve"> que nos pasa</w:t>
      </w:r>
      <w:r w:rsidR="001C440E" w:rsidRPr="009147BC">
        <w:rPr>
          <w:rFonts w:ascii="Arial" w:hAnsi="Arial" w:cs="Arial"/>
        </w:rPr>
        <w:t xml:space="preserve"> de carga de gases refrigerantes </w:t>
      </w:r>
      <w:r w:rsidR="00010EB2">
        <w:rPr>
          <w:rFonts w:ascii="Arial" w:hAnsi="Arial" w:cs="Arial"/>
        </w:rPr>
        <w:t>(</w:t>
      </w:r>
      <w:r w:rsidR="00364582">
        <w:rPr>
          <w:rFonts w:ascii="Arial" w:hAnsi="Arial" w:cs="Arial"/>
        </w:rPr>
        <w:t>73,84</w:t>
      </w:r>
      <w:r w:rsidR="00C25AD4" w:rsidRPr="009147BC">
        <w:rPr>
          <w:rFonts w:ascii="Arial" w:hAnsi="Arial" w:cs="Arial"/>
        </w:rPr>
        <w:t xml:space="preserve"> Kg</w:t>
      </w:r>
      <w:r w:rsidR="001C440E" w:rsidRPr="009147BC">
        <w:rPr>
          <w:rFonts w:ascii="Arial" w:hAnsi="Arial" w:cs="Arial"/>
        </w:rPr>
        <w:t>.</w:t>
      </w:r>
      <w:r w:rsidR="00010EB2">
        <w:rPr>
          <w:rFonts w:ascii="Arial" w:hAnsi="Arial" w:cs="Arial"/>
        </w:rPr>
        <w:t>), hemos tenido</w:t>
      </w:r>
      <w:r w:rsidR="001C440E" w:rsidRPr="009147BC">
        <w:rPr>
          <w:rFonts w:ascii="Arial" w:hAnsi="Arial" w:cs="Arial"/>
        </w:rPr>
        <w:t xml:space="preserve"> en cuenta </w:t>
      </w:r>
      <w:r w:rsidR="0070161D" w:rsidRPr="009147BC">
        <w:rPr>
          <w:rFonts w:ascii="Arial" w:hAnsi="Arial" w:cs="Arial"/>
        </w:rPr>
        <w:t>el PCA (Potencial de calentamiento atmosférico) del gas R134a</w:t>
      </w:r>
      <w:r w:rsidR="00703948">
        <w:rPr>
          <w:rFonts w:ascii="Arial" w:hAnsi="Arial" w:cs="Arial"/>
        </w:rPr>
        <w:t xml:space="preserve"> (C</w:t>
      </w:r>
      <w:r w:rsidR="00703948" w:rsidRPr="00703948">
        <w:rPr>
          <w:rFonts w:ascii="Arial" w:hAnsi="Arial" w:cs="Arial"/>
          <w:sz w:val="12"/>
        </w:rPr>
        <w:t>2</w:t>
      </w:r>
      <w:r w:rsidR="00703948">
        <w:rPr>
          <w:rFonts w:ascii="Arial" w:hAnsi="Arial" w:cs="Arial"/>
        </w:rPr>
        <w:t>H</w:t>
      </w:r>
      <w:r w:rsidR="00703948" w:rsidRPr="00703948">
        <w:rPr>
          <w:rFonts w:ascii="Arial" w:hAnsi="Arial" w:cs="Arial"/>
          <w:sz w:val="12"/>
        </w:rPr>
        <w:t>2</w:t>
      </w:r>
      <w:r w:rsidR="00703948">
        <w:rPr>
          <w:rFonts w:ascii="Arial" w:hAnsi="Arial" w:cs="Arial"/>
        </w:rPr>
        <w:t>F</w:t>
      </w:r>
      <w:r w:rsidR="00703948" w:rsidRPr="00703948">
        <w:rPr>
          <w:rFonts w:ascii="Arial" w:hAnsi="Arial" w:cs="Arial"/>
          <w:sz w:val="14"/>
        </w:rPr>
        <w:t>4</w:t>
      </w:r>
      <w:r w:rsidR="00703948">
        <w:rPr>
          <w:rFonts w:ascii="Arial" w:hAnsi="Arial" w:cs="Arial"/>
        </w:rPr>
        <w:t>)</w:t>
      </w:r>
      <w:r w:rsidR="0070161D" w:rsidRPr="009147BC">
        <w:rPr>
          <w:rFonts w:ascii="Arial" w:hAnsi="Arial" w:cs="Arial"/>
        </w:rPr>
        <w:t xml:space="preserve"> por el que</w:t>
      </w:r>
      <w:r w:rsidR="001C440E" w:rsidRPr="009147BC">
        <w:rPr>
          <w:rFonts w:ascii="Arial" w:hAnsi="Arial" w:cs="Arial"/>
        </w:rPr>
        <w:t xml:space="preserve"> por cada Kg de gas se generan </w:t>
      </w:r>
      <w:r w:rsidR="00C25AD4" w:rsidRPr="009147BC">
        <w:rPr>
          <w:rFonts w:ascii="Arial" w:hAnsi="Arial" w:cs="Arial"/>
        </w:rPr>
        <w:t>1</w:t>
      </w:r>
      <w:r w:rsidR="004108E6" w:rsidRPr="009147BC">
        <w:rPr>
          <w:rFonts w:ascii="Arial" w:hAnsi="Arial" w:cs="Arial"/>
        </w:rPr>
        <w:t>.</w:t>
      </w:r>
      <w:r w:rsidR="00C25AD4" w:rsidRPr="009147BC">
        <w:rPr>
          <w:rFonts w:ascii="Arial" w:hAnsi="Arial" w:cs="Arial"/>
        </w:rPr>
        <w:t>300 kg de CO</w:t>
      </w:r>
      <w:r w:rsidR="00C25AD4" w:rsidRPr="009147BC">
        <w:rPr>
          <w:rFonts w:ascii="Arial" w:hAnsi="Arial" w:cs="Arial"/>
          <w:vertAlign w:val="subscript"/>
        </w:rPr>
        <w:t>2</w:t>
      </w:r>
      <w:r w:rsidR="001C440E" w:rsidRPr="009147BC">
        <w:rPr>
          <w:rFonts w:ascii="Arial" w:hAnsi="Arial" w:cs="Arial"/>
        </w:rPr>
        <w:t xml:space="preserve"> (Fuente:</w:t>
      </w:r>
      <w:r w:rsidR="00426B36" w:rsidRPr="009147BC">
        <w:rPr>
          <w:rFonts w:ascii="Arial" w:hAnsi="Arial" w:cs="Arial"/>
        </w:rPr>
        <w:t xml:space="preserve"> Anexo I del Reglamento (CE) </w:t>
      </w:r>
      <w:proofErr w:type="spellStart"/>
      <w:r w:rsidR="00426B36" w:rsidRPr="009147BC">
        <w:rPr>
          <w:rFonts w:ascii="Arial" w:hAnsi="Arial" w:cs="Arial"/>
        </w:rPr>
        <w:t>Nº</w:t>
      </w:r>
      <w:proofErr w:type="spellEnd"/>
      <w:r w:rsidR="00426B36" w:rsidRPr="009147BC">
        <w:rPr>
          <w:rFonts w:ascii="Arial" w:hAnsi="Arial" w:cs="Arial"/>
        </w:rPr>
        <w:t xml:space="preserve"> 84</w:t>
      </w:r>
      <w:r w:rsidR="0070161D" w:rsidRPr="009147BC">
        <w:rPr>
          <w:rFonts w:ascii="Arial" w:hAnsi="Arial" w:cs="Arial"/>
        </w:rPr>
        <w:t>2/2006 sobre determinados gases fluorados de efecto invernadero</w:t>
      </w:r>
      <w:r w:rsidR="001C440E" w:rsidRPr="009147BC">
        <w:rPr>
          <w:rFonts w:ascii="Arial" w:hAnsi="Arial" w:cs="Arial"/>
        </w:rPr>
        <w:t xml:space="preserve">), las emisiones de dióxido de carbono equivalentes emitidas a la atmosfera, suponen </w:t>
      </w:r>
      <w:r w:rsidR="00364582">
        <w:rPr>
          <w:rFonts w:ascii="Arial" w:hAnsi="Arial" w:cs="Arial"/>
        </w:rPr>
        <w:t>95</w:t>
      </w:r>
      <w:r w:rsidR="006A195D">
        <w:rPr>
          <w:rFonts w:ascii="Arial" w:hAnsi="Arial" w:cs="Arial"/>
        </w:rPr>
        <w:t>,9</w:t>
      </w:r>
      <w:r w:rsidR="00364582">
        <w:rPr>
          <w:rFonts w:ascii="Arial" w:hAnsi="Arial" w:cs="Arial"/>
        </w:rPr>
        <w:t>92</w:t>
      </w:r>
      <w:r w:rsidR="009430FF" w:rsidRPr="009147BC">
        <w:rPr>
          <w:rFonts w:ascii="Arial" w:hAnsi="Arial" w:cs="Arial"/>
        </w:rPr>
        <w:t xml:space="preserve"> Tm de CO</w:t>
      </w:r>
      <w:r w:rsidR="009430FF" w:rsidRPr="009147BC">
        <w:rPr>
          <w:rFonts w:ascii="Arial" w:hAnsi="Arial" w:cs="Arial"/>
          <w:vertAlign w:val="subscript"/>
        </w:rPr>
        <w:t>2</w:t>
      </w:r>
      <w:r w:rsidR="00364582">
        <w:rPr>
          <w:rFonts w:ascii="Arial" w:hAnsi="Arial" w:cs="Arial"/>
        </w:rPr>
        <w:t>, lo que supone un 0,77</w:t>
      </w:r>
      <w:r w:rsidR="006A195D" w:rsidRPr="006A195D">
        <w:rPr>
          <w:rFonts w:ascii="Arial" w:hAnsi="Arial" w:cs="Arial"/>
        </w:rPr>
        <w:t xml:space="preserve"> Tm CO</w:t>
      </w:r>
      <w:r w:rsidR="006A195D" w:rsidRPr="006A195D">
        <w:rPr>
          <w:rFonts w:ascii="Arial" w:hAnsi="Arial" w:cs="Arial"/>
          <w:vertAlign w:val="subscript"/>
        </w:rPr>
        <w:t>2</w:t>
      </w:r>
      <w:r w:rsidR="006A195D">
        <w:rPr>
          <w:rFonts w:ascii="Arial" w:hAnsi="Arial" w:cs="Arial"/>
          <w:vertAlign w:val="subscript"/>
        </w:rPr>
        <w:t xml:space="preserve"> </w:t>
      </w:r>
      <w:r w:rsidR="006A195D" w:rsidRPr="006A195D">
        <w:rPr>
          <w:rFonts w:ascii="Arial" w:hAnsi="Arial" w:cs="Arial"/>
        </w:rPr>
        <w:t xml:space="preserve"> </w:t>
      </w:r>
      <w:r w:rsidR="000013B1">
        <w:rPr>
          <w:rFonts w:ascii="Arial" w:hAnsi="Arial" w:cs="Arial"/>
        </w:rPr>
        <w:t>por empleado</w:t>
      </w:r>
      <w:r w:rsidR="00D11134" w:rsidRPr="006A195D">
        <w:rPr>
          <w:rFonts w:ascii="Arial" w:hAnsi="Arial" w:cs="Arial"/>
        </w:rPr>
        <w:t>.</w:t>
      </w:r>
    </w:p>
    <w:p w:rsidR="00E909F9" w:rsidRPr="00E909F9" w:rsidRDefault="00E909F9" w:rsidP="005C5433">
      <w:pPr>
        <w:numPr>
          <w:ilvl w:val="0"/>
          <w:numId w:val="15"/>
        </w:numPr>
        <w:spacing w:after="0" w:line="360" w:lineRule="auto"/>
        <w:jc w:val="both"/>
        <w:rPr>
          <w:rFonts w:ascii="Arial" w:hAnsi="Arial" w:cs="Arial"/>
        </w:rPr>
      </w:pPr>
    </w:p>
    <w:p w:rsidR="000013B1" w:rsidRDefault="00083FF1" w:rsidP="00835EB9">
      <w:pPr>
        <w:spacing w:after="0" w:line="360" w:lineRule="auto"/>
        <w:jc w:val="center"/>
        <w:rPr>
          <w:rFonts w:ascii="Arial" w:hAnsi="Arial" w:cs="Arial"/>
        </w:rPr>
      </w:pPr>
      <w:r w:rsidRPr="00083FF1">
        <w:rPr>
          <w:noProof/>
        </w:rPr>
        <w:drawing>
          <wp:inline distT="0" distB="0" distL="0" distR="0">
            <wp:extent cx="5143500" cy="3829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3829050"/>
                    </a:xfrm>
                    <a:prstGeom prst="rect">
                      <a:avLst/>
                    </a:prstGeom>
                    <a:noFill/>
                    <a:ln>
                      <a:noFill/>
                    </a:ln>
                  </pic:spPr>
                </pic:pic>
              </a:graphicData>
            </a:graphic>
          </wp:inline>
        </w:drawing>
      </w:r>
    </w:p>
    <w:p w:rsidR="00364582" w:rsidRDefault="00364582" w:rsidP="00835EB9">
      <w:pPr>
        <w:spacing w:after="0" w:line="360" w:lineRule="auto"/>
        <w:jc w:val="center"/>
        <w:rPr>
          <w:rFonts w:ascii="Arial" w:hAnsi="Arial" w:cs="Arial"/>
        </w:rPr>
      </w:pPr>
    </w:p>
    <w:p w:rsidR="00364582" w:rsidRDefault="00364582" w:rsidP="00835EB9">
      <w:pPr>
        <w:spacing w:after="0" w:line="360" w:lineRule="auto"/>
        <w:jc w:val="center"/>
        <w:rPr>
          <w:rFonts w:ascii="Arial" w:hAnsi="Arial" w:cs="Arial"/>
        </w:rPr>
      </w:pPr>
    </w:p>
    <w:p w:rsidR="006D288F" w:rsidRDefault="000B634D" w:rsidP="005C5433">
      <w:pPr>
        <w:pStyle w:val="Ttulo1"/>
        <w:numPr>
          <w:ilvl w:val="0"/>
          <w:numId w:val="20"/>
        </w:numPr>
        <w:rPr>
          <w:rFonts w:ascii="Arial" w:hAnsi="Arial" w:cs="Arial"/>
        </w:rPr>
      </w:pPr>
      <w:bookmarkStart w:id="47" w:name="_Toc395781948"/>
      <w:r>
        <w:rPr>
          <w:rFonts w:ascii="Arial" w:hAnsi="Arial" w:cs="Arial"/>
        </w:rPr>
        <w:lastRenderedPageBreak/>
        <w:t>C</w:t>
      </w:r>
      <w:r w:rsidR="006D288F" w:rsidRPr="006D288F">
        <w:rPr>
          <w:rFonts w:ascii="Arial" w:hAnsi="Arial" w:cs="Arial"/>
        </w:rPr>
        <w:t>UMPLIMIENTO DE LA LEGISLACION AMBIENTAL</w:t>
      </w:r>
      <w:bookmarkEnd w:id="47"/>
    </w:p>
    <w:p w:rsidR="006D288F" w:rsidRDefault="006D288F" w:rsidP="006D288F"/>
    <w:p w:rsidR="006D288F" w:rsidRPr="009F2305" w:rsidRDefault="006D288F" w:rsidP="009F2305">
      <w:pPr>
        <w:spacing w:line="360" w:lineRule="auto"/>
        <w:jc w:val="both"/>
        <w:rPr>
          <w:rFonts w:ascii="Arial" w:hAnsi="Arial" w:cs="Arial"/>
          <w:bCs/>
        </w:rPr>
      </w:pPr>
      <w:r w:rsidRPr="004E5882">
        <w:rPr>
          <w:rFonts w:ascii="Arial" w:hAnsi="Arial" w:cs="Arial"/>
        </w:rPr>
        <w:t xml:space="preserve">AUTOCARES JULIÁN DE CASTRO </w:t>
      </w:r>
      <w:r w:rsidRPr="004E5882">
        <w:rPr>
          <w:rFonts w:ascii="Arial" w:hAnsi="Arial" w:cs="Arial"/>
          <w:bCs/>
        </w:rPr>
        <w:t>cumple  todos los requisitos contenidos en la legislación ambiental aplicable a sus actividades. Se cuenta con las siguientes licencias:</w:t>
      </w:r>
      <w:r w:rsidR="00A542BF" w:rsidRPr="004E5882">
        <w:rPr>
          <w:rFonts w:ascii="Arial" w:hAnsi="Arial" w:cs="Arial"/>
          <w:bCs/>
          <w:color w:val="FF0000"/>
        </w:rPr>
        <w:t>.</w:t>
      </w:r>
    </w:p>
    <w:tbl>
      <w:tblPr>
        <w:tblW w:w="11101" w:type="dxa"/>
        <w:jc w:val="center"/>
        <w:tblBorders>
          <w:top w:val="double" w:sz="4" w:space="0" w:color="808080"/>
          <w:left w:val="double" w:sz="4" w:space="0" w:color="808080"/>
          <w:bottom w:val="double" w:sz="4" w:space="0" w:color="808080"/>
          <w:right w:val="double" w:sz="4" w:space="0" w:color="808080"/>
          <w:insideH w:val="single" w:sz="6" w:space="0" w:color="000000"/>
          <w:insideV w:val="single" w:sz="6" w:space="0" w:color="000000"/>
        </w:tblBorders>
        <w:shd w:val="clear" w:color="auto" w:fill="F3F3F3"/>
        <w:tblLayout w:type="fixed"/>
        <w:tblCellMar>
          <w:left w:w="70" w:type="dxa"/>
          <w:right w:w="70" w:type="dxa"/>
        </w:tblCellMar>
        <w:tblLook w:val="00A0" w:firstRow="1" w:lastRow="0" w:firstColumn="1" w:lastColumn="0" w:noHBand="0" w:noVBand="0"/>
      </w:tblPr>
      <w:tblGrid>
        <w:gridCol w:w="1745"/>
        <w:gridCol w:w="2531"/>
        <w:gridCol w:w="6825"/>
      </w:tblGrid>
      <w:tr w:rsidR="00906B26" w:rsidRPr="008D2B02" w:rsidTr="008D2B02">
        <w:trPr>
          <w:trHeight w:val="386"/>
          <w:jc w:val="center"/>
        </w:trPr>
        <w:tc>
          <w:tcPr>
            <w:tcW w:w="1745" w:type="dxa"/>
            <w:shd w:val="clear" w:color="auto" w:fill="F3F3F3"/>
            <w:vAlign w:val="center"/>
          </w:tcPr>
          <w:p w:rsidR="00906B26" w:rsidRPr="004E5892" w:rsidRDefault="00906B26" w:rsidP="003C2A18">
            <w:pPr>
              <w:pStyle w:val="Ttulo4"/>
              <w:spacing w:line="240" w:lineRule="auto"/>
              <w:jc w:val="center"/>
              <w:rPr>
                <w:rFonts w:ascii="Arial" w:eastAsia="Arial" w:hAnsi="Arial" w:cs="Arial"/>
                <w:b w:val="0"/>
                <w:sz w:val="18"/>
                <w:szCs w:val="18"/>
                <w:highlight w:val="yellow"/>
              </w:rPr>
            </w:pPr>
            <w:r w:rsidRPr="00012BE3">
              <w:rPr>
                <w:rFonts w:ascii="Arial" w:hAnsi="Arial" w:cs="Arial"/>
                <w:sz w:val="18"/>
                <w:szCs w:val="18"/>
              </w:rPr>
              <w:t>MATERIA</w:t>
            </w:r>
          </w:p>
        </w:tc>
        <w:tc>
          <w:tcPr>
            <w:tcW w:w="2531" w:type="dxa"/>
            <w:shd w:val="clear" w:color="auto" w:fill="F3F3F3"/>
            <w:vAlign w:val="center"/>
          </w:tcPr>
          <w:p w:rsidR="00906B26" w:rsidRPr="004E5892" w:rsidRDefault="00906B26" w:rsidP="003C2A18">
            <w:pPr>
              <w:pStyle w:val="Ttulo4"/>
              <w:spacing w:line="240" w:lineRule="auto"/>
              <w:jc w:val="center"/>
              <w:rPr>
                <w:rFonts w:ascii="Arial" w:hAnsi="Arial" w:cs="Arial"/>
                <w:sz w:val="18"/>
                <w:szCs w:val="18"/>
              </w:rPr>
            </w:pPr>
            <w:r w:rsidRPr="00012BE3">
              <w:rPr>
                <w:rFonts w:ascii="Arial" w:hAnsi="Arial" w:cs="Arial"/>
                <w:sz w:val="18"/>
                <w:szCs w:val="18"/>
              </w:rPr>
              <w:t>DOCUMENTO</w:t>
            </w:r>
          </w:p>
        </w:tc>
        <w:tc>
          <w:tcPr>
            <w:tcW w:w="6825" w:type="dxa"/>
            <w:shd w:val="clear" w:color="auto" w:fill="F3F3F3"/>
            <w:vAlign w:val="center"/>
          </w:tcPr>
          <w:p w:rsidR="00906B26" w:rsidRPr="004E5892" w:rsidRDefault="00906B26" w:rsidP="003C2A18">
            <w:pPr>
              <w:pStyle w:val="Ttulo4"/>
              <w:spacing w:line="240" w:lineRule="auto"/>
              <w:jc w:val="center"/>
              <w:rPr>
                <w:rFonts w:ascii="Arial" w:eastAsia="Arial" w:hAnsi="Arial" w:cs="Arial"/>
                <w:b w:val="0"/>
                <w:sz w:val="18"/>
                <w:szCs w:val="18"/>
                <w:highlight w:val="yellow"/>
              </w:rPr>
            </w:pPr>
            <w:r w:rsidRPr="00012BE3">
              <w:rPr>
                <w:rFonts w:ascii="Arial" w:hAnsi="Arial" w:cs="Arial"/>
                <w:sz w:val="18"/>
                <w:szCs w:val="18"/>
              </w:rPr>
              <w:t>LEGISLACION</w:t>
            </w:r>
          </w:p>
        </w:tc>
      </w:tr>
      <w:tr w:rsidR="00906B26" w:rsidRPr="008D2B02" w:rsidTr="008D2B02">
        <w:trPr>
          <w:trHeight w:val="1244"/>
          <w:jc w:val="center"/>
        </w:trPr>
        <w:tc>
          <w:tcPr>
            <w:tcW w:w="1745" w:type="dxa"/>
            <w:shd w:val="clear" w:color="auto" w:fill="F3F3F3"/>
          </w:tcPr>
          <w:p w:rsidR="00906B26" w:rsidRPr="008D2B02" w:rsidRDefault="00906B26" w:rsidP="006D288F">
            <w:pPr>
              <w:jc w:val="center"/>
              <w:rPr>
                <w:rFonts w:ascii="Arial" w:eastAsia="Arial" w:hAnsi="Arial" w:cs="Arial"/>
                <w:b/>
                <w:sz w:val="18"/>
                <w:szCs w:val="18"/>
              </w:rPr>
            </w:pPr>
          </w:p>
          <w:p w:rsidR="003C2A18" w:rsidRPr="008D2B02" w:rsidRDefault="003C2A18" w:rsidP="006D288F">
            <w:pPr>
              <w:jc w:val="center"/>
              <w:rPr>
                <w:rFonts w:ascii="Arial" w:eastAsia="Arial" w:hAnsi="Arial" w:cs="Arial"/>
                <w:b/>
                <w:sz w:val="18"/>
                <w:szCs w:val="18"/>
              </w:rPr>
            </w:pPr>
            <w:r w:rsidRPr="008D2B02">
              <w:rPr>
                <w:rFonts w:ascii="Arial" w:eastAsia="Arial" w:hAnsi="Arial" w:cs="Arial"/>
                <w:b/>
                <w:sz w:val="18"/>
                <w:szCs w:val="18"/>
              </w:rPr>
              <w:t>INDUSTRIA</w:t>
            </w:r>
          </w:p>
        </w:tc>
        <w:tc>
          <w:tcPr>
            <w:tcW w:w="2531" w:type="dxa"/>
            <w:shd w:val="clear" w:color="auto" w:fill="F3F3F3"/>
            <w:vAlign w:val="center"/>
          </w:tcPr>
          <w:p w:rsidR="00906B26" w:rsidRPr="004E5892" w:rsidRDefault="00906B26" w:rsidP="00FD16A1">
            <w:pPr>
              <w:pStyle w:val="Ttulo4"/>
              <w:spacing w:line="240" w:lineRule="auto"/>
              <w:jc w:val="center"/>
              <w:rPr>
                <w:rFonts w:ascii="Arial" w:hAnsi="Arial" w:cs="Arial"/>
                <w:sz w:val="18"/>
                <w:szCs w:val="18"/>
              </w:rPr>
            </w:pPr>
            <w:r w:rsidRPr="00012BE3">
              <w:rPr>
                <w:rFonts w:ascii="Arial" w:hAnsi="Arial" w:cs="Arial"/>
                <w:sz w:val="18"/>
                <w:szCs w:val="18"/>
              </w:rPr>
              <w:t>Licencia de ACTIVIDAD</w:t>
            </w:r>
          </w:p>
          <w:p w:rsidR="00906B26" w:rsidRPr="008D2B02" w:rsidRDefault="00906B26" w:rsidP="00FD16A1">
            <w:pPr>
              <w:jc w:val="center"/>
              <w:rPr>
                <w:rFonts w:ascii="Arial" w:hAnsi="Arial" w:cs="Arial"/>
                <w:b/>
                <w:sz w:val="18"/>
                <w:szCs w:val="18"/>
              </w:rPr>
            </w:pPr>
            <w:proofErr w:type="spellStart"/>
            <w:r w:rsidRPr="008D2B02">
              <w:rPr>
                <w:rFonts w:ascii="Arial" w:hAnsi="Arial" w:cs="Arial"/>
                <w:b/>
                <w:sz w:val="18"/>
                <w:szCs w:val="18"/>
              </w:rPr>
              <w:t>Nº</w:t>
            </w:r>
            <w:proofErr w:type="spellEnd"/>
            <w:r w:rsidRPr="008D2B02">
              <w:rPr>
                <w:rFonts w:ascii="Arial" w:hAnsi="Arial" w:cs="Arial"/>
                <w:b/>
                <w:sz w:val="18"/>
                <w:szCs w:val="18"/>
              </w:rPr>
              <w:t xml:space="preserve"> RS 2339 Fecha 06/06/2007</w:t>
            </w:r>
          </w:p>
        </w:tc>
        <w:tc>
          <w:tcPr>
            <w:tcW w:w="6825" w:type="dxa"/>
            <w:shd w:val="clear" w:color="auto" w:fill="F3F3F3"/>
            <w:vAlign w:val="center"/>
          </w:tcPr>
          <w:p w:rsidR="008D780C" w:rsidRPr="008D2B02" w:rsidRDefault="008D780C" w:rsidP="005C5433">
            <w:pPr>
              <w:numPr>
                <w:ilvl w:val="0"/>
                <w:numId w:val="17"/>
              </w:numPr>
              <w:jc w:val="both"/>
              <w:rPr>
                <w:rFonts w:ascii="Arial" w:eastAsia="Arial" w:hAnsi="Arial" w:cs="Arial"/>
                <w:b/>
                <w:sz w:val="18"/>
                <w:szCs w:val="18"/>
              </w:rPr>
            </w:pPr>
            <w:r w:rsidRPr="008D2B02">
              <w:rPr>
                <w:rFonts w:ascii="Arial" w:eastAsia="Arial" w:hAnsi="Arial" w:cs="Arial"/>
                <w:b/>
                <w:sz w:val="18"/>
                <w:szCs w:val="18"/>
              </w:rPr>
              <w:t>Ley 2/2002, de 19 de junio, de Evaluación Ambiental de la Comunidad de Madrid.</w:t>
            </w:r>
          </w:p>
          <w:p w:rsidR="008D2B02" w:rsidRPr="008D2B02" w:rsidRDefault="008D780C" w:rsidP="005C5433">
            <w:pPr>
              <w:numPr>
                <w:ilvl w:val="0"/>
                <w:numId w:val="17"/>
              </w:numPr>
              <w:jc w:val="both"/>
              <w:rPr>
                <w:rFonts w:ascii="Arial" w:eastAsia="Arial" w:hAnsi="Arial" w:cs="Arial"/>
                <w:b/>
                <w:sz w:val="18"/>
                <w:szCs w:val="18"/>
              </w:rPr>
            </w:pPr>
            <w:r w:rsidRPr="008D2B02">
              <w:rPr>
                <w:rFonts w:ascii="Arial" w:eastAsia="Arial" w:hAnsi="Arial" w:cs="Arial"/>
                <w:b/>
                <w:sz w:val="18"/>
                <w:szCs w:val="18"/>
              </w:rPr>
              <w:t>Ley 21/1992, de 16 de julio, de Industria.</w:t>
            </w:r>
          </w:p>
        </w:tc>
      </w:tr>
      <w:tr w:rsidR="00906B26" w:rsidRPr="008D2B02" w:rsidTr="008D2B02">
        <w:trPr>
          <w:trHeight w:val="944"/>
          <w:jc w:val="center"/>
        </w:trPr>
        <w:tc>
          <w:tcPr>
            <w:tcW w:w="1745" w:type="dxa"/>
            <w:shd w:val="clear" w:color="auto" w:fill="F3F3F3"/>
          </w:tcPr>
          <w:p w:rsidR="00906B26" w:rsidRPr="008D2B02" w:rsidRDefault="00906B26" w:rsidP="006D288F">
            <w:pPr>
              <w:jc w:val="center"/>
              <w:rPr>
                <w:rFonts w:ascii="Arial" w:eastAsia="Arial" w:hAnsi="Arial" w:cs="Arial"/>
                <w:b/>
                <w:sz w:val="18"/>
                <w:szCs w:val="18"/>
              </w:rPr>
            </w:pPr>
          </w:p>
          <w:p w:rsidR="003C2A18" w:rsidRPr="008D2B02" w:rsidRDefault="003C2A18" w:rsidP="006D288F">
            <w:pPr>
              <w:jc w:val="center"/>
              <w:rPr>
                <w:rFonts w:ascii="Arial" w:eastAsia="Arial" w:hAnsi="Arial" w:cs="Arial"/>
                <w:b/>
                <w:sz w:val="18"/>
                <w:szCs w:val="18"/>
              </w:rPr>
            </w:pPr>
            <w:r w:rsidRPr="008D2B02">
              <w:rPr>
                <w:rFonts w:ascii="Arial" w:eastAsia="Arial" w:hAnsi="Arial" w:cs="Arial"/>
                <w:b/>
                <w:sz w:val="18"/>
                <w:szCs w:val="18"/>
              </w:rPr>
              <w:t>RESIDUOS</w:t>
            </w:r>
          </w:p>
        </w:tc>
        <w:tc>
          <w:tcPr>
            <w:tcW w:w="2531" w:type="dxa"/>
            <w:shd w:val="clear" w:color="auto" w:fill="F3F3F3"/>
            <w:vAlign w:val="center"/>
          </w:tcPr>
          <w:p w:rsidR="00906B26" w:rsidRPr="008D2B02" w:rsidRDefault="00D95A5D" w:rsidP="00FD16A1">
            <w:pPr>
              <w:jc w:val="center"/>
              <w:rPr>
                <w:rFonts w:ascii="Arial" w:hAnsi="Arial" w:cs="Arial"/>
                <w:b/>
                <w:sz w:val="18"/>
                <w:szCs w:val="18"/>
              </w:rPr>
            </w:pPr>
            <w:r>
              <w:rPr>
                <w:rFonts w:ascii="Arial" w:eastAsia="Times New Roman" w:hAnsi="Arial" w:cs="Arial"/>
                <w:b/>
                <w:bCs/>
                <w:i/>
                <w:iCs/>
                <w:color w:val="4F81BD"/>
                <w:sz w:val="18"/>
                <w:szCs w:val="18"/>
              </w:rPr>
              <w:t>Inscripción como</w:t>
            </w:r>
            <w:r w:rsidR="00906B26" w:rsidRPr="008D2B02">
              <w:rPr>
                <w:rFonts w:ascii="Arial" w:eastAsia="Times New Roman" w:hAnsi="Arial" w:cs="Arial"/>
                <w:b/>
                <w:bCs/>
                <w:i/>
                <w:iCs/>
                <w:color w:val="4F81BD"/>
                <w:sz w:val="18"/>
                <w:szCs w:val="18"/>
              </w:rPr>
              <w:t xml:space="preserve"> productor de RP’s</w:t>
            </w:r>
            <w:r w:rsidR="00906B26" w:rsidRPr="008D2B02">
              <w:rPr>
                <w:rFonts w:ascii="Arial" w:hAnsi="Arial" w:cs="Arial"/>
                <w:b/>
                <w:bCs/>
                <w:sz w:val="18"/>
                <w:szCs w:val="18"/>
              </w:rPr>
              <w:t xml:space="preserve"> </w:t>
            </w:r>
            <w:r>
              <w:rPr>
                <w:rFonts w:ascii="Arial" w:hAnsi="Arial" w:cs="Arial"/>
                <w:b/>
                <w:sz w:val="18"/>
                <w:szCs w:val="18"/>
              </w:rPr>
              <w:t>(</w:t>
            </w:r>
            <w:proofErr w:type="spellStart"/>
            <w:r>
              <w:rPr>
                <w:rFonts w:ascii="Arial" w:hAnsi="Arial" w:cs="Arial"/>
                <w:b/>
                <w:sz w:val="18"/>
                <w:szCs w:val="18"/>
              </w:rPr>
              <w:t>Nº</w:t>
            </w:r>
            <w:proofErr w:type="spellEnd"/>
            <w:r>
              <w:rPr>
                <w:rFonts w:ascii="Arial" w:hAnsi="Arial" w:cs="Arial"/>
                <w:b/>
                <w:sz w:val="18"/>
                <w:szCs w:val="18"/>
              </w:rPr>
              <w:t xml:space="preserve"> 13P01A1600018031P Fecha 15/02/05 y actualización 24/10/16</w:t>
            </w:r>
            <w:r w:rsidR="00906B26" w:rsidRPr="008D2B02">
              <w:rPr>
                <w:rFonts w:ascii="Arial" w:hAnsi="Arial" w:cs="Arial"/>
                <w:b/>
                <w:sz w:val="18"/>
                <w:szCs w:val="18"/>
              </w:rPr>
              <w:t xml:space="preserve"> para la empresa Julián de Castro</w:t>
            </w:r>
          </w:p>
        </w:tc>
        <w:tc>
          <w:tcPr>
            <w:tcW w:w="6825" w:type="dxa"/>
            <w:shd w:val="clear" w:color="auto" w:fill="F3F3F3"/>
            <w:vAlign w:val="center"/>
          </w:tcPr>
          <w:p w:rsidR="00906B26" w:rsidRPr="008D2B02" w:rsidRDefault="008D780C" w:rsidP="005C5433">
            <w:pPr>
              <w:numPr>
                <w:ilvl w:val="0"/>
                <w:numId w:val="16"/>
              </w:numPr>
              <w:jc w:val="both"/>
              <w:rPr>
                <w:rFonts w:ascii="Arial" w:hAnsi="Arial" w:cs="Arial"/>
                <w:b/>
                <w:sz w:val="18"/>
                <w:szCs w:val="18"/>
              </w:rPr>
            </w:pPr>
            <w:r w:rsidRPr="008D2B02">
              <w:rPr>
                <w:rFonts w:ascii="Arial" w:hAnsi="Arial" w:cs="Arial"/>
                <w:b/>
                <w:sz w:val="18"/>
                <w:szCs w:val="18"/>
              </w:rPr>
              <w:t>Ley 22/2011, de 28 de julio, de residuos y suelos contaminados.</w:t>
            </w:r>
          </w:p>
          <w:p w:rsidR="008D780C" w:rsidRPr="008D2B02" w:rsidRDefault="008D780C" w:rsidP="005C5433">
            <w:pPr>
              <w:numPr>
                <w:ilvl w:val="0"/>
                <w:numId w:val="16"/>
              </w:numPr>
              <w:jc w:val="both"/>
              <w:rPr>
                <w:rFonts w:ascii="Arial" w:hAnsi="Arial" w:cs="Arial"/>
                <w:b/>
                <w:sz w:val="18"/>
                <w:szCs w:val="18"/>
              </w:rPr>
            </w:pPr>
            <w:r w:rsidRPr="008D2B02">
              <w:rPr>
                <w:rFonts w:ascii="Arial" w:hAnsi="Arial" w:cs="Arial"/>
                <w:b/>
                <w:sz w:val="18"/>
                <w:szCs w:val="18"/>
              </w:rPr>
              <w:t>Real Decreto 833/1988, de 20 de julio, por el que se aprueba el Reglamento para la ejecución de la Ley 20/1986 (derogada), de 14 de mayo, Básica de Residuos Tóxicos y Peligrosos</w:t>
            </w:r>
          </w:p>
          <w:p w:rsidR="008D780C" w:rsidRPr="008D2B02" w:rsidRDefault="008D780C" w:rsidP="005C5433">
            <w:pPr>
              <w:numPr>
                <w:ilvl w:val="0"/>
                <w:numId w:val="16"/>
              </w:numPr>
              <w:jc w:val="both"/>
              <w:rPr>
                <w:rFonts w:ascii="Arial" w:hAnsi="Arial" w:cs="Arial"/>
                <w:b/>
                <w:sz w:val="18"/>
                <w:szCs w:val="18"/>
              </w:rPr>
            </w:pPr>
            <w:r w:rsidRPr="008D2B02">
              <w:rPr>
                <w:rFonts w:ascii="Arial" w:hAnsi="Arial" w:cs="Arial"/>
                <w:b/>
                <w:sz w:val="18"/>
                <w:szCs w:val="18"/>
              </w:rPr>
              <w:t>Real Decreto 952/1997, de 20 de junio, por el que se modifica el Reglamento para la ejecución de la Ley 20/1986, de 14 de mayo, Básica de Residuos Tóxicos y Peligrosos, aprobado mediante Real Decreto 833/1988</w:t>
            </w:r>
          </w:p>
          <w:p w:rsidR="008D780C" w:rsidRPr="008D2B02" w:rsidRDefault="008D780C" w:rsidP="005C5433">
            <w:pPr>
              <w:numPr>
                <w:ilvl w:val="0"/>
                <w:numId w:val="16"/>
              </w:numPr>
              <w:jc w:val="both"/>
              <w:rPr>
                <w:rFonts w:ascii="Arial" w:hAnsi="Arial" w:cs="Arial"/>
                <w:b/>
                <w:sz w:val="18"/>
                <w:szCs w:val="18"/>
              </w:rPr>
            </w:pPr>
            <w:r w:rsidRPr="008D2B02">
              <w:rPr>
                <w:rFonts w:ascii="Arial" w:hAnsi="Arial" w:cs="Arial"/>
                <w:b/>
                <w:sz w:val="18"/>
                <w:szCs w:val="18"/>
              </w:rPr>
              <w:t>LEY 5/2003, de 20 de marzo, de Residuos de la Comunidad de Madrid</w:t>
            </w:r>
          </w:p>
        </w:tc>
      </w:tr>
      <w:tr w:rsidR="00906B26" w:rsidRPr="008D2B02" w:rsidTr="008D2B02">
        <w:trPr>
          <w:trHeight w:val="709"/>
          <w:jc w:val="center"/>
        </w:trPr>
        <w:tc>
          <w:tcPr>
            <w:tcW w:w="1745" w:type="dxa"/>
            <w:shd w:val="clear" w:color="auto" w:fill="F3F3F3"/>
          </w:tcPr>
          <w:p w:rsidR="00906B26" w:rsidRPr="008D2B02" w:rsidRDefault="00906B26" w:rsidP="006D288F">
            <w:pPr>
              <w:jc w:val="center"/>
              <w:rPr>
                <w:rFonts w:ascii="Arial" w:eastAsia="Arial" w:hAnsi="Arial" w:cs="Arial"/>
                <w:b/>
                <w:sz w:val="18"/>
                <w:szCs w:val="18"/>
              </w:rPr>
            </w:pPr>
          </w:p>
          <w:p w:rsidR="003C2A18" w:rsidRPr="008D2B02" w:rsidRDefault="003C2A18" w:rsidP="006D288F">
            <w:pPr>
              <w:jc w:val="center"/>
              <w:rPr>
                <w:rFonts w:ascii="Arial" w:eastAsia="Arial" w:hAnsi="Arial" w:cs="Arial"/>
                <w:b/>
                <w:sz w:val="18"/>
                <w:szCs w:val="18"/>
              </w:rPr>
            </w:pPr>
            <w:r w:rsidRPr="008D2B02">
              <w:rPr>
                <w:rFonts w:ascii="Arial" w:eastAsia="Arial" w:hAnsi="Arial" w:cs="Arial"/>
                <w:b/>
                <w:sz w:val="18"/>
                <w:szCs w:val="18"/>
              </w:rPr>
              <w:t>AGUAS</w:t>
            </w:r>
          </w:p>
        </w:tc>
        <w:tc>
          <w:tcPr>
            <w:tcW w:w="2531" w:type="dxa"/>
            <w:shd w:val="clear" w:color="auto" w:fill="F3F3F3"/>
            <w:vAlign w:val="center"/>
          </w:tcPr>
          <w:p w:rsidR="00906B26" w:rsidRPr="004E5892" w:rsidRDefault="00906B26" w:rsidP="00FD16A1">
            <w:pPr>
              <w:pStyle w:val="Ttulo4"/>
              <w:spacing w:line="240" w:lineRule="auto"/>
              <w:jc w:val="center"/>
              <w:rPr>
                <w:rFonts w:ascii="Arial" w:hAnsi="Arial" w:cs="Arial"/>
                <w:caps/>
                <w:sz w:val="18"/>
                <w:szCs w:val="18"/>
              </w:rPr>
            </w:pPr>
            <w:r w:rsidRPr="00012BE3">
              <w:rPr>
                <w:rFonts w:ascii="Arial" w:hAnsi="Arial" w:cs="Arial"/>
                <w:caps/>
                <w:sz w:val="18"/>
                <w:szCs w:val="18"/>
              </w:rPr>
              <w:t>I</w:t>
            </w:r>
            <w:r w:rsidRPr="00012BE3">
              <w:rPr>
                <w:rFonts w:ascii="Arial" w:hAnsi="Arial" w:cs="Arial"/>
                <w:sz w:val="18"/>
                <w:szCs w:val="18"/>
              </w:rPr>
              <w:t>dentificación industrial</w:t>
            </w:r>
          </w:p>
          <w:p w:rsidR="00906B26" w:rsidRPr="008D2B02" w:rsidRDefault="00906B26" w:rsidP="00FD16A1">
            <w:pPr>
              <w:jc w:val="center"/>
              <w:rPr>
                <w:rFonts w:ascii="Arial" w:hAnsi="Arial" w:cs="Arial"/>
                <w:b/>
                <w:sz w:val="18"/>
                <w:szCs w:val="18"/>
              </w:rPr>
            </w:pPr>
            <w:r w:rsidRPr="008D2B02">
              <w:rPr>
                <w:rFonts w:ascii="Arial" w:hAnsi="Arial" w:cs="Arial"/>
                <w:b/>
                <w:sz w:val="18"/>
                <w:szCs w:val="18"/>
              </w:rPr>
              <w:t>(</w:t>
            </w:r>
            <w:proofErr w:type="spellStart"/>
            <w:r w:rsidRPr="008D2B02">
              <w:rPr>
                <w:rFonts w:ascii="Arial" w:hAnsi="Arial" w:cs="Arial"/>
                <w:b/>
                <w:sz w:val="18"/>
                <w:szCs w:val="18"/>
              </w:rPr>
              <w:t>Nº</w:t>
            </w:r>
            <w:proofErr w:type="spellEnd"/>
            <w:r w:rsidRPr="008D2B02">
              <w:rPr>
                <w:rFonts w:ascii="Arial" w:hAnsi="Arial" w:cs="Arial"/>
                <w:b/>
                <w:sz w:val="18"/>
                <w:szCs w:val="18"/>
              </w:rPr>
              <w:t>: 28/119558) Fecha 23/01/2002</w:t>
            </w:r>
          </w:p>
        </w:tc>
        <w:tc>
          <w:tcPr>
            <w:tcW w:w="6825" w:type="dxa"/>
            <w:shd w:val="clear" w:color="auto" w:fill="F3F3F3"/>
            <w:vAlign w:val="center"/>
          </w:tcPr>
          <w:p w:rsidR="00906B26" w:rsidRPr="008D2B02" w:rsidRDefault="008D2B02" w:rsidP="005C5433">
            <w:pPr>
              <w:numPr>
                <w:ilvl w:val="0"/>
                <w:numId w:val="16"/>
              </w:numPr>
              <w:jc w:val="both"/>
              <w:rPr>
                <w:rFonts w:ascii="Arial" w:hAnsi="Arial" w:cs="Arial"/>
                <w:b/>
                <w:sz w:val="18"/>
                <w:szCs w:val="18"/>
              </w:rPr>
            </w:pPr>
            <w:r w:rsidRPr="008D2B02">
              <w:rPr>
                <w:rFonts w:ascii="Arial" w:hAnsi="Arial" w:cs="Arial"/>
                <w:b/>
                <w:sz w:val="18"/>
                <w:szCs w:val="18"/>
              </w:rPr>
              <w:t>Ley 10/1993, de 26 de octubre, sobre Vertidos Líquidos Industriales al Sistema Integral de Saneamiento de la Comunidad de Madrid.</w:t>
            </w:r>
          </w:p>
        </w:tc>
      </w:tr>
      <w:tr w:rsidR="008D2B02" w:rsidRPr="008D2B02" w:rsidTr="008D2B02">
        <w:trPr>
          <w:trHeight w:val="709"/>
          <w:jc w:val="center"/>
        </w:trPr>
        <w:tc>
          <w:tcPr>
            <w:tcW w:w="1745" w:type="dxa"/>
            <w:shd w:val="clear" w:color="auto" w:fill="F3F3F3"/>
          </w:tcPr>
          <w:p w:rsidR="008D2B02" w:rsidRPr="008D2B02" w:rsidRDefault="008D2B02" w:rsidP="006D288F">
            <w:pPr>
              <w:jc w:val="center"/>
              <w:rPr>
                <w:rFonts w:ascii="Arial" w:eastAsia="Arial" w:hAnsi="Arial" w:cs="Arial"/>
                <w:b/>
                <w:sz w:val="18"/>
                <w:szCs w:val="18"/>
              </w:rPr>
            </w:pPr>
            <w:r w:rsidRPr="008D2B02">
              <w:rPr>
                <w:rFonts w:ascii="Arial" w:eastAsia="Arial" w:hAnsi="Arial" w:cs="Arial"/>
                <w:b/>
                <w:sz w:val="18"/>
                <w:szCs w:val="18"/>
              </w:rPr>
              <w:t>INSTALACIONES PETROLIFERAS</w:t>
            </w:r>
          </w:p>
        </w:tc>
        <w:tc>
          <w:tcPr>
            <w:tcW w:w="2531" w:type="dxa"/>
            <w:shd w:val="clear" w:color="auto" w:fill="F3F3F3"/>
            <w:vAlign w:val="center"/>
          </w:tcPr>
          <w:p w:rsidR="008D2B02" w:rsidRPr="004E5892" w:rsidRDefault="008D2B02" w:rsidP="00FD16A1">
            <w:pPr>
              <w:pStyle w:val="Ttulo4"/>
              <w:spacing w:line="240" w:lineRule="auto"/>
              <w:jc w:val="center"/>
              <w:rPr>
                <w:rFonts w:ascii="Arial" w:hAnsi="Arial" w:cs="Arial"/>
                <w:caps/>
                <w:sz w:val="18"/>
                <w:szCs w:val="18"/>
              </w:rPr>
            </w:pPr>
            <w:r w:rsidRPr="00012BE3">
              <w:rPr>
                <w:rFonts w:ascii="Arial" w:hAnsi="Arial" w:cs="Arial"/>
                <w:caps/>
                <w:sz w:val="18"/>
                <w:szCs w:val="18"/>
              </w:rPr>
              <w:t>I</w:t>
            </w:r>
            <w:r w:rsidRPr="00012BE3">
              <w:rPr>
                <w:rFonts w:ascii="Arial" w:hAnsi="Arial" w:cs="Arial"/>
                <w:sz w:val="18"/>
                <w:szCs w:val="18"/>
              </w:rPr>
              <w:t xml:space="preserve">nscripción de instalaciones petrolíferas </w:t>
            </w:r>
            <w:proofErr w:type="spellStart"/>
            <w:r w:rsidRPr="00012BE3">
              <w:rPr>
                <w:rFonts w:ascii="Arial" w:hAnsi="Arial" w:cs="Arial"/>
                <w:caps/>
                <w:sz w:val="18"/>
                <w:szCs w:val="18"/>
              </w:rPr>
              <w:t>Nº</w:t>
            </w:r>
            <w:proofErr w:type="spellEnd"/>
            <w:r w:rsidRPr="00012BE3">
              <w:rPr>
                <w:rFonts w:ascii="Arial" w:hAnsi="Arial" w:cs="Arial"/>
                <w:caps/>
                <w:sz w:val="18"/>
                <w:szCs w:val="18"/>
              </w:rPr>
              <w:t xml:space="preserve"> IP/VP-003617</w:t>
            </w:r>
          </w:p>
        </w:tc>
        <w:tc>
          <w:tcPr>
            <w:tcW w:w="6825" w:type="dxa"/>
            <w:shd w:val="clear" w:color="auto" w:fill="F3F3F3"/>
            <w:vAlign w:val="center"/>
          </w:tcPr>
          <w:p w:rsidR="008D2B02" w:rsidRPr="008D2B02" w:rsidRDefault="008D2B02" w:rsidP="005C5433">
            <w:pPr>
              <w:numPr>
                <w:ilvl w:val="0"/>
                <w:numId w:val="16"/>
              </w:numPr>
              <w:jc w:val="both"/>
              <w:rPr>
                <w:rFonts w:ascii="Arial" w:hAnsi="Arial" w:cs="Arial"/>
                <w:b/>
                <w:sz w:val="18"/>
                <w:szCs w:val="18"/>
              </w:rPr>
            </w:pPr>
            <w:r w:rsidRPr="008D2B02">
              <w:rPr>
                <w:rFonts w:ascii="Arial" w:hAnsi="Arial" w:cs="Arial"/>
                <w:b/>
                <w:sz w:val="18"/>
                <w:szCs w:val="18"/>
              </w:rPr>
              <w:t>Real Decreto 1523/1999, de 1 de octubre, por el que se modifica el Reglamento de instalaciones petrolíferas, aprobado por Real Decreto 2085/1994, de 20 de octubre, y las instrucciones técnicas complementarias MI-IP03, aprobada por el Real Decreto 1427/1997, de 15 de septiembre, y MI-IP04, aprobada por el Real Decreto 2201/1995, de 28 de diciembre</w:t>
            </w:r>
          </w:p>
        </w:tc>
      </w:tr>
    </w:tbl>
    <w:p w:rsidR="006D288F" w:rsidRDefault="006D288F" w:rsidP="006D288F">
      <w:pPr>
        <w:spacing w:line="360" w:lineRule="auto"/>
        <w:jc w:val="both"/>
        <w:rPr>
          <w:rFonts w:ascii="Arial" w:hAnsi="Arial" w:cs="Arial"/>
          <w:b/>
          <w:bCs/>
        </w:rPr>
      </w:pPr>
    </w:p>
    <w:p w:rsidR="004E50DF" w:rsidRDefault="00152690" w:rsidP="006D288F">
      <w:pPr>
        <w:spacing w:line="360" w:lineRule="auto"/>
        <w:jc w:val="both"/>
        <w:rPr>
          <w:rFonts w:ascii="Arial" w:hAnsi="Arial" w:cs="Arial"/>
        </w:rPr>
      </w:pPr>
      <w:r w:rsidRPr="00152690">
        <w:rPr>
          <w:rFonts w:ascii="Arial" w:hAnsi="Arial" w:cs="Arial"/>
        </w:rPr>
        <w:t>La organización está inscrita como pequeño productor de residuos porque inicialmente no se superaban los 10.000 Kg anuales de generación. Sin embargo al haber ido aumentando la generación (por los lodos retirados) se pidió a la Consejería de Medio Ambiente la posibilidad de contin</w:t>
      </w:r>
      <w:r w:rsidR="00935AB6">
        <w:rPr>
          <w:rFonts w:ascii="Arial" w:hAnsi="Arial" w:cs="Arial"/>
        </w:rPr>
        <w:t>uar siendo pequeños productores en diciembre de 2007</w:t>
      </w:r>
      <w:r w:rsidRPr="00152690">
        <w:rPr>
          <w:rFonts w:ascii="Arial" w:hAnsi="Arial" w:cs="Arial"/>
        </w:rPr>
        <w:t xml:space="preserve"> </w:t>
      </w:r>
      <w:r w:rsidR="00935AB6">
        <w:rPr>
          <w:rFonts w:ascii="Arial" w:hAnsi="Arial" w:cs="Arial"/>
        </w:rPr>
        <w:t xml:space="preserve">a lo que accedieron mediante resolución escrita. </w:t>
      </w:r>
      <w:r w:rsidR="00B80AF7">
        <w:rPr>
          <w:rFonts w:ascii="Arial" w:hAnsi="Arial" w:cs="Arial"/>
        </w:rPr>
        <w:t>Dicha solicitud se ha vuelto a repetir en 2016.</w:t>
      </w:r>
      <w:r w:rsidR="00364582">
        <w:rPr>
          <w:rFonts w:ascii="Arial" w:hAnsi="Arial" w:cs="Arial"/>
        </w:rPr>
        <w:t xml:space="preserve"> Al final nos hemos inscrito como productores de residuos peligrosos con </w:t>
      </w:r>
      <w:proofErr w:type="spellStart"/>
      <w:r w:rsidR="00364582">
        <w:rPr>
          <w:rFonts w:ascii="Arial" w:hAnsi="Arial" w:cs="Arial"/>
        </w:rPr>
        <w:t>nº</w:t>
      </w:r>
      <w:proofErr w:type="spellEnd"/>
      <w:r w:rsidR="00364582">
        <w:rPr>
          <w:rFonts w:ascii="Arial" w:hAnsi="Arial" w:cs="Arial"/>
        </w:rPr>
        <w:t>. de autorización 13P01A1600018031P.</w:t>
      </w:r>
    </w:p>
    <w:p w:rsidR="00364582" w:rsidRDefault="00364582" w:rsidP="006D288F">
      <w:pPr>
        <w:spacing w:line="360" w:lineRule="auto"/>
        <w:jc w:val="both"/>
        <w:rPr>
          <w:rFonts w:ascii="Arial" w:hAnsi="Arial" w:cs="Arial"/>
        </w:rPr>
      </w:pPr>
    </w:p>
    <w:p w:rsidR="008C3154" w:rsidRDefault="008C3154" w:rsidP="005C5433">
      <w:pPr>
        <w:pStyle w:val="Ttulo1"/>
        <w:numPr>
          <w:ilvl w:val="0"/>
          <w:numId w:val="20"/>
        </w:numPr>
        <w:rPr>
          <w:rFonts w:ascii="Arial" w:hAnsi="Arial" w:cs="Arial"/>
        </w:rPr>
      </w:pPr>
      <w:bookmarkStart w:id="48" w:name="_Toc395781949"/>
      <w:r w:rsidRPr="005B0647">
        <w:rPr>
          <w:rFonts w:ascii="Arial" w:hAnsi="Arial" w:cs="Arial"/>
        </w:rPr>
        <w:lastRenderedPageBreak/>
        <w:t>VERIFICADOR</w:t>
      </w:r>
      <w:bookmarkEnd w:id="48"/>
    </w:p>
    <w:p w:rsidR="00364582" w:rsidRDefault="00364582" w:rsidP="009F2305">
      <w:pPr>
        <w:pStyle w:val="Encabezado"/>
        <w:tabs>
          <w:tab w:val="clear" w:pos="4252"/>
          <w:tab w:val="clear" w:pos="8504"/>
        </w:tabs>
        <w:spacing w:line="360" w:lineRule="auto"/>
        <w:ind w:left="360"/>
        <w:jc w:val="both"/>
        <w:rPr>
          <w:rFonts w:ascii="Arial" w:hAnsi="Arial" w:cs="Arial"/>
        </w:rPr>
      </w:pPr>
    </w:p>
    <w:p w:rsidR="006D288F" w:rsidRDefault="006D288F" w:rsidP="009F2305">
      <w:pPr>
        <w:pStyle w:val="Encabezado"/>
        <w:tabs>
          <w:tab w:val="clear" w:pos="4252"/>
          <w:tab w:val="clear" w:pos="8504"/>
        </w:tabs>
        <w:spacing w:line="360" w:lineRule="auto"/>
        <w:ind w:left="360"/>
        <w:jc w:val="both"/>
        <w:rPr>
          <w:rFonts w:ascii="Arial" w:hAnsi="Arial" w:cs="Arial"/>
        </w:rPr>
      </w:pPr>
      <w:r>
        <w:rPr>
          <w:rFonts w:ascii="Arial" w:hAnsi="Arial" w:cs="Arial"/>
        </w:rPr>
        <w:t>La entidad de certificación seleccionada para la Validación de la presente Declaración Ambiental es AENOR:</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2"/>
      </w:tblGrid>
      <w:tr w:rsidR="00ED0217" w:rsidRPr="00AE7CF2" w:rsidTr="00ED0217">
        <w:trPr>
          <w:trHeight w:hRule="exact" w:val="6698"/>
        </w:trPr>
        <w:tc>
          <w:tcPr>
            <w:tcW w:w="7252" w:type="dxa"/>
            <w:vAlign w:val="center"/>
          </w:tcPr>
          <w:p w:rsidR="00ED0217" w:rsidRDefault="00ED0217" w:rsidP="001F3EF3">
            <w:pPr>
              <w:jc w:val="center"/>
              <w:rPr>
                <w:rFonts w:ascii="Verdana" w:hAnsi="Verdana"/>
                <w:sz w:val="20"/>
                <w:szCs w:val="20"/>
              </w:rPr>
            </w:pPr>
            <w:r>
              <w:rPr>
                <w:rFonts w:ascii="Verdana" w:hAnsi="Verdana"/>
                <w:sz w:val="20"/>
                <w:szCs w:val="20"/>
              </w:rPr>
              <w:t xml:space="preserve">DECLARACIÓN MEDIOAMBIENTAL </w:t>
            </w:r>
            <w:r w:rsidRPr="00AE7CF2">
              <w:rPr>
                <w:rFonts w:ascii="Verdana" w:hAnsi="Verdana"/>
                <w:sz w:val="20"/>
                <w:szCs w:val="20"/>
              </w:rPr>
              <w:t>VALIDADA POR</w:t>
            </w:r>
          </w:p>
          <w:p w:rsidR="00ED0217" w:rsidRPr="00AE7CF2" w:rsidRDefault="00ED0217" w:rsidP="001F3EF3">
            <w:pPr>
              <w:jc w:val="center"/>
              <w:rPr>
                <w:rFonts w:ascii="Verdana" w:hAnsi="Verdana"/>
                <w:sz w:val="20"/>
                <w:szCs w:val="20"/>
              </w:rPr>
            </w:pPr>
          </w:p>
          <w:p w:rsidR="00ED0217" w:rsidRPr="00AE7CF2" w:rsidRDefault="00ED0217" w:rsidP="001F3EF3">
            <w:pPr>
              <w:jc w:val="center"/>
              <w:rPr>
                <w:rFonts w:ascii="Verdana" w:hAnsi="Verdana"/>
                <w:sz w:val="20"/>
                <w:szCs w:val="20"/>
              </w:rPr>
            </w:pPr>
          </w:p>
          <w:p w:rsidR="00ED0217" w:rsidRDefault="00ED0217" w:rsidP="001F3EF3">
            <w:pPr>
              <w:jc w:val="center"/>
              <w:rPr>
                <w:rFonts w:ascii="Verdana" w:hAnsi="Verdana"/>
                <w:b/>
                <w:sz w:val="20"/>
                <w:szCs w:val="20"/>
              </w:rPr>
            </w:pPr>
            <w:r w:rsidRPr="00AE7CF2">
              <w:rPr>
                <w:rFonts w:ascii="Verdana" w:hAnsi="Verdana"/>
                <w:noProof/>
                <w:sz w:val="20"/>
                <w:szCs w:val="20"/>
              </w:rPr>
              <w:drawing>
                <wp:inline distT="0" distB="0" distL="0" distR="0" wp14:anchorId="6499E06D" wp14:editId="7E43AC21">
                  <wp:extent cx="1571625" cy="314325"/>
                  <wp:effectExtent l="0" t="0" r="0" b="0"/>
                  <wp:docPr id="4" name="Imagen 4" descr="AENOR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ENOR2.ep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1625" cy="314325"/>
                          </a:xfrm>
                          <a:prstGeom prst="rect">
                            <a:avLst/>
                          </a:prstGeom>
                          <a:noFill/>
                          <a:ln>
                            <a:noFill/>
                          </a:ln>
                        </pic:spPr>
                      </pic:pic>
                    </a:graphicData>
                  </a:graphic>
                </wp:inline>
              </w:drawing>
            </w:r>
          </w:p>
          <w:p w:rsidR="00ED0217" w:rsidRPr="00AE7CF2" w:rsidRDefault="00ED0217" w:rsidP="001F3EF3">
            <w:pPr>
              <w:jc w:val="center"/>
              <w:rPr>
                <w:rFonts w:ascii="Verdana" w:hAnsi="Verdana"/>
                <w:b/>
                <w:sz w:val="20"/>
                <w:szCs w:val="20"/>
              </w:rPr>
            </w:pPr>
          </w:p>
          <w:p w:rsidR="00ED0217" w:rsidRPr="00AE7CF2" w:rsidRDefault="00ED0217" w:rsidP="001F3EF3">
            <w:pPr>
              <w:jc w:val="center"/>
              <w:rPr>
                <w:rFonts w:ascii="Verdana" w:hAnsi="Verdana"/>
                <w:sz w:val="20"/>
                <w:szCs w:val="20"/>
              </w:rPr>
            </w:pPr>
          </w:p>
          <w:p w:rsidR="00ED0217" w:rsidRDefault="00ED0217" w:rsidP="001F3EF3">
            <w:pPr>
              <w:jc w:val="center"/>
              <w:rPr>
                <w:rFonts w:ascii="Verdana" w:hAnsi="Verdana"/>
                <w:sz w:val="20"/>
                <w:szCs w:val="20"/>
              </w:rPr>
            </w:pPr>
            <w:r w:rsidRPr="00AE7CF2">
              <w:rPr>
                <w:rFonts w:ascii="Verdana" w:hAnsi="Verdana"/>
                <w:sz w:val="20"/>
                <w:szCs w:val="20"/>
              </w:rPr>
              <w:t xml:space="preserve">DE ACUERDO CON EL REGLAMENTO (CE) </w:t>
            </w:r>
            <w:proofErr w:type="spellStart"/>
            <w:r w:rsidRPr="00AE7CF2">
              <w:rPr>
                <w:rFonts w:ascii="Verdana" w:hAnsi="Verdana"/>
                <w:sz w:val="20"/>
                <w:szCs w:val="20"/>
              </w:rPr>
              <w:t>Nº</w:t>
            </w:r>
            <w:proofErr w:type="spellEnd"/>
            <w:r w:rsidRPr="00AE7CF2">
              <w:rPr>
                <w:rFonts w:ascii="Verdana" w:hAnsi="Verdana"/>
                <w:sz w:val="20"/>
                <w:szCs w:val="20"/>
              </w:rPr>
              <w:t xml:space="preserve"> 1221/2009</w:t>
            </w:r>
          </w:p>
          <w:p w:rsidR="00ED0217" w:rsidRPr="00AE7CF2" w:rsidRDefault="00ED0217" w:rsidP="001F3EF3">
            <w:pPr>
              <w:jc w:val="center"/>
              <w:rPr>
                <w:rFonts w:ascii="Verdana" w:hAnsi="Verdana"/>
                <w:sz w:val="20"/>
                <w:szCs w:val="20"/>
              </w:rPr>
            </w:pPr>
            <w:r>
              <w:rPr>
                <w:rFonts w:ascii="Verdana" w:hAnsi="Verdana"/>
                <w:sz w:val="20"/>
                <w:szCs w:val="20"/>
              </w:rPr>
              <w:t>modificado según REGLAMENTO (UE) 2017/1505</w:t>
            </w:r>
          </w:p>
          <w:p w:rsidR="00ED0217" w:rsidRPr="00AE7CF2" w:rsidRDefault="00ED0217" w:rsidP="001F3EF3">
            <w:pPr>
              <w:rPr>
                <w:rFonts w:ascii="Verdana" w:hAnsi="Verdana"/>
                <w:sz w:val="20"/>
                <w:szCs w:val="20"/>
              </w:rPr>
            </w:pPr>
          </w:p>
          <w:p w:rsidR="00ED0217" w:rsidRPr="00AE7CF2" w:rsidRDefault="00ED0217" w:rsidP="001F3EF3">
            <w:pPr>
              <w:jc w:val="center"/>
              <w:rPr>
                <w:rFonts w:ascii="Verdana" w:hAnsi="Verdana"/>
                <w:sz w:val="20"/>
                <w:szCs w:val="20"/>
              </w:rPr>
            </w:pPr>
            <w:proofErr w:type="spellStart"/>
            <w:r w:rsidRPr="00AE7CF2">
              <w:rPr>
                <w:rFonts w:ascii="Verdana" w:hAnsi="Verdana"/>
                <w:sz w:val="20"/>
                <w:szCs w:val="20"/>
              </w:rPr>
              <w:t>Nº</w:t>
            </w:r>
            <w:proofErr w:type="spellEnd"/>
            <w:r w:rsidRPr="00AE7CF2">
              <w:rPr>
                <w:rFonts w:ascii="Verdana" w:hAnsi="Verdana"/>
                <w:sz w:val="20"/>
                <w:szCs w:val="20"/>
              </w:rPr>
              <w:t xml:space="preserve"> DE ACREDITACIÓN COMO VERIFICADOR MEDIOAMBIENTAL</w:t>
            </w:r>
          </w:p>
          <w:p w:rsidR="00ED0217" w:rsidRPr="00AE7CF2" w:rsidRDefault="00ED0217" w:rsidP="001F3EF3">
            <w:pPr>
              <w:jc w:val="center"/>
              <w:rPr>
                <w:rFonts w:ascii="Verdana" w:hAnsi="Verdana"/>
                <w:sz w:val="20"/>
                <w:szCs w:val="20"/>
              </w:rPr>
            </w:pPr>
            <w:r w:rsidRPr="00AE7CF2">
              <w:rPr>
                <w:rFonts w:ascii="Verdana" w:hAnsi="Verdana"/>
                <w:sz w:val="20"/>
                <w:szCs w:val="20"/>
              </w:rPr>
              <w:t>ES-V-0001</w:t>
            </w:r>
          </w:p>
          <w:p w:rsidR="00ED0217" w:rsidRPr="00AE7CF2" w:rsidRDefault="00ED0217" w:rsidP="001F3EF3">
            <w:pPr>
              <w:rPr>
                <w:rFonts w:ascii="Verdana" w:hAnsi="Verdana"/>
                <w:sz w:val="20"/>
                <w:szCs w:val="20"/>
              </w:rPr>
            </w:pPr>
          </w:p>
          <w:p w:rsidR="00ED0217" w:rsidRPr="00AE7CF2" w:rsidRDefault="00ED0217" w:rsidP="001F3EF3">
            <w:pPr>
              <w:ind w:left="2124"/>
              <w:rPr>
                <w:rFonts w:ascii="Verdana" w:hAnsi="Verdana"/>
                <w:sz w:val="20"/>
                <w:szCs w:val="20"/>
              </w:rPr>
            </w:pPr>
            <w:r w:rsidRPr="00AE7CF2">
              <w:rPr>
                <w:rFonts w:ascii="Verdana" w:hAnsi="Verdana"/>
                <w:sz w:val="20"/>
                <w:szCs w:val="20"/>
              </w:rPr>
              <w:t xml:space="preserve">Fecha de </w:t>
            </w:r>
            <w:proofErr w:type="gramStart"/>
            <w:r w:rsidRPr="00AE7CF2">
              <w:rPr>
                <w:rFonts w:ascii="Verdana" w:hAnsi="Verdana"/>
                <w:sz w:val="20"/>
                <w:szCs w:val="20"/>
              </w:rPr>
              <w:t>Validación :</w:t>
            </w:r>
            <w:proofErr w:type="gramEnd"/>
          </w:p>
          <w:p w:rsidR="00ED0217" w:rsidRPr="00AE7CF2" w:rsidRDefault="00ED0217" w:rsidP="001F3EF3">
            <w:pPr>
              <w:rPr>
                <w:rFonts w:ascii="Verdana" w:hAnsi="Verdana"/>
                <w:sz w:val="20"/>
                <w:szCs w:val="20"/>
              </w:rPr>
            </w:pPr>
          </w:p>
          <w:p w:rsidR="00ED0217" w:rsidRPr="00AE7CF2" w:rsidRDefault="00ED0217" w:rsidP="001F3EF3">
            <w:pPr>
              <w:rPr>
                <w:rFonts w:ascii="Verdana" w:hAnsi="Verdana"/>
                <w:b/>
                <w:sz w:val="20"/>
                <w:szCs w:val="20"/>
              </w:rPr>
            </w:pPr>
          </w:p>
        </w:tc>
      </w:tr>
    </w:tbl>
    <w:p w:rsidR="008C3154" w:rsidRPr="005B0647" w:rsidRDefault="0093165E" w:rsidP="005C5433">
      <w:pPr>
        <w:pStyle w:val="Ttulo1"/>
        <w:numPr>
          <w:ilvl w:val="0"/>
          <w:numId w:val="20"/>
        </w:numPr>
        <w:rPr>
          <w:rFonts w:ascii="Arial" w:hAnsi="Arial" w:cs="Arial"/>
        </w:rPr>
      </w:pPr>
      <w:bookmarkStart w:id="49" w:name="_Toc395781950"/>
      <w:r>
        <w:rPr>
          <w:rFonts w:ascii="Arial" w:hAnsi="Arial" w:cs="Arial"/>
        </w:rPr>
        <w:t xml:space="preserve">PLAZO </w:t>
      </w:r>
      <w:r w:rsidR="008C3154" w:rsidRPr="005B0647">
        <w:rPr>
          <w:rFonts w:ascii="Arial" w:hAnsi="Arial" w:cs="Arial"/>
        </w:rPr>
        <w:t>PARA LA SIGUIENTE DECLARACION</w:t>
      </w:r>
      <w:bookmarkEnd w:id="49"/>
      <w:r w:rsidR="008C3154" w:rsidRPr="005B0647">
        <w:rPr>
          <w:rFonts w:ascii="Arial" w:hAnsi="Arial" w:cs="Arial"/>
        </w:rPr>
        <w:t xml:space="preserve"> </w:t>
      </w:r>
    </w:p>
    <w:p w:rsidR="00364582" w:rsidRDefault="00364582" w:rsidP="00085F37">
      <w:pPr>
        <w:spacing w:line="360" w:lineRule="auto"/>
        <w:ind w:left="360"/>
        <w:jc w:val="both"/>
        <w:rPr>
          <w:rFonts w:ascii="Arial" w:hAnsi="Arial" w:cs="Arial"/>
        </w:rPr>
      </w:pPr>
    </w:p>
    <w:p w:rsidR="00085F37" w:rsidRDefault="009F2305" w:rsidP="00085F37">
      <w:pPr>
        <w:spacing w:line="360" w:lineRule="auto"/>
        <w:ind w:left="360"/>
        <w:jc w:val="both"/>
        <w:rPr>
          <w:rFonts w:ascii="Arial" w:hAnsi="Arial" w:cs="Arial"/>
        </w:rPr>
      </w:pPr>
      <w:r w:rsidRPr="009F2305">
        <w:rPr>
          <w:rFonts w:ascii="Arial" w:hAnsi="Arial" w:cs="Arial"/>
        </w:rPr>
        <w:t>La siguiente declaración ambiental, verificación y validación del sistema de gestión ambiental de acuerdo con el reglamento que la empresa viene des</w:t>
      </w:r>
      <w:r w:rsidR="003F07AB">
        <w:rPr>
          <w:rFonts w:ascii="Arial" w:hAnsi="Arial" w:cs="Arial"/>
        </w:rPr>
        <w:t>arrollando, será realizada en juli</w:t>
      </w:r>
      <w:r>
        <w:rPr>
          <w:rFonts w:ascii="Arial" w:hAnsi="Arial" w:cs="Arial"/>
        </w:rPr>
        <w:t>o</w:t>
      </w:r>
      <w:r w:rsidR="008719F8">
        <w:rPr>
          <w:rFonts w:ascii="Arial" w:hAnsi="Arial" w:cs="Arial"/>
        </w:rPr>
        <w:t xml:space="preserve"> </w:t>
      </w:r>
      <w:r w:rsidRPr="009F2305">
        <w:rPr>
          <w:rFonts w:ascii="Arial" w:hAnsi="Arial" w:cs="Arial"/>
        </w:rPr>
        <w:t>de 20</w:t>
      </w:r>
      <w:r w:rsidR="00364582">
        <w:rPr>
          <w:rFonts w:ascii="Arial" w:hAnsi="Arial" w:cs="Arial"/>
        </w:rPr>
        <w:t>18</w:t>
      </w:r>
      <w:r w:rsidRPr="009F2305">
        <w:rPr>
          <w:rFonts w:ascii="Arial" w:hAnsi="Arial" w:cs="Arial"/>
        </w:rPr>
        <w:t>.</w:t>
      </w:r>
    </w:p>
    <w:p w:rsidR="009F2305" w:rsidRPr="00085F37" w:rsidRDefault="009F2305" w:rsidP="00085F37">
      <w:pPr>
        <w:spacing w:line="360" w:lineRule="auto"/>
        <w:ind w:left="360"/>
        <w:jc w:val="both"/>
        <w:rPr>
          <w:rFonts w:ascii="Arial" w:hAnsi="Arial" w:cs="Arial"/>
        </w:rPr>
      </w:pPr>
      <w:r w:rsidRPr="009F2305">
        <w:rPr>
          <w:rFonts w:ascii="Arial" w:hAnsi="Arial" w:cs="Arial"/>
          <w:b/>
          <w:bCs/>
        </w:rPr>
        <w:t>FIRMA: AUTOCARES JULIÁN DE CASTRO, S.A. / AUTOCARES CASANZ, S.L.:</w:t>
      </w:r>
    </w:p>
    <w:p w:rsidR="009F2305" w:rsidRPr="009F2305" w:rsidRDefault="00786177" w:rsidP="009F2305">
      <w:pPr>
        <w:spacing w:line="360" w:lineRule="auto"/>
        <w:ind w:left="360"/>
        <w:jc w:val="right"/>
        <w:rPr>
          <w:rFonts w:ascii="Arial" w:hAnsi="Arial" w:cs="Arial"/>
          <w:b/>
          <w:bCs/>
        </w:rPr>
      </w:pPr>
      <w:r>
        <w:rPr>
          <w:rFonts w:ascii="Arial" w:hAnsi="Arial" w:cs="Arial"/>
          <w:b/>
          <w:bCs/>
          <w:noProof/>
        </w:rPr>
        <w:drawing>
          <wp:anchor distT="0" distB="0" distL="114300" distR="114300" simplePos="0" relativeHeight="251640320" behindDoc="0" locked="0" layoutInCell="1" allowOverlap="1">
            <wp:simplePos x="0" y="0"/>
            <wp:positionH relativeFrom="column">
              <wp:posOffset>3910965</wp:posOffset>
            </wp:positionH>
            <wp:positionV relativeFrom="paragraph">
              <wp:posOffset>163830</wp:posOffset>
            </wp:positionV>
            <wp:extent cx="1360805" cy="333375"/>
            <wp:effectExtent l="0" t="0" r="0" b="0"/>
            <wp:wrapNone/>
            <wp:docPr id="9" name="Imagen 27" descr="Firma J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Firma JDC"/>
                    <pic:cNvPicPr>
                      <a:picLocks noChangeAspect="1" noChangeArrowheads="1"/>
                    </pic:cNvPicPr>
                  </pic:nvPicPr>
                  <pic:blipFill>
                    <a:blip r:embed="rId62" cstate="print"/>
                    <a:srcRect/>
                    <a:stretch>
                      <a:fillRect/>
                    </a:stretch>
                  </pic:blipFill>
                  <pic:spPr bwMode="auto">
                    <a:xfrm>
                      <a:off x="0" y="0"/>
                      <a:ext cx="1363517" cy="334039"/>
                    </a:xfrm>
                    <a:prstGeom prst="rect">
                      <a:avLst/>
                    </a:prstGeom>
                    <a:noFill/>
                  </pic:spPr>
                </pic:pic>
              </a:graphicData>
            </a:graphic>
            <wp14:sizeRelH relativeFrom="margin">
              <wp14:pctWidth>0</wp14:pctWidth>
            </wp14:sizeRelH>
            <wp14:sizeRelV relativeFrom="margin">
              <wp14:pctHeight>0</wp14:pctHeight>
            </wp14:sizeRelV>
          </wp:anchor>
        </w:drawing>
      </w:r>
      <w:r w:rsidR="009F2305" w:rsidRPr="009F2305">
        <w:rPr>
          <w:rFonts w:ascii="Arial" w:hAnsi="Arial" w:cs="Arial"/>
          <w:b/>
          <w:bCs/>
        </w:rPr>
        <w:t>El Consejero Delegado,</w:t>
      </w:r>
    </w:p>
    <w:p w:rsidR="00364582" w:rsidRDefault="00364582" w:rsidP="009F2305">
      <w:pPr>
        <w:spacing w:line="360" w:lineRule="auto"/>
        <w:ind w:left="360"/>
        <w:jc w:val="right"/>
        <w:rPr>
          <w:rFonts w:ascii="Arial" w:hAnsi="Arial" w:cs="Arial"/>
          <w:b/>
          <w:bCs/>
        </w:rPr>
      </w:pPr>
    </w:p>
    <w:p w:rsidR="009F2305" w:rsidRPr="009F2305" w:rsidRDefault="009F2305" w:rsidP="009F2305">
      <w:pPr>
        <w:spacing w:line="360" w:lineRule="auto"/>
        <w:ind w:left="360"/>
        <w:jc w:val="right"/>
        <w:rPr>
          <w:rFonts w:ascii="Arial" w:hAnsi="Arial" w:cs="Arial"/>
          <w:b/>
          <w:bCs/>
        </w:rPr>
      </w:pPr>
      <w:r w:rsidRPr="009F2305">
        <w:rPr>
          <w:rFonts w:ascii="Arial" w:hAnsi="Arial" w:cs="Arial"/>
          <w:b/>
          <w:bCs/>
        </w:rPr>
        <w:t>Julián de Castro Sanz</w:t>
      </w:r>
    </w:p>
    <w:p w:rsidR="009F2305" w:rsidRPr="009F2305" w:rsidRDefault="009F2305" w:rsidP="009F2305">
      <w:pPr>
        <w:spacing w:line="360" w:lineRule="auto"/>
        <w:ind w:left="360"/>
        <w:jc w:val="right"/>
        <w:rPr>
          <w:rFonts w:ascii="Arial" w:hAnsi="Arial" w:cs="Arial"/>
          <w:b/>
          <w:bCs/>
        </w:rPr>
      </w:pPr>
      <w:r w:rsidRPr="009F2305">
        <w:rPr>
          <w:rFonts w:ascii="Arial" w:hAnsi="Arial" w:cs="Arial"/>
          <w:b/>
          <w:bCs/>
        </w:rPr>
        <w:t xml:space="preserve">FECHA:   </w:t>
      </w:r>
      <w:r w:rsidR="000B634D">
        <w:rPr>
          <w:rFonts w:ascii="Arial" w:hAnsi="Arial" w:cs="Arial"/>
          <w:b/>
          <w:bCs/>
        </w:rPr>
        <w:t>01</w:t>
      </w:r>
      <w:r w:rsidR="00745099">
        <w:rPr>
          <w:rFonts w:ascii="Arial" w:hAnsi="Arial" w:cs="Arial"/>
          <w:b/>
          <w:bCs/>
        </w:rPr>
        <w:t xml:space="preserve"> </w:t>
      </w:r>
      <w:r w:rsidR="003E7B2F">
        <w:rPr>
          <w:rFonts w:ascii="Arial" w:hAnsi="Arial" w:cs="Arial"/>
          <w:b/>
          <w:bCs/>
        </w:rPr>
        <w:t xml:space="preserve">de </w:t>
      </w:r>
      <w:r w:rsidR="00361E4F">
        <w:rPr>
          <w:rFonts w:ascii="Arial" w:hAnsi="Arial" w:cs="Arial"/>
          <w:b/>
          <w:bCs/>
        </w:rPr>
        <w:t>febrero</w:t>
      </w:r>
      <w:r w:rsidRPr="009F2305">
        <w:rPr>
          <w:rFonts w:ascii="Arial" w:hAnsi="Arial" w:cs="Arial"/>
          <w:b/>
          <w:bCs/>
        </w:rPr>
        <w:t xml:space="preserve"> de 20</w:t>
      </w:r>
      <w:r w:rsidR="00364582">
        <w:rPr>
          <w:rFonts w:ascii="Arial" w:hAnsi="Arial" w:cs="Arial"/>
          <w:b/>
          <w:bCs/>
        </w:rPr>
        <w:t>18</w:t>
      </w:r>
      <w:r w:rsidRPr="009F2305">
        <w:rPr>
          <w:rFonts w:ascii="Arial" w:hAnsi="Arial" w:cs="Arial"/>
          <w:b/>
          <w:bCs/>
        </w:rPr>
        <w:t>.</w:t>
      </w:r>
    </w:p>
    <w:sectPr w:rsidR="009F2305" w:rsidRPr="009F2305" w:rsidSect="008C3154">
      <w:pgSz w:w="11906" w:h="16838"/>
      <w:pgMar w:top="1417" w:right="1701" w:bottom="1417" w:left="1701" w:header="102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388" w:rsidRDefault="00521388" w:rsidP="00584091">
      <w:pPr>
        <w:spacing w:after="0" w:line="240" w:lineRule="auto"/>
      </w:pPr>
      <w:r>
        <w:separator/>
      </w:r>
    </w:p>
  </w:endnote>
  <w:endnote w:type="continuationSeparator" w:id="0">
    <w:p w:rsidR="00521388" w:rsidRDefault="00521388" w:rsidP="00584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DIN-Regular">
    <w:altName w:val="Arial"/>
    <w:charset w:val="00"/>
    <w:family w:val="swiss"/>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E21" w:rsidRDefault="00124E21" w:rsidP="00584091">
    <w:pPr>
      <w:pStyle w:val="Piedepgina"/>
      <w:jc w:val="right"/>
    </w:pPr>
  </w:p>
  <w:p w:rsidR="00124E21" w:rsidRDefault="00124E21" w:rsidP="00584091">
    <w:pPr>
      <w:pStyle w:val="Piedepgina"/>
      <w:jc w:val="right"/>
    </w:pPr>
    <w:r w:rsidRPr="00A653FD">
      <w:rPr>
        <w:noProof/>
      </w:rPr>
      <w:drawing>
        <wp:inline distT="0" distB="0" distL="0" distR="0">
          <wp:extent cx="1157511" cy="228091"/>
          <wp:effectExtent l="19050" t="0" r="4539"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161160" cy="228810"/>
                  </a:xfrm>
                  <a:prstGeom prst="rect">
                    <a:avLst/>
                  </a:prstGeom>
                  <a:noFill/>
                  <a:ln w="9525">
                    <a:noFill/>
                    <a:miter lim="800000"/>
                    <a:headEnd/>
                    <a:tailEnd/>
                  </a:ln>
                </pic:spPr>
              </pic:pic>
            </a:graphicData>
          </a:graphic>
        </wp:inline>
      </w:drawing>
    </w:r>
    <w:r w:rsidRPr="00A653FD">
      <w:rPr>
        <w:noProof/>
      </w:rPr>
      <w:drawing>
        <wp:inline distT="0" distB="0" distL="0" distR="0">
          <wp:extent cx="864930" cy="212239"/>
          <wp:effectExtent l="19050" t="0" r="0"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srcRect/>
                  <a:stretch>
                    <a:fillRect/>
                  </a:stretch>
                </pic:blipFill>
                <pic:spPr bwMode="auto">
                  <a:xfrm>
                    <a:off x="0" y="0"/>
                    <a:ext cx="877174" cy="215243"/>
                  </a:xfrm>
                  <a:prstGeom prst="rect">
                    <a:avLst/>
                  </a:prstGeom>
                  <a:noFill/>
                  <a:ln w="9525">
                    <a:noFill/>
                    <a:miter lim="800000"/>
                    <a:headEnd/>
                    <a:tailEnd/>
                  </a:ln>
                </pic:spPr>
              </pic:pic>
            </a:graphicData>
          </a:graphic>
        </wp:inline>
      </w:drawing>
    </w:r>
    <w:r>
      <w:rPr>
        <w:noProof/>
      </w:rPr>
      <mc:AlternateContent>
        <mc:Choice Requires="wpg">
          <w:drawing>
            <wp:inline distT="0" distB="0" distL="0" distR="0">
              <wp:extent cx="1299845" cy="237490"/>
              <wp:effectExtent l="6350" t="6350" r="8255" b="13335"/>
              <wp:docPr id="1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237490"/>
                        <a:chOff x="614" y="660"/>
                        <a:chExt cx="864" cy="374"/>
                      </a:xfrm>
                    </wpg:grpSpPr>
                    <wps:wsp>
                      <wps:cNvPr id="125" name="AutoShape 16"/>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126" name="AutoShape 17"/>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127" name="Text Box 18"/>
                      <wps:cNvSpPr txBox="1">
                        <a:spLocks noChangeArrowheads="1"/>
                      </wps:cNvSpPr>
                      <wps:spPr bwMode="auto">
                        <a:xfrm>
                          <a:off x="732" y="716"/>
                          <a:ext cx="659" cy="28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216750161"/>
                              <w:docPartObj>
                                <w:docPartGallery w:val="Page Numbers (Top of Page)"/>
                                <w:docPartUnique/>
                              </w:docPartObj>
                            </w:sdtPr>
                            <w:sdtEndPr/>
                            <w:sdtContent>
                              <w:p w:rsidR="00124E21" w:rsidRDefault="00124E21" w:rsidP="00630544">
                                <w:pPr>
                                  <w:pStyle w:val="Encabezado"/>
                                </w:pPr>
                                <w:r>
                                  <w:t xml:space="preserve"> Página </w:t>
                                </w:r>
                                <w:r>
                                  <w:rPr>
                                    <w:b/>
                                    <w:sz w:val="24"/>
                                    <w:szCs w:val="24"/>
                                  </w:rPr>
                                  <w:fldChar w:fldCharType="begin"/>
                                </w:r>
                                <w:r>
                                  <w:rPr>
                                    <w:b/>
                                  </w:rPr>
                                  <w:instrText>PAGE</w:instrText>
                                </w:r>
                                <w:r>
                                  <w:rPr>
                                    <w:b/>
                                    <w:sz w:val="24"/>
                                    <w:szCs w:val="24"/>
                                  </w:rPr>
                                  <w:fldChar w:fldCharType="separate"/>
                                </w:r>
                                <w:r>
                                  <w:rPr>
                                    <w:b/>
                                    <w:noProof/>
                                  </w:rPr>
                                  <w:t>47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51</w:t>
                                </w:r>
                                <w:r>
                                  <w:rPr>
                                    <w:b/>
                                    <w:sz w:val="24"/>
                                    <w:szCs w:val="24"/>
                                  </w:rPr>
                                  <w:fldChar w:fldCharType="end"/>
                                </w:r>
                              </w:p>
                            </w:sdtContent>
                          </w:sdt>
                          <w:p w:rsidR="00124E21" w:rsidRPr="00886F65" w:rsidRDefault="00124E21" w:rsidP="00886F65"/>
                        </w:txbxContent>
                      </wps:txbx>
                      <wps:bodyPr rot="0" vert="horz" wrap="square" lIns="0" tIns="0" rIns="0" bIns="0" anchor="t" anchorCtr="0" upright="1">
                        <a:noAutofit/>
                      </wps:bodyPr>
                    </wps:wsp>
                  </wpg:wgp>
                </a:graphicData>
              </a:graphic>
            </wp:inline>
          </w:drawing>
        </mc:Choice>
        <mc:Fallback>
          <w:pict>
            <v:group id="Group 15" o:spid="_x0000_s1049" style="width:102.35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">
              <v:roundrect id="AutoShape 16" o:spid="_x0000_s105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" strokecolor="#c4bc96"/>
              <v:roundrect id="AutoShape 17" o:spid="_x0000_s105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" fillcolor="#c4bc96" strokecolor="#c4bc96"/>
              <v:shapetype id="_x0000_t202" coordsize="21600,21600" o:spt="202" path="m,l,21600r21600,l21600,xe">
                <v:stroke joinstyle="miter"/>
                <v:path gradientshapeok="t" o:connecttype="rect"/>
              </v:shapetype>
              <v:shape id="_x0000_s105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" fillcolor="#c0504d" stroked="f">
                <v:textbox inset="0,0,0,0">
                  <w:txbxContent>
                    <w:sdt>
                      <w:sdtPr>
                        <w:id w:val="216750161"/>
                        <w:docPartObj>
                          <w:docPartGallery w:val="Page Numbers (Top of Page)"/>
                          <w:docPartUnique/>
                        </w:docPartObj>
                      </w:sdtPr>
                      <w:sdtContent>
                        <w:p w:rsidR="00124E21" w:rsidRDefault="00124E21" w:rsidP="00630544">
                          <w:pPr>
                            <w:pStyle w:val="Encabezado"/>
                          </w:pPr>
                          <w:r>
                            <w:t xml:space="preserve"> Página </w:t>
                          </w:r>
                          <w:r>
                            <w:rPr>
                              <w:b/>
                              <w:sz w:val="24"/>
                              <w:szCs w:val="24"/>
                            </w:rPr>
                            <w:fldChar w:fldCharType="begin"/>
                          </w:r>
                          <w:r>
                            <w:rPr>
                              <w:b/>
                            </w:rPr>
                            <w:instrText>PAGE</w:instrText>
                          </w:r>
                          <w:r>
                            <w:rPr>
                              <w:b/>
                              <w:sz w:val="24"/>
                              <w:szCs w:val="24"/>
                            </w:rPr>
                            <w:fldChar w:fldCharType="separate"/>
                          </w:r>
                          <w:r>
                            <w:rPr>
                              <w:b/>
                              <w:noProof/>
                            </w:rPr>
                            <w:t>47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51</w:t>
                          </w:r>
                          <w:r>
                            <w:rPr>
                              <w:b/>
                              <w:sz w:val="24"/>
                              <w:szCs w:val="24"/>
                            </w:rPr>
                            <w:fldChar w:fldCharType="end"/>
                          </w:r>
                        </w:p>
                      </w:sdtContent>
                    </w:sdt>
                    <w:p w:rsidR="00124E21" w:rsidRPr="00886F65" w:rsidRDefault="00124E21" w:rsidP="00886F65"/>
                  </w:txbxContent>
                </v:textbox>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E21" w:rsidRDefault="00124E21">
    <w:pPr>
      <w:pStyle w:val="Piedepgina"/>
      <w:ind w:right="-864"/>
      <w:jc w:val="right"/>
    </w:pPr>
    <w:r>
      <w:rPr>
        <w:noProof/>
      </w:rPr>
      <mc:AlternateContent>
        <mc:Choice Requires="wps">
          <w:drawing>
            <wp:anchor distT="0" distB="0" distL="114300" distR="114300" simplePos="0" relativeHeight="251659264" behindDoc="0" locked="0" layoutInCell="1" allowOverlap="1" wp14:anchorId="5ED6C0DC" wp14:editId="6FB1A551">
              <wp:simplePos x="0" y="0"/>
              <wp:positionH relativeFrom="column">
                <wp:posOffset>4692015</wp:posOffset>
              </wp:positionH>
              <wp:positionV relativeFrom="paragraph">
                <wp:posOffset>17780</wp:posOffset>
              </wp:positionV>
              <wp:extent cx="1143000" cy="180975"/>
              <wp:effectExtent l="0" t="0" r="0" b="952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09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677453178"/>
                            <w:docPartObj>
                              <w:docPartGallery w:val="Page Numbers (Top of Page)"/>
                              <w:docPartUnique/>
                            </w:docPartObj>
                          </w:sdtPr>
                          <w:sdtEndPr/>
                          <w:sdtContent>
                            <w:p w:rsidR="00124E21" w:rsidRDefault="00124E21" w:rsidP="002F6289">
                              <w:pPr>
                                <w:pStyle w:val="Encabezado"/>
                              </w:pPr>
                              <w:r>
                                <w:t xml:space="preserve"> </w:t>
                              </w:r>
                              <w:proofErr w:type="spellStart"/>
                              <w:r>
                                <w:t>Pagina</w:t>
                              </w:r>
                              <w:proofErr w:type="spellEnd"/>
                              <w:r>
                                <w:t xml:space="preserve"> </w:t>
                              </w:r>
                              <w:r>
                                <w:rPr>
                                  <w:b/>
                                  <w:sz w:val="24"/>
                                  <w:szCs w:val="24"/>
                                </w:rPr>
                                <w:fldChar w:fldCharType="begin"/>
                              </w:r>
                              <w:r>
                                <w:rPr>
                                  <w:b/>
                                </w:rPr>
                                <w:instrText>PAGE</w:instrText>
                              </w:r>
                              <w:r>
                                <w:rPr>
                                  <w:b/>
                                  <w:sz w:val="24"/>
                                  <w:szCs w:val="24"/>
                                </w:rPr>
                                <w:fldChar w:fldCharType="separate"/>
                              </w:r>
                              <w:r>
                                <w:rPr>
                                  <w:b/>
                                  <w:noProof/>
                                </w:rPr>
                                <w:t>47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51</w:t>
                              </w:r>
                              <w:r>
                                <w:rPr>
                                  <w:b/>
                                  <w:sz w:val="24"/>
                                  <w:szCs w:val="24"/>
                                </w:rPr>
                                <w:fldChar w:fldCharType="end"/>
                              </w:r>
                            </w:p>
                          </w:sdtContent>
                        </w:sdt>
                        <w:p w:rsidR="00124E21" w:rsidRPr="00886F65" w:rsidRDefault="00124E21" w:rsidP="002F628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D6C0DC" id="_x0000_t202" coordsize="21600,21600" o:spt="202" path="m,l,21600r21600,l21600,xe">
              <v:stroke joinstyle="miter"/>
              <v:path gradientshapeok="t" o:connecttype="rect"/>
            </v:shapetype>
            <v:shape id="Text Box 18" o:spid="_x0000_s1053" type="#_x0000_t202" style="position:absolute;left:0;text-align:left;margin-left:369.45pt;margin-top:1.4pt;width:90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" fillcolor="#c0504d" stroked="f">
              <v:textbox inset="0,0,0,0">
                <w:txbxContent>
                  <w:sdt>
                    <w:sdtPr>
                      <w:id w:val="1677453178"/>
                      <w:docPartObj>
                        <w:docPartGallery w:val="Page Numbers (Top of Page)"/>
                        <w:docPartUnique/>
                      </w:docPartObj>
                    </w:sdtPr>
                    <w:sdtContent>
                      <w:p w:rsidR="00124E21" w:rsidRDefault="00124E21" w:rsidP="002F6289">
                        <w:pPr>
                          <w:pStyle w:val="Encabezado"/>
                        </w:pPr>
                        <w:r>
                          <w:t xml:space="preserve"> </w:t>
                        </w:r>
                        <w:proofErr w:type="spellStart"/>
                        <w:r>
                          <w:t>Pagina</w:t>
                        </w:r>
                        <w:proofErr w:type="spellEnd"/>
                        <w:r>
                          <w:t xml:space="preserve"> </w:t>
                        </w:r>
                        <w:r>
                          <w:rPr>
                            <w:b/>
                            <w:sz w:val="24"/>
                            <w:szCs w:val="24"/>
                          </w:rPr>
                          <w:fldChar w:fldCharType="begin"/>
                        </w:r>
                        <w:r>
                          <w:rPr>
                            <w:b/>
                          </w:rPr>
                          <w:instrText>PAGE</w:instrText>
                        </w:r>
                        <w:r>
                          <w:rPr>
                            <w:b/>
                            <w:sz w:val="24"/>
                            <w:szCs w:val="24"/>
                          </w:rPr>
                          <w:fldChar w:fldCharType="separate"/>
                        </w:r>
                        <w:r>
                          <w:rPr>
                            <w:b/>
                            <w:noProof/>
                          </w:rPr>
                          <w:t>47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51</w:t>
                        </w:r>
                        <w:r>
                          <w:rPr>
                            <w:b/>
                            <w:sz w:val="24"/>
                            <w:szCs w:val="24"/>
                          </w:rPr>
                          <w:fldChar w:fldCharType="end"/>
                        </w:r>
                      </w:p>
                    </w:sdtContent>
                  </w:sdt>
                  <w:p w:rsidR="00124E21" w:rsidRPr="00886F65" w:rsidRDefault="00124E21" w:rsidP="002F6289"/>
                </w:txbxContent>
              </v:textbox>
            </v:shape>
          </w:pict>
        </mc:Fallback>
      </mc:AlternateContent>
    </w:r>
    <w:r>
      <w:rPr>
        <w:noProof/>
      </w:rPr>
      <w:drawing>
        <wp:inline distT="0" distB="0" distL="0" distR="0">
          <wp:extent cx="1062355" cy="209340"/>
          <wp:effectExtent l="1905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065617" cy="209983"/>
                  </a:xfrm>
                  <a:prstGeom prst="rect">
                    <a:avLst/>
                  </a:prstGeom>
                  <a:noFill/>
                  <a:ln w="9525">
                    <a:noFill/>
                    <a:miter lim="800000"/>
                    <a:headEnd/>
                    <a:tailEnd/>
                  </a:ln>
                </pic:spPr>
              </pic:pic>
            </a:graphicData>
          </a:graphic>
        </wp:inline>
      </w:drawing>
    </w:r>
    <w:r>
      <w:rPr>
        <w:noProof/>
      </w:rPr>
      <w:drawing>
        <wp:inline distT="0" distB="0" distL="0" distR="0">
          <wp:extent cx="864930" cy="212239"/>
          <wp:effectExtent l="19050" t="0" r="0"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srcRect/>
                  <a:stretch>
                    <a:fillRect/>
                  </a:stretch>
                </pic:blipFill>
                <pic:spPr bwMode="auto">
                  <a:xfrm>
                    <a:off x="0" y="0"/>
                    <a:ext cx="877174" cy="215243"/>
                  </a:xfrm>
                  <a:prstGeom prst="rect">
                    <a:avLst/>
                  </a:prstGeom>
                  <a:noFill/>
                  <a:ln w="9525">
                    <a:noFill/>
                    <a:miter lim="800000"/>
                    <a:headEnd/>
                    <a:tailEnd/>
                  </a:ln>
                </pic:spPr>
              </pic:pic>
            </a:graphicData>
          </a:graphic>
        </wp:inline>
      </w:drawing>
    </w:r>
    <w:r>
      <w:rPr>
        <w:noProof/>
      </w:rPr>
      <mc:AlternateContent>
        <mc:Choice Requires="wpg">
          <w:drawing>
            <wp:inline distT="0" distB="0" distL="0" distR="0">
              <wp:extent cx="1254000" cy="193765"/>
              <wp:effectExtent l="0" t="0" r="22860" b="15875"/>
              <wp:docPr id="1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000" cy="193765"/>
                        <a:chOff x="650" y="699"/>
                        <a:chExt cx="792" cy="305"/>
                      </a:xfrm>
                    </wpg:grpSpPr>
                    <wps:wsp>
                      <wps:cNvPr id="122" name="AutoShape 21"/>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123" name="Text Box 22"/>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21" w:rsidRPr="008A56D9" w:rsidRDefault="00124E21" w:rsidP="008A56D9">
                            <w:pPr>
                              <w:shd w:val="clear" w:color="auto" w:fill="943634"/>
                              <w:rPr>
                                <w:color w:val="FFFFFF"/>
                              </w:rPr>
                            </w:pPr>
                          </w:p>
                        </w:txbxContent>
                      </wps:txbx>
                      <wps:bodyPr rot="0" vert="horz" wrap="square" lIns="0" tIns="0" rIns="0" bIns="0" anchor="t" anchorCtr="0" upright="1">
                        <a:noAutofit/>
                      </wps:bodyPr>
                    </wps:wsp>
                  </wpg:wgp>
                </a:graphicData>
              </a:graphic>
            </wp:inline>
          </w:drawing>
        </mc:Choice>
        <mc:Fallback>
          <w:pict>
            <v:group id="Group 19" o:spid="_x0000_s1054" style="width:98.75pt;height:15.25pt;mso-position-horizontal-relative:char;mso-position-vertical-relative:line" coordorigin="650,699" coordsize="79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">
              <v:roundrect id="AutoShape 21" o:spid="_x0000_s105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" fillcolor="#c4bc96" strokecolor="#c4bc96"/>
              <v:shape id="Text Box 22" o:spid="_x0000_s105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124E21" w:rsidRPr="008A56D9" w:rsidRDefault="00124E21" w:rsidP="008A56D9">
                      <w:pPr>
                        <w:shd w:val="clear" w:color="auto" w:fill="943634"/>
                        <w:rPr>
                          <w:color w:val="FFFFFF"/>
                        </w:rPr>
                      </w:pPr>
                    </w:p>
                  </w:txbxContent>
                </v:textbox>
              </v:shape>
              <w10:anchorlock/>
            </v:group>
          </w:pict>
        </mc:Fallback>
      </mc:AlternateContent>
    </w:r>
  </w:p>
  <w:p w:rsidR="00124E21" w:rsidRDefault="00124E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388" w:rsidRDefault="00521388" w:rsidP="00584091">
      <w:pPr>
        <w:spacing w:after="0" w:line="240" w:lineRule="auto"/>
      </w:pPr>
      <w:r>
        <w:separator/>
      </w:r>
    </w:p>
  </w:footnote>
  <w:footnote w:type="continuationSeparator" w:id="0">
    <w:p w:rsidR="00521388" w:rsidRDefault="00521388" w:rsidP="00584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E21" w:rsidRDefault="00124E21">
    <w:pPr>
      <w:pStyle w:val="Encabezado"/>
    </w:pPr>
  </w:p>
  <w:p w:rsidR="00124E21" w:rsidRDefault="00124E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E21" w:rsidRDefault="00124E21" w:rsidP="00FB2824">
    <w:pPr>
      <w:pStyle w:val="Encabezado"/>
      <w:rPr>
        <w:b/>
        <w:bCs/>
        <w:caps/>
        <w:color w:val="FFFFFF"/>
        <w:sz w:val="24"/>
        <w:szCs w:val="24"/>
      </w:rPr>
    </w:pPr>
    <w:r>
      <w:rPr>
        <w:b/>
        <w:bCs/>
        <w:caps/>
        <w:color w:val="FFFFFF"/>
        <w:sz w:val="24"/>
        <w:szCs w:val="24"/>
      </w:rPr>
      <w:t>riodo:</w:t>
    </w:r>
  </w:p>
  <w:p w:rsidR="00124E21" w:rsidRPr="003D2AB2" w:rsidRDefault="00124E21" w:rsidP="00FB2824">
    <w:pPr>
      <w:pStyle w:val="Encabezado"/>
      <w:rPr>
        <w:color w:val="FFFFFF"/>
      </w:rPr>
    </w:pPr>
    <w:r>
      <w:rPr>
        <w:b/>
        <w:bCs/>
        <w:caps/>
        <w:color w:val="FFFFFF"/>
        <w:sz w:val="24"/>
        <w:szCs w:val="24"/>
      </w:rPr>
      <w:t xml:space="preserve"> 1 de enero 2012 al 31 de diciembre 2012</w:t>
    </w:r>
  </w:p>
  <w:p w:rsidR="00124E21" w:rsidRDefault="00124E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187F"/>
    <w:multiLevelType w:val="hybridMultilevel"/>
    <w:tmpl w:val="7F602040"/>
    <w:lvl w:ilvl="0" w:tplc="69CC1D42">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53F7C5E"/>
    <w:multiLevelType w:val="hybridMultilevel"/>
    <w:tmpl w:val="C818EA66"/>
    <w:lvl w:ilvl="0" w:tplc="B82ADC78">
      <w:start w:val="5"/>
      <w:numFmt w:val="bullet"/>
      <w:lvlText w:val=""/>
      <w:lvlJc w:val="left"/>
      <w:pPr>
        <w:ind w:left="720" w:hanging="360"/>
      </w:pPr>
      <w:rPr>
        <w:rFonts w:ascii="Symbol" w:hAnsi="Symbol" w:cs="Arial" w:hint="default"/>
        <w:color w:val="33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CB6CAC"/>
    <w:multiLevelType w:val="hybridMultilevel"/>
    <w:tmpl w:val="8996D73A"/>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B319D6"/>
    <w:multiLevelType w:val="hybridMultilevel"/>
    <w:tmpl w:val="7C403BFA"/>
    <w:lvl w:ilvl="0" w:tplc="F1722AB6">
      <w:start w:val="2"/>
      <w:numFmt w:val="bullet"/>
      <w:lvlText w:val="-"/>
      <w:lvlJc w:val="left"/>
      <w:pPr>
        <w:ind w:left="678" w:hanging="360"/>
      </w:pPr>
      <w:rPr>
        <w:rFonts w:ascii="Arial" w:eastAsia="Calibri" w:hAnsi="Arial" w:cs="Arial" w:hint="default"/>
      </w:rPr>
    </w:lvl>
    <w:lvl w:ilvl="1" w:tplc="0C0A0003" w:tentative="1">
      <w:start w:val="1"/>
      <w:numFmt w:val="bullet"/>
      <w:lvlText w:val="o"/>
      <w:lvlJc w:val="left"/>
      <w:pPr>
        <w:ind w:left="1398" w:hanging="360"/>
      </w:pPr>
      <w:rPr>
        <w:rFonts w:ascii="Courier New" w:hAnsi="Courier New" w:cs="Courier New" w:hint="default"/>
      </w:rPr>
    </w:lvl>
    <w:lvl w:ilvl="2" w:tplc="0C0A0005" w:tentative="1">
      <w:start w:val="1"/>
      <w:numFmt w:val="bullet"/>
      <w:lvlText w:val=""/>
      <w:lvlJc w:val="left"/>
      <w:pPr>
        <w:ind w:left="2118" w:hanging="360"/>
      </w:pPr>
      <w:rPr>
        <w:rFonts w:ascii="Wingdings" w:hAnsi="Wingdings" w:hint="default"/>
      </w:rPr>
    </w:lvl>
    <w:lvl w:ilvl="3" w:tplc="0C0A0001" w:tentative="1">
      <w:start w:val="1"/>
      <w:numFmt w:val="bullet"/>
      <w:lvlText w:val=""/>
      <w:lvlJc w:val="left"/>
      <w:pPr>
        <w:ind w:left="2838" w:hanging="360"/>
      </w:pPr>
      <w:rPr>
        <w:rFonts w:ascii="Symbol" w:hAnsi="Symbol" w:hint="default"/>
      </w:rPr>
    </w:lvl>
    <w:lvl w:ilvl="4" w:tplc="0C0A0003" w:tentative="1">
      <w:start w:val="1"/>
      <w:numFmt w:val="bullet"/>
      <w:lvlText w:val="o"/>
      <w:lvlJc w:val="left"/>
      <w:pPr>
        <w:ind w:left="3558" w:hanging="360"/>
      </w:pPr>
      <w:rPr>
        <w:rFonts w:ascii="Courier New" w:hAnsi="Courier New" w:cs="Courier New" w:hint="default"/>
      </w:rPr>
    </w:lvl>
    <w:lvl w:ilvl="5" w:tplc="0C0A0005" w:tentative="1">
      <w:start w:val="1"/>
      <w:numFmt w:val="bullet"/>
      <w:lvlText w:val=""/>
      <w:lvlJc w:val="left"/>
      <w:pPr>
        <w:ind w:left="4278" w:hanging="360"/>
      </w:pPr>
      <w:rPr>
        <w:rFonts w:ascii="Wingdings" w:hAnsi="Wingdings" w:hint="default"/>
      </w:rPr>
    </w:lvl>
    <w:lvl w:ilvl="6" w:tplc="0C0A0001" w:tentative="1">
      <w:start w:val="1"/>
      <w:numFmt w:val="bullet"/>
      <w:lvlText w:val=""/>
      <w:lvlJc w:val="left"/>
      <w:pPr>
        <w:ind w:left="4998" w:hanging="360"/>
      </w:pPr>
      <w:rPr>
        <w:rFonts w:ascii="Symbol" w:hAnsi="Symbol" w:hint="default"/>
      </w:rPr>
    </w:lvl>
    <w:lvl w:ilvl="7" w:tplc="0C0A0003" w:tentative="1">
      <w:start w:val="1"/>
      <w:numFmt w:val="bullet"/>
      <w:lvlText w:val="o"/>
      <w:lvlJc w:val="left"/>
      <w:pPr>
        <w:ind w:left="5718" w:hanging="360"/>
      </w:pPr>
      <w:rPr>
        <w:rFonts w:ascii="Courier New" w:hAnsi="Courier New" w:cs="Courier New" w:hint="default"/>
      </w:rPr>
    </w:lvl>
    <w:lvl w:ilvl="8" w:tplc="0C0A0005" w:tentative="1">
      <w:start w:val="1"/>
      <w:numFmt w:val="bullet"/>
      <w:lvlText w:val=""/>
      <w:lvlJc w:val="left"/>
      <w:pPr>
        <w:ind w:left="6438" w:hanging="360"/>
      </w:pPr>
      <w:rPr>
        <w:rFonts w:ascii="Wingdings" w:hAnsi="Wingdings" w:hint="default"/>
      </w:rPr>
    </w:lvl>
  </w:abstractNum>
  <w:abstractNum w:abstractNumId="4" w15:restartNumberingAfterBreak="0">
    <w:nsid w:val="1D5C778F"/>
    <w:multiLevelType w:val="hybridMultilevel"/>
    <w:tmpl w:val="ED8EE7E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C1A42"/>
    <w:multiLevelType w:val="hybridMultilevel"/>
    <w:tmpl w:val="0F0808E2"/>
    <w:lvl w:ilvl="0" w:tplc="F050B064">
      <w:start w:val="1"/>
      <w:numFmt w:val="bullet"/>
      <w:lvlText w:val=""/>
      <w:lvlJc w:val="left"/>
      <w:pPr>
        <w:tabs>
          <w:tab w:val="num" w:pos="720"/>
        </w:tabs>
        <w:ind w:left="720" w:hanging="360"/>
      </w:pPr>
      <w:rPr>
        <w:rFonts w:ascii="Symbol" w:hAnsi="Symbol" w:hint="default"/>
        <w:b/>
        <w:i w:val="0"/>
        <w:color w:val="auto"/>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EE3503"/>
    <w:multiLevelType w:val="hybridMultilevel"/>
    <w:tmpl w:val="DCE02B4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2FC3D30"/>
    <w:multiLevelType w:val="multilevel"/>
    <w:tmpl w:val="E142604A"/>
    <w:lvl w:ilvl="0">
      <w:start w:val="6"/>
      <w:numFmt w:val="decimal"/>
      <w:lvlText w:val="%1."/>
      <w:lvlJc w:val="left"/>
      <w:pPr>
        <w:ind w:left="720" w:hanging="360"/>
      </w:pPr>
      <w:rPr>
        <w:rFonts w:hint="default"/>
      </w:rPr>
    </w:lvl>
    <w:lvl w:ilvl="1">
      <w:start w:val="6"/>
      <w:numFmt w:val="decimal"/>
      <w:isLgl/>
      <w:lvlText w:val="%1.%2."/>
      <w:lvlJc w:val="left"/>
      <w:pPr>
        <w:ind w:left="1035" w:hanging="67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53453A9"/>
    <w:multiLevelType w:val="hybridMultilevel"/>
    <w:tmpl w:val="96000866"/>
    <w:lvl w:ilvl="0" w:tplc="FFFFFFFF">
      <w:start w:val="6"/>
      <w:numFmt w:val="bullet"/>
      <w:lvlText w:val="-"/>
      <w:lvlJc w:val="left"/>
      <w:pPr>
        <w:tabs>
          <w:tab w:val="num" w:pos="927"/>
        </w:tabs>
        <w:ind w:left="92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F3254D"/>
    <w:multiLevelType w:val="hybridMultilevel"/>
    <w:tmpl w:val="8CF06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7D3DD7"/>
    <w:multiLevelType w:val="hybridMultilevel"/>
    <w:tmpl w:val="F35CA80C"/>
    <w:lvl w:ilvl="0" w:tplc="1848F07E">
      <w:start w:val="1"/>
      <w:numFmt w:val="bullet"/>
      <w:lvlText w:val=""/>
      <w:lvlJc w:val="left"/>
      <w:pPr>
        <w:tabs>
          <w:tab w:val="num" w:pos="720"/>
        </w:tabs>
        <w:ind w:left="720" w:hanging="360"/>
      </w:pPr>
      <w:rPr>
        <w:rFonts w:ascii="Wingdings" w:hAnsi="Wingdings" w:hint="default"/>
        <w:color w:val="000080"/>
      </w:rPr>
    </w:lvl>
    <w:lvl w:ilvl="1" w:tplc="0C0A0005">
      <w:start w:val="1"/>
      <w:numFmt w:val="bullet"/>
      <w:lvlText w:val=""/>
      <w:lvlJc w:val="left"/>
      <w:pPr>
        <w:tabs>
          <w:tab w:val="num" w:pos="1724"/>
        </w:tabs>
        <w:ind w:left="1724"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40593D"/>
    <w:multiLevelType w:val="multilevel"/>
    <w:tmpl w:val="90D244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9C66703"/>
    <w:multiLevelType w:val="hybridMultilevel"/>
    <w:tmpl w:val="59F6C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01E5C7C"/>
    <w:multiLevelType w:val="hybridMultilevel"/>
    <w:tmpl w:val="A93612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4C3599"/>
    <w:multiLevelType w:val="hybridMultilevel"/>
    <w:tmpl w:val="E126E92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285776"/>
    <w:multiLevelType w:val="hybridMultilevel"/>
    <w:tmpl w:val="00424DD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A144E5F"/>
    <w:multiLevelType w:val="hybridMultilevel"/>
    <w:tmpl w:val="98C8A5CE"/>
    <w:lvl w:ilvl="0" w:tplc="F1722AB6">
      <w:start w:val="2"/>
      <w:numFmt w:val="bullet"/>
      <w:lvlText w:val="-"/>
      <w:lvlJc w:val="left"/>
      <w:pPr>
        <w:ind w:left="1398" w:hanging="360"/>
      </w:pPr>
      <w:rPr>
        <w:rFonts w:ascii="Arial" w:eastAsia="Calibr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6AF04D0E"/>
    <w:multiLevelType w:val="hybridMultilevel"/>
    <w:tmpl w:val="ABC66500"/>
    <w:lvl w:ilvl="0" w:tplc="0FAA2BE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2C09E2"/>
    <w:multiLevelType w:val="hybridMultilevel"/>
    <w:tmpl w:val="8846748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73A25FAA"/>
    <w:multiLevelType w:val="hybridMultilevel"/>
    <w:tmpl w:val="9A285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FA40E25"/>
    <w:multiLevelType w:val="hybridMultilevel"/>
    <w:tmpl w:val="AC86FB32"/>
    <w:lvl w:ilvl="0" w:tplc="4F18BAF6">
      <w:start w:val="1"/>
      <w:numFmt w:val="bullet"/>
      <w:lvlText w:val=""/>
      <w:lvlJc w:val="left"/>
      <w:pPr>
        <w:tabs>
          <w:tab w:val="num" w:pos="1068"/>
        </w:tabs>
        <w:ind w:left="1065" w:hanging="357"/>
      </w:pPr>
      <w:rPr>
        <w:rFonts w:ascii="Symbol" w:hAnsi="Symbol" w:cs="Times New Roman" w:hint="default"/>
        <w:color w:val="auto"/>
        <w:sz w:val="20"/>
      </w:rPr>
    </w:lvl>
    <w:lvl w:ilvl="1" w:tplc="6D98EA18">
      <w:start w:val="1"/>
      <w:numFmt w:val="bullet"/>
      <w:lvlText w:val=""/>
      <w:lvlJc w:val="left"/>
      <w:pPr>
        <w:tabs>
          <w:tab w:val="num" w:pos="1440"/>
        </w:tabs>
        <w:ind w:left="1440" w:hanging="360"/>
      </w:pPr>
      <w:rPr>
        <w:rFonts w:ascii="Symbol" w:eastAsia="Times New Roman" w:hAnsi="Symbol" w:cs="Times New Roman" w:hint="default"/>
      </w:rPr>
    </w:lvl>
    <w:lvl w:ilvl="2" w:tplc="51BE7FDA">
      <w:start w:val="2"/>
      <w:numFmt w:val="bullet"/>
      <w:lvlText w:val="-"/>
      <w:lvlJc w:val="left"/>
      <w:pPr>
        <w:tabs>
          <w:tab w:val="num" w:pos="2160"/>
        </w:tabs>
        <w:ind w:left="2160" w:hanging="360"/>
      </w:pPr>
      <w:rPr>
        <w:rFonts w:ascii="Times New Roman" w:eastAsia="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0"/>
  </w:num>
  <w:num w:numId="4">
    <w:abstractNumId w:val="5"/>
  </w:num>
  <w:num w:numId="5">
    <w:abstractNumId w:val="10"/>
  </w:num>
  <w:num w:numId="6">
    <w:abstractNumId w:val="4"/>
  </w:num>
  <w:num w:numId="7">
    <w:abstractNumId w:val="2"/>
  </w:num>
  <w:num w:numId="8">
    <w:abstractNumId w:val="1"/>
  </w:num>
  <w:num w:numId="9">
    <w:abstractNumId w:val="0"/>
  </w:num>
  <w:num w:numId="10">
    <w:abstractNumId w:val="3"/>
  </w:num>
  <w:num w:numId="11">
    <w:abstractNumId w:val="16"/>
  </w:num>
  <w:num w:numId="12">
    <w:abstractNumId w:val="18"/>
  </w:num>
  <w:num w:numId="13">
    <w:abstractNumId w:val="15"/>
  </w:num>
  <w:num w:numId="14">
    <w:abstractNumId w:val="19"/>
  </w:num>
  <w:num w:numId="15">
    <w:abstractNumId w:val="6"/>
  </w:num>
  <w:num w:numId="16">
    <w:abstractNumId w:val="12"/>
  </w:num>
  <w:num w:numId="17">
    <w:abstractNumId w:val="13"/>
  </w:num>
  <w:num w:numId="18">
    <w:abstractNumId w:val="9"/>
  </w:num>
  <w:num w:numId="19">
    <w:abstractNumId w:val="17"/>
  </w:num>
  <w:num w:numId="20">
    <w:abstractNumId w:val="7"/>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125"/>
    <w:rsid w:val="000013B1"/>
    <w:rsid w:val="000027CD"/>
    <w:rsid w:val="00004033"/>
    <w:rsid w:val="000042DB"/>
    <w:rsid w:val="00010EB2"/>
    <w:rsid w:val="00010F63"/>
    <w:rsid w:val="0001247F"/>
    <w:rsid w:val="00012BE3"/>
    <w:rsid w:val="00014E4C"/>
    <w:rsid w:val="00020FE3"/>
    <w:rsid w:val="00024941"/>
    <w:rsid w:val="0002736A"/>
    <w:rsid w:val="00032C0C"/>
    <w:rsid w:val="00034CFE"/>
    <w:rsid w:val="0004090D"/>
    <w:rsid w:val="00042A87"/>
    <w:rsid w:val="00043E7D"/>
    <w:rsid w:val="0004613C"/>
    <w:rsid w:val="00047308"/>
    <w:rsid w:val="000555FA"/>
    <w:rsid w:val="000619F8"/>
    <w:rsid w:val="00061C8E"/>
    <w:rsid w:val="00062D3B"/>
    <w:rsid w:val="00065B11"/>
    <w:rsid w:val="000719BF"/>
    <w:rsid w:val="0007220B"/>
    <w:rsid w:val="000778B9"/>
    <w:rsid w:val="000803B8"/>
    <w:rsid w:val="00082383"/>
    <w:rsid w:val="00083FF1"/>
    <w:rsid w:val="000846FF"/>
    <w:rsid w:val="00085F37"/>
    <w:rsid w:val="00086B28"/>
    <w:rsid w:val="0009372C"/>
    <w:rsid w:val="00094C70"/>
    <w:rsid w:val="000952E3"/>
    <w:rsid w:val="00097D96"/>
    <w:rsid w:val="000A17AC"/>
    <w:rsid w:val="000A2D83"/>
    <w:rsid w:val="000A70DC"/>
    <w:rsid w:val="000A74EC"/>
    <w:rsid w:val="000B27DB"/>
    <w:rsid w:val="000B634D"/>
    <w:rsid w:val="000B7734"/>
    <w:rsid w:val="000C1390"/>
    <w:rsid w:val="000C2898"/>
    <w:rsid w:val="000C68D5"/>
    <w:rsid w:val="000D136F"/>
    <w:rsid w:val="000D1EF3"/>
    <w:rsid w:val="000D53B6"/>
    <w:rsid w:val="000D5B3B"/>
    <w:rsid w:val="000E17BA"/>
    <w:rsid w:val="000E557D"/>
    <w:rsid w:val="000E60A5"/>
    <w:rsid w:val="000F1185"/>
    <w:rsid w:val="000F69D0"/>
    <w:rsid w:val="001024F6"/>
    <w:rsid w:val="001038F4"/>
    <w:rsid w:val="00105B0F"/>
    <w:rsid w:val="0011111A"/>
    <w:rsid w:val="0011380C"/>
    <w:rsid w:val="00115A19"/>
    <w:rsid w:val="00115B0F"/>
    <w:rsid w:val="001162BC"/>
    <w:rsid w:val="00121CD8"/>
    <w:rsid w:val="00122CAD"/>
    <w:rsid w:val="00124E21"/>
    <w:rsid w:val="00124ED7"/>
    <w:rsid w:val="00125CDE"/>
    <w:rsid w:val="00125FE0"/>
    <w:rsid w:val="00133E2C"/>
    <w:rsid w:val="001343E6"/>
    <w:rsid w:val="00135324"/>
    <w:rsid w:val="00135A9C"/>
    <w:rsid w:val="001366A8"/>
    <w:rsid w:val="00137814"/>
    <w:rsid w:val="001404D5"/>
    <w:rsid w:val="001419CB"/>
    <w:rsid w:val="00142F0A"/>
    <w:rsid w:val="001502B0"/>
    <w:rsid w:val="00152690"/>
    <w:rsid w:val="001556D6"/>
    <w:rsid w:val="00155BF6"/>
    <w:rsid w:val="001565B0"/>
    <w:rsid w:val="00157FB9"/>
    <w:rsid w:val="001607ED"/>
    <w:rsid w:val="0016550F"/>
    <w:rsid w:val="00166319"/>
    <w:rsid w:val="00171EA8"/>
    <w:rsid w:val="0017311A"/>
    <w:rsid w:val="00174C74"/>
    <w:rsid w:val="001770F9"/>
    <w:rsid w:val="00181A1C"/>
    <w:rsid w:val="0018292F"/>
    <w:rsid w:val="00185026"/>
    <w:rsid w:val="00187820"/>
    <w:rsid w:val="00187EC1"/>
    <w:rsid w:val="00193C4B"/>
    <w:rsid w:val="001967B1"/>
    <w:rsid w:val="001A6779"/>
    <w:rsid w:val="001B48D2"/>
    <w:rsid w:val="001C18D7"/>
    <w:rsid w:val="001C28D2"/>
    <w:rsid w:val="001C440E"/>
    <w:rsid w:val="001C6C6A"/>
    <w:rsid w:val="001D0DEA"/>
    <w:rsid w:val="001D31E1"/>
    <w:rsid w:val="001E0A21"/>
    <w:rsid w:val="001E30FF"/>
    <w:rsid w:val="001E324F"/>
    <w:rsid w:val="001F3587"/>
    <w:rsid w:val="001F5DFB"/>
    <w:rsid w:val="001F6760"/>
    <w:rsid w:val="001F7F0E"/>
    <w:rsid w:val="00205225"/>
    <w:rsid w:val="0021126B"/>
    <w:rsid w:val="002128DD"/>
    <w:rsid w:val="00213102"/>
    <w:rsid w:val="00216D99"/>
    <w:rsid w:val="002217F8"/>
    <w:rsid w:val="002218D2"/>
    <w:rsid w:val="00223B5D"/>
    <w:rsid w:val="00224035"/>
    <w:rsid w:val="00224A89"/>
    <w:rsid w:val="00226C32"/>
    <w:rsid w:val="002279F1"/>
    <w:rsid w:val="00231037"/>
    <w:rsid w:val="002323F7"/>
    <w:rsid w:val="00240273"/>
    <w:rsid w:val="00250050"/>
    <w:rsid w:val="0025086F"/>
    <w:rsid w:val="00251276"/>
    <w:rsid w:val="00251FDC"/>
    <w:rsid w:val="00254CEC"/>
    <w:rsid w:val="00260905"/>
    <w:rsid w:val="00260AC6"/>
    <w:rsid w:val="002700C0"/>
    <w:rsid w:val="00271747"/>
    <w:rsid w:val="0027277A"/>
    <w:rsid w:val="00272E7A"/>
    <w:rsid w:val="00275E81"/>
    <w:rsid w:val="0027676E"/>
    <w:rsid w:val="002828D4"/>
    <w:rsid w:val="002832C3"/>
    <w:rsid w:val="00286BA2"/>
    <w:rsid w:val="00290C66"/>
    <w:rsid w:val="00293845"/>
    <w:rsid w:val="00294508"/>
    <w:rsid w:val="002A4636"/>
    <w:rsid w:val="002A4A2F"/>
    <w:rsid w:val="002A4C3B"/>
    <w:rsid w:val="002A5D1F"/>
    <w:rsid w:val="002B00DA"/>
    <w:rsid w:val="002B1D4F"/>
    <w:rsid w:val="002B5D92"/>
    <w:rsid w:val="002C023F"/>
    <w:rsid w:val="002C5D59"/>
    <w:rsid w:val="002C724F"/>
    <w:rsid w:val="002E071C"/>
    <w:rsid w:val="002E22BD"/>
    <w:rsid w:val="002E4C85"/>
    <w:rsid w:val="002F0B35"/>
    <w:rsid w:val="002F450B"/>
    <w:rsid w:val="002F6289"/>
    <w:rsid w:val="002F7E96"/>
    <w:rsid w:val="00301E76"/>
    <w:rsid w:val="00304FF6"/>
    <w:rsid w:val="00310C25"/>
    <w:rsid w:val="00311A67"/>
    <w:rsid w:val="003122B1"/>
    <w:rsid w:val="003167D5"/>
    <w:rsid w:val="003266B1"/>
    <w:rsid w:val="003322CC"/>
    <w:rsid w:val="003333EB"/>
    <w:rsid w:val="00333664"/>
    <w:rsid w:val="00336345"/>
    <w:rsid w:val="00336FD2"/>
    <w:rsid w:val="003372BE"/>
    <w:rsid w:val="0033756A"/>
    <w:rsid w:val="003456BA"/>
    <w:rsid w:val="00346FFD"/>
    <w:rsid w:val="00347D29"/>
    <w:rsid w:val="003538BD"/>
    <w:rsid w:val="00354849"/>
    <w:rsid w:val="00355291"/>
    <w:rsid w:val="0035630B"/>
    <w:rsid w:val="00361E4F"/>
    <w:rsid w:val="00364582"/>
    <w:rsid w:val="00365E5C"/>
    <w:rsid w:val="003715D1"/>
    <w:rsid w:val="00373589"/>
    <w:rsid w:val="00373EEA"/>
    <w:rsid w:val="003742DE"/>
    <w:rsid w:val="003755B9"/>
    <w:rsid w:val="00376579"/>
    <w:rsid w:val="00376C25"/>
    <w:rsid w:val="00385C4A"/>
    <w:rsid w:val="00386723"/>
    <w:rsid w:val="00390AF2"/>
    <w:rsid w:val="003911EA"/>
    <w:rsid w:val="003913EB"/>
    <w:rsid w:val="00392F2C"/>
    <w:rsid w:val="00395AC2"/>
    <w:rsid w:val="0039713C"/>
    <w:rsid w:val="003A0BE8"/>
    <w:rsid w:val="003A0EEE"/>
    <w:rsid w:val="003A1B52"/>
    <w:rsid w:val="003A3E4E"/>
    <w:rsid w:val="003A5A7D"/>
    <w:rsid w:val="003A7717"/>
    <w:rsid w:val="003B3BB2"/>
    <w:rsid w:val="003B453D"/>
    <w:rsid w:val="003B6AD8"/>
    <w:rsid w:val="003B7500"/>
    <w:rsid w:val="003C24E4"/>
    <w:rsid w:val="003C2A18"/>
    <w:rsid w:val="003C2F8C"/>
    <w:rsid w:val="003C401E"/>
    <w:rsid w:val="003D0035"/>
    <w:rsid w:val="003D2759"/>
    <w:rsid w:val="003D2AB2"/>
    <w:rsid w:val="003D5186"/>
    <w:rsid w:val="003D6FDF"/>
    <w:rsid w:val="003E7B2F"/>
    <w:rsid w:val="003F07AB"/>
    <w:rsid w:val="003F0E13"/>
    <w:rsid w:val="003F284E"/>
    <w:rsid w:val="003F4562"/>
    <w:rsid w:val="0040433C"/>
    <w:rsid w:val="0041045F"/>
    <w:rsid w:val="004108E6"/>
    <w:rsid w:val="00411E95"/>
    <w:rsid w:val="00414182"/>
    <w:rsid w:val="0041481D"/>
    <w:rsid w:val="0042649B"/>
    <w:rsid w:val="0042659F"/>
    <w:rsid w:val="004267A1"/>
    <w:rsid w:val="00426B36"/>
    <w:rsid w:val="004309C0"/>
    <w:rsid w:val="00431BFA"/>
    <w:rsid w:val="00431C34"/>
    <w:rsid w:val="00436C89"/>
    <w:rsid w:val="004377A5"/>
    <w:rsid w:val="00440425"/>
    <w:rsid w:val="0044128C"/>
    <w:rsid w:val="00441427"/>
    <w:rsid w:val="00444450"/>
    <w:rsid w:val="004467DC"/>
    <w:rsid w:val="00446981"/>
    <w:rsid w:val="00451659"/>
    <w:rsid w:val="004532E3"/>
    <w:rsid w:val="00456A58"/>
    <w:rsid w:val="00461B27"/>
    <w:rsid w:val="004628C9"/>
    <w:rsid w:val="00463956"/>
    <w:rsid w:val="00470350"/>
    <w:rsid w:val="00475404"/>
    <w:rsid w:val="00475A08"/>
    <w:rsid w:val="00477E04"/>
    <w:rsid w:val="00480803"/>
    <w:rsid w:val="00480DD3"/>
    <w:rsid w:val="00490EA2"/>
    <w:rsid w:val="0049189F"/>
    <w:rsid w:val="00492B29"/>
    <w:rsid w:val="004970D2"/>
    <w:rsid w:val="00497808"/>
    <w:rsid w:val="004A4744"/>
    <w:rsid w:val="004A63AD"/>
    <w:rsid w:val="004A7521"/>
    <w:rsid w:val="004B77C1"/>
    <w:rsid w:val="004C131E"/>
    <w:rsid w:val="004C4291"/>
    <w:rsid w:val="004C4B4C"/>
    <w:rsid w:val="004D277D"/>
    <w:rsid w:val="004D371A"/>
    <w:rsid w:val="004D37CB"/>
    <w:rsid w:val="004D5679"/>
    <w:rsid w:val="004E0504"/>
    <w:rsid w:val="004E1727"/>
    <w:rsid w:val="004E50DF"/>
    <w:rsid w:val="004E5882"/>
    <w:rsid w:val="004E5892"/>
    <w:rsid w:val="004F0DDA"/>
    <w:rsid w:val="004F11D1"/>
    <w:rsid w:val="004F3A69"/>
    <w:rsid w:val="00503616"/>
    <w:rsid w:val="00507F78"/>
    <w:rsid w:val="00510A89"/>
    <w:rsid w:val="00511D4E"/>
    <w:rsid w:val="005153F4"/>
    <w:rsid w:val="00521388"/>
    <w:rsid w:val="00525CCD"/>
    <w:rsid w:val="00527E39"/>
    <w:rsid w:val="00535D5A"/>
    <w:rsid w:val="00537273"/>
    <w:rsid w:val="005379E4"/>
    <w:rsid w:val="00540B0B"/>
    <w:rsid w:val="0054165A"/>
    <w:rsid w:val="00541921"/>
    <w:rsid w:val="00542249"/>
    <w:rsid w:val="00545812"/>
    <w:rsid w:val="00554092"/>
    <w:rsid w:val="00555DDE"/>
    <w:rsid w:val="005567CD"/>
    <w:rsid w:val="00557223"/>
    <w:rsid w:val="00561603"/>
    <w:rsid w:val="00572AFB"/>
    <w:rsid w:val="00574A01"/>
    <w:rsid w:val="00575536"/>
    <w:rsid w:val="0058161B"/>
    <w:rsid w:val="00581E1F"/>
    <w:rsid w:val="00583039"/>
    <w:rsid w:val="00583503"/>
    <w:rsid w:val="00584091"/>
    <w:rsid w:val="0059526C"/>
    <w:rsid w:val="005A02D0"/>
    <w:rsid w:val="005A207E"/>
    <w:rsid w:val="005A45F6"/>
    <w:rsid w:val="005A46F5"/>
    <w:rsid w:val="005B0647"/>
    <w:rsid w:val="005B3631"/>
    <w:rsid w:val="005B60C5"/>
    <w:rsid w:val="005B7388"/>
    <w:rsid w:val="005C1282"/>
    <w:rsid w:val="005C4E59"/>
    <w:rsid w:val="005C5433"/>
    <w:rsid w:val="005C54BA"/>
    <w:rsid w:val="005C62CC"/>
    <w:rsid w:val="005C6562"/>
    <w:rsid w:val="005C70CB"/>
    <w:rsid w:val="005D1141"/>
    <w:rsid w:val="005D142E"/>
    <w:rsid w:val="005D1B06"/>
    <w:rsid w:val="005D2E5B"/>
    <w:rsid w:val="005D597D"/>
    <w:rsid w:val="005D59EA"/>
    <w:rsid w:val="005D7872"/>
    <w:rsid w:val="005E110B"/>
    <w:rsid w:val="005E5445"/>
    <w:rsid w:val="005E6DE4"/>
    <w:rsid w:val="005E706A"/>
    <w:rsid w:val="005E76E3"/>
    <w:rsid w:val="005F0ACE"/>
    <w:rsid w:val="005F3C33"/>
    <w:rsid w:val="005F4566"/>
    <w:rsid w:val="00600E59"/>
    <w:rsid w:val="00600FD0"/>
    <w:rsid w:val="00602168"/>
    <w:rsid w:val="00602796"/>
    <w:rsid w:val="00606FD7"/>
    <w:rsid w:val="006125CF"/>
    <w:rsid w:val="00615781"/>
    <w:rsid w:val="006157B7"/>
    <w:rsid w:val="00621AE8"/>
    <w:rsid w:val="00622301"/>
    <w:rsid w:val="00626B14"/>
    <w:rsid w:val="0062736F"/>
    <w:rsid w:val="00627FB3"/>
    <w:rsid w:val="00630544"/>
    <w:rsid w:val="00632E5F"/>
    <w:rsid w:val="00636E7A"/>
    <w:rsid w:val="00644C31"/>
    <w:rsid w:val="006463BA"/>
    <w:rsid w:val="006528B5"/>
    <w:rsid w:val="00653EED"/>
    <w:rsid w:val="00654DBF"/>
    <w:rsid w:val="00660167"/>
    <w:rsid w:val="00670D1D"/>
    <w:rsid w:val="00672C55"/>
    <w:rsid w:val="00672E5C"/>
    <w:rsid w:val="0067517A"/>
    <w:rsid w:val="00675BAB"/>
    <w:rsid w:val="00681817"/>
    <w:rsid w:val="00681841"/>
    <w:rsid w:val="00684DF2"/>
    <w:rsid w:val="00685BF2"/>
    <w:rsid w:val="0068785E"/>
    <w:rsid w:val="006878D1"/>
    <w:rsid w:val="00693E9D"/>
    <w:rsid w:val="006942C8"/>
    <w:rsid w:val="00695A33"/>
    <w:rsid w:val="006A195D"/>
    <w:rsid w:val="006A1DB5"/>
    <w:rsid w:val="006A45EE"/>
    <w:rsid w:val="006A55EF"/>
    <w:rsid w:val="006A789A"/>
    <w:rsid w:val="006B488F"/>
    <w:rsid w:val="006B64FF"/>
    <w:rsid w:val="006C2AD0"/>
    <w:rsid w:val="006C5166"/>
    <w:rsid w:val="006C637B"/>
    <w:rsid w:val="006C72B3"/>
    <w:rsid w:val="006C79FD"/>
    <w:rsid w:val="006D288F"/>
    <w:rsid w:val="006D4033"/>
    <w:rsid w:val="006D46B9"/>
    <w:rsid w:val="006D4DA4"/>
    <w:rsid w:val="006D4ED5"/>
    <w:rsid w:val="006D6EC4"/>
    <w:rsid w:val="006D750B"/>
    <w:rsid w:val="006D7A66"/>
    <w:rsid w:val="006E1375"/>
    <w:rsid w:val="006E7D58"/>
    <w:rsid w:val="006F23C5"/>
    <w:rsid w:val="006F30C4"/>
    <w:rsid w:val="006F3466"/>
    <w:rsid w:val="006F45B0"/>
    <w:rsid w:val="006F45E0"/>
    <w:rsid w:val="006F4898"/>
    <w:rsid w:val="006F5CFD"/>
    <w:rsid w:val="006F7124"/>
    <w:rsid w:val="006F7231"/>
    <w:rsid w:val="006F7609"/>
    <w:rsid w:val="00700F50"/>
    <w:rsid w:val="0070161D"/>
    <w:rsid w:val="00701F82"/>
    <w:rsid w:val="00702CE5"/>
    <w:rsid w:val="00703948"/>
    <w:rsid w:val="00707BBE"/>
    <w:rsid w:val="00712907"/>
    <w:rsid w:val="007145A2"/>
    <w:rsid w:val="00714E6E"/>
    <w:rsid w:val="00717430"/>
    <w:rsid w:val="007177D7"/>
    <w:rsid w:val="00720605"/>
    <w:rsid w:val="007246AA"/>
    <w:rsid w:val="0072589D"/>
    <w:rsid w:val="00725B1D"/>
    <w:rsid w:val="00741972"/>
    <w:rsid w:val="007425BB"/>
    <w:rsid w:val="00743FB3"/>
    <w:rsid w:val="00745099"/>
    <w:rsid w:val="00746DC6"/>
    <w:rsid w:val="0075183E"/>
    <w:rsid w:val="00753526"/>
    <w:rsid w:val="007549F4"/>
    <w:rsid w:val="00755575"/>
    <w:rsid w:val="00756117"/>
    <w:rsid w:val="00756160"/>
    <w:rsid w:val="007561AC"/>
    <w:rsid w:val="00760ACA"/>
    <w:rsid w:val="00762109"/>
    <w:rsid w:val="00764A60"/>
    <w:rsid w:val="00765ADB"/>
    <w:rsid w:val="00765BD5"/>
    <w:rsid w:val="007714F6"/>
    <w:rsid w:val="007739A5"/>
    <w:rsid w:val="00776DDD"/>
    <w:rsid w:val="007818EB"/>
    <w:rsid w:val="00781B8C"/>
    <w:rsid w:val="00782435"/>
    <w:rsid w:val="00784438"/>
    <w:rsid w:val="007853A0"/>
    <w:rsid w:val="00786177"/>
    <w:rsid w:val="007876B0"/>
    <w:rsid w:val="00793DB7"/>
    <w:rsid w:val="00794E01"/>
    <w:rsid w:val="00795195"/>
    <w:rsid w:val="007A0AFD"/>
    <w:rsid w:val="007A4318"/>
    <w:rsid w:val="007A5577"/>
    <w:rsid w:val="007A7CCF"/>
    <w:rsid w:val="007B1AF6"/>
    <w:rsid w:val="007B2513"/>
    <w:rsid w:val="007B473E"/>
    <w:rsid w:val="007B5AC0"/>
    <w:rsid w:val="007C0174"/>
    <w:rsid w:val="007C26C5"/>
    <w:rsid w:val="007C5395"/>
    <w:rsid w:val="007C70BC"/>
    <w:rsid w:val="007C7725"/>
    <w:rsid w:val="007D6868"/>
    <w:rsid w:val="007E3C6F"/>
    <w:rsid w:val="007E450D"/>
    <w:rsid w:val="007E69A4"/>
    <w:rsid w:val="007E7A0C"/>
    <w:rsid w:val="007F006C"/>
    <w:rsid w:val="007F0B4E"/>
    <w:rsid w:val="007F1931"/>
    <w:rsid w:val="007F2FFC"/>
    <w:rsid w:val="007F3935"/>
    <w:rsid w:val="00801445"/>
    <w:rsid w:val="008050DC"/>
    <w:rsid w:val="00810C38"/>
    <w:rsid w:val="00814662"/>
    <w:rsid w:val="008205FC"/>
    <w:rsid w:val="00822C94"/>
    <w:rsid w:val="00824DAE"/>
    <w:rsid w:val="00827B09"/>
    <w:rsid w:val="0083158C"/>
    <w:rsid w:val="00835EB9"/>
    <w:rsid w:val="008378DB"/>
    <w:rsid w:val="00840D3D"/>
    <w:rsid w:val="00841783"/>
    <w:rsid w:val="00850BED"/>
    <w:rsid w:val="00850FB9"/>
    <w:rsid w:val="00853EDB"/>
    <w:rsid w:val="00855C80"/>
    <w:rsid w:val="008604FE"/>
    <w:rsid w:val="0086121F"/>
    <w:rsid w:val="00861498"/>
    <w:rsid w:val="008719F8"/>
    <w:rsid w:val="0087409B"/>
    <w:rsid w:val="00874415"/>
    <w:rsid w:val="008848C4"/>
    <w:rsid w:val="00886F65"/>
    <w:rsid w:val="00890CEA"/>
    <w:rsid w:val="00892B59"/>
    <w:rsid w:val="008A166F"/>
    <w:rsid w:val="008A2EED"/>
    <w:rsid w:val="008A56D9"/>
    <w:rsid w:val="008B5112"/>
    <w:rsid w:val="008C01D1"/>
    <w:rsid w:val="008C30C0"/>
    <w:rsid w:val="008C3154"/>
    <w:rsid w:val="008C358A"/>
    <w:rsid w:val="008C7962"/>
    <w:rsid w:val="008D2B02"/>
    <w:rsid w:val="008D48DC"/>
    <w:rsid w:val="008D7498"/>
    <w:rsid w:val="008D780C"/>
    <w:rsid w:val="008E020F"/>
    <w:rsid w:val="008E0871"/>
    <w:rsid w:val="008E27A5"/>
    <w:rsid w:val="008E394C"/>
    <w:rsid w:val="008E628A"/>
    <w:rsid w:val="008F6D6C"/>
    <w:rsid w:val="008F702A"/>
    <w:rsid w:val="00904C8E"/>
    <w:rsid w:val="0090611F"/>
    <w:rsid w:val="00906B26"/>
    <w:rsid w:val="00906D16"/>
    <w:rsid w:val="009070C6"/>
    <w:rsid w:val="00907354"/>
    <w:rsid w:val="009147BC"/>
    <w:rsid w:val="00916BDE"/>
    <w:rsid w:val="00924579"/>
    <w:rsid w:val="009254AC"/>
    <w:rsid w:val="00926F73"/>
    <w:rsid w:val="00930177"/>
    <w:rsid w:val="0093165E"/>
    <w:rsid w:val="009329E3"/>
    <w:rsid w:val="00933DB2"/>
    <w:rsid w:val="0093442F"/>
    <w:rsid w:val="00934950"/>
    <w:rsid w:val="00934DB5"/>
    <w:rsid w:val="00935AB6"/>
    <w:rsid w:val="0093617E"/>
    <w:rsid w:val="009361F9"/>
    <w:rsid w:val="00936C53"/>
    <w:rsid w:val="00937017"/>
    <w:rsid w:val="009430FF"/>
    <w:rsid w:val="009437EC"/>
    <w:rsid w:val="009443AF"/>
    <w:rsid w:val="009454C3"/>
    <w:rsid w:val="00946596"/>
    <w:rsid w:val="00950F0E"/>
    <w:rsid w:val="00951F7E"/>
    <w:rsid w:val="0095259F"/>
    <w:rsid w:val="00961B90"/>
    <w:rsid w:val="009639CA"/>
    <w:rsid w:val="0096778D"/>
    <w:rsid w:val="0097683F"/>
    <w:rsid w:val="009856EF"/>
    <w:rsid w:val="00985A70"/>
    <w:rsid w:val="00990963"/>
    <w:rsid w:val="0099405C"/>
    <w:rsid w:val="0099748D"/>
    <w:rsid w:val="009A21EB"/>
    <w:rsid w:val="009A26C2"/>
    <w:rsid w:val="009A44CC"/>
    <w:rsid w:val="009A5AA5"/>
    <w:rsid w:val="009B1808"/>
    <w:rsid w:val="009B2EA0"/>
    <w:rsid w:val="009B5727"/>
    <w:rsid w:val="009B5FBC"/>
    <w:rsid w:val="009B66AD"/>
    <w:rsid w:val="009C396E"/>
    <w:rsid w:val="009C4E47"/>
    <w:rsid w:val="009C7754"/>
    <w:rsid w:val="009E2613"/>
    <w:rsid w:val="009E7C98"/>
    <w:rsid w:val="009F2305"/>
    <w:rsid w:val="009F3E15"/>
    <w:rsid w:val="009F50DF"/>
    <w:rsid w:val="009F53B8"/>
    <w:rsid w:val="00A03B49"/>
    <w:rsid w:val="00A06E05"/>
    <w:rsid w:val="00A10723"/>
    <w:rsid w:val="00A11F81"/>
    <w:rsid w:val="00A1277D"/>
    <w:rsid w:val="00A132B4"/>
    <w:rsid w:val="00A1348B"/>
    <w:rsid w:val="00A13AB7"/>
    <w:rsid w:val="00A1670B"/>
    <w:rsid w:val="00A17BE0"/>
    <w:rsid w:val="00A220FE"/>
    <w:rsid w:val="00A25093"/>
    <w:rsid w:val="00A2541B"/>
    <w:rsid w:val="00A269AD"/>
    <w:rsid w:val="00A303E8"/>
    <w:rsid w:val="00A31BD4"/>
    <w:rsid w:val="00A40488"/>
    <w:rsid w:val="00A427C6"/>
    <w:rsid w:val="00A42ACF"/>
    <w:rsid w:val="00A444B5"/>
    <w:rsid w:val="00A44DC8"/>
    <w:rsid w:val="00A45988"/>
    <w:rsid w:val="00A50975"/>
    <w:rsid w:val="00A53407"/>
    <w:rsid w:val="00A53791"/>
    <w:rsid w:val="00A542BF"/>
    <w:rsid w:val="00A5492E"/>
    <w:rsid w:val="00A55050"/>
    <w:rsid w:val="00A55A60"/>
    <w:rsid w:val="00A55ADB"/>
    <w:rsid w:val="00A56013"/>
    <w:rsid w:val="00A57387"/>
    <w:rsid w:val="00A5794A"/>
    <w:rsid w:val="00A61910"/>
    <w:rsid w:val="00A653FD"/>
    <w:rsid w:val="00A65EBB"/>
    <w:rsid w:val="00A66517"/>
    <w:rsid w:val="00A70FA3"/>
    <w:rsid w:val="00A720C7"/>
    <w:rsid w:val="00A725B0"/>
    <w:rsid w:val="00A73CEB"/>
    <w:rsid w:val="00A74906"/>
    <w:rsid w:val="00A80E68"/>
    <w:rsid w:val="00A846F7"/>
    <w:rsid w:val="00A84C5D"/>
    <w:rsid w:val="00A84E8C"/>
    <w:rsid w:val="00A909D5"/>
    <w:rsid w:val="00A92C6F"/>
    <w:rsid w:val="00A93868"/>
    <w:rsid w:val="00A956A9"/>
    <w:rsid w:val="00AA0752"/>
    <w:rsid w:val="00AA7B96"/>
    <w:rsid w:val="00AB1B0A"/>
    <w:rsid w:val="00AB5963"/>
    <w:rsid w:val="00AB5F63"/>
    <w:rsid w:val="00AC3B3E"/>
    <w:rsid w:val="00AC7C30"/>
    <w:rsid w:val="00AD09F0"/>
    <w:rsid w:val="00AD0A68"/>
    <w:rsid w:val="00AD10C8"/>
    <w:rsid w:val="00AD265A"/>
    <w:rsid w:val="00AD4FD5"/>
    <w:rsid w:val="00AD6DDD"/>
    <w:rsid w:val="00AE0EE9"/>
    <w:rsid w:val="00AE6587"/>
    <w:rsid w:val="00AF2821"/>
    <w:rsid w:val="00AF64C6"/>
    <w:rsid w:val="00AF7992"/>
    <w:rsid w:val="00B022CB"/>
    <w:rsid w:val="00B02D51"/>
    <w:rsid w:val="00B05236"/>
    <w:rsid w:val="00B053CE"/>
    <w:rsid w:val="00B073D7"/>
    <w:rsid w:val="00B07B58"/>
    <w:rsid w:val="00B13A32"/>
    <w:rsid w:val="00B20493"/>
    <w:rsid w:val="00B2070A"/>
    <w:rsid w:val="00B234BA"/>
    <w:rsid w:val="00B23A71"/>
    <w:rsid w:val="00B248BC"/>
    <w:rsid w:val="00B25EE6"/>
    <w:rsid w:val="00B305D9"/>
    <w:rsid w:val="00B35FEA"/>
    <w:rsid w:val="00B37402"/>
    <w:rsid w:val="00B4062B"/>
    <w:rsid w:val="00B425BF"/>
    <w:rsid w:val="00B46C98"/>
    <w:rsid w:val="00B473DF"/>
    <w:rsid w:val="00B50166"/>
    <w:rsid w:val="00B508EE"/>
    <w:rsid w:val="00B51530"/>
    <w:rsid w:val="00B52E1A"/>
    <w:rsid w:val="00B530BB"/>
    <w:rsid w:val="00B55165"/>
    <w:rsid w:val="00B572FE"/>
    <w:rsid w:val="00B62D19"/>
    <w:rsid w:val="00B6406E"/>
    <w:rsid w:val="00B64714"/>
    <w:rsid w:val="00B6471E"/>
    <w:rsid w:val="00B67269"/>
    <w:rsid w:val="00B72275"/>
    <w:rsid w:val="00B73108"/>
    <w:rsid w:val="00B73835"/>
    <w:rsid w:val="00B80AF7"/>
    <w:rsid w:val="00B814F1"/>
    <w:rsid w:val="00B818C7"/>
    <w:rsid w:val="00B83BD0"/>
    <w:rsid w:val="00B84089"/>
    <w:rsid w:val="00B84C9F"/>
    <w:rsid w:val="00B879B3"/>
    <w:rsid w:val="00B96941"/>
    <w:rsid w:val="00B9750D"/>
    <w:rsid w:val="00BA3A24"/>
    <w:rsid w:val="00BA49D1"/>
    <w:rsid w:val="00BA5A90"/>
    <w:rsid w:val="00BA76CC"/>
    <w:rsid w:val="00BB2AFF"/>
    <w:rsid w:val="00BB473F"/>
    <w:rsid w:val="00BB577E"/>
    <w:rsid w:val="00BC3129"/>
    <w:rsid w:val="00BE12BF"/>
    <w:rsid w:val="00BE33D1"/>
    <w:rsid w:val="00BF2940"/>
    <w:rsid w:val="00BF6316"/>
    <w:rsid w:val="00C02A50"/>
    <w:rsid w:val="00C0429E"/>
    <w:rsid w:val="00C121F9"/>
    <w:rsid w:val="00C1514B"/>
    <w:rsid w:val="00C17F10"/>
    <w:rsid w:val="00C21A3F"/>
    <w:rsid w:val="00C2393F"/>
    <w:rsid w:val="00C241C5"/>
    <w:rsid w:val="00C25AD4"/>
    <w:rsid w:val="00C30CC7"/>
    <w:rsid w:val="00C32882"/>
    <w:rsid w:val="00C32C7E"/>
    <w:rsid w:val="00C36A07"/>
    <w:rsid w:val="00C372B5"/>
    <w:rsid w:val="00C40A64"/>
    <w:rsid w:val="00C43246"/>
    <w:rsid w:val="00C511AA"/>
    <w:rsid w:val="00C51D2A"/>
    <w:rsid w:val="00C52321"/>
    <w:rsid w:val="00C52ABC"/>
    <w:rsid w:val="00C54F16"/>
    <w:rsid w:val="00C5762E"/>
    <w:rsid w:val="00C60105"/>
    <w:rsid w:val="00C62587"/>
    <w:rsid w:val="00C65B13"/>
    <w:rsid w:val="00C72990"/>
    <w:rsid w:val="00C739B5"/>
    <w:rsid w:val="00C765BC"/>
    <w:rsid w:val="00C7699F"/>
    <w:rsid w:val="00C81A1A"/>
    <w:rsid w:val="00C83C29"/>
    <w:rsid w:val="00C85BC9"/>
    <w:rsid w:val="00C912E0"/>
    <w:rsid w:val="00C929E8"/>
    <w:rsid w:val="00CA06A2"/>
    <w:rsid w:val="00CA1B18"/>
    <w:rsid w:val="00CA3365"/>
    <w:rsid w:val="00CA5BA0"/>
    <w:rsid w:val="00CA5E58"/>
    <w:rsid w:val="00CA6F56"/>
    <w:rsid w:val="00CB2167"/>
    <w:rsid w:val="00CB4784"/>
    <w:rsid w:val="00CB498F"/>
    <w:rsid w:val="00CC2034"/>
    <w:rsid w:val="00CC2BFD"/>
    <w:rsid w:val="00CC2D61"/>
    <w:rsid w:val="00CC39D6"/>
    <w:rsid w:val="00CC69B6"/>
    <w:rsid w:val="00CD5FAE"/>
    <w:rsid w:val="00CE0485"/>
    <w:rsid w:val="00CE6057"/>
    <w:rsid w:val="00CE6613"/>
    <w:rsid w:val="00CF5231"/>
    <w:rsid w:val="00CF7D3E"/>
    <w:rsid w:val="00D04AC4"/>
    <w:rsid w:val="00D05125"/>
    <w:rsid w:val="00D06EB6"/>
    <w:rsid w:val="00D11134"/>
    <w:rsid w:val="00D175D1"/>
    <w:rsid w:val="00D2238F"/>
    <w:rsid w:val="00D22C28"/>
    <w:rsid w:val="00D22DEC"/>
    <w:rsid w:val="00D23A5A"/>
    <w:rsid w:val="00D24E62"/>
    <w:rsid w:val="00D260B5"/>
    <w:rsid w:val="00D27838"/>
    <w:rsid w:val="00D30F81"/>
    <w:rsid w:val="00D363BF"/>
    <w:rsid w:val="00D37919"/>
    <w:rsid w:val="00D37F44"/>
    <w:rsid w:val="00D40261"/>
    <w:rsid w:val="00D41261"/>
    <w:rsid w:val="00D415F2"/>
    <w:rsid w:val="00D43B78"/>
    <w:rsid w:val="00D47BDE"/>
    <w:rsid w:val="00D50C06"/>
    <w:rsid w:val="00D51834"/>
    <w:rsid w:val="00D51D65"/>
    <w:rsid w:val="00D525EC"/>
    <w:rsid w:val="00D553FF"/>
    <w:rsid w:val="00D56456"/>
    <w:rsid w:val="00D62F3D"/>
    <w:rsid w:val="00D649B0"/>
    <w:rsid w:val="00D64AC0"/>
    <w:rsid w:val="00D66E60"/>
    <w:rsid w:val="00D728CA"/>
    <w:rsid w:val="00D75659"/>
    <w:rsid w:val="00D75D82"/>
    <w:rsid w:val="00D81CDB"/>
    <w:rsid w:val="00D863A3"/>
    <w:rsid w:val="00D86B4D"/>
    <w:rsid w:val="00D92EB9"/>
    <w:rsid w:val="00D95A5D"/>
    <w:rsid w:val="00D9690A"/>
    <w:rsid w:val="00D97847"/>
    <w:rsid w:val="00DA0BEB"/>
    <w:rsid w:val="00DA1D22"/>
    <w:rsid w:val="00DA1E7C"/>
    <w:rsid w:val="00DA2670"/>
    <w:rsid w:val="00DA309A"/>
    <w:rsid w:val="00DA5D0A"/>
    <w:rsid w:val="00DA6EEC"/>
    <w:rsid w:val="00DB4D14"/>
    <w:rsid w:val="00DC3EEF"/>
    <w:rsid w:val="00DD11D6"/>
    <w:rsid w:val="00DD40B0"/>
    <w:rsid w:val="00DE26AB"/>
    <w:rsid w:val="00DE615B"/>
    <w:rsid w:val="00DF1B28"/>
    <w:rsid w:val="00DF6D7C"/>
    <w:rsid w:val="00DF76E3"/>
    <w:rsid w:val="00E032A2"/>
    <w:rsid w:val="00E06C13"/>
    <w:rsid w:val="00E06F92"/>
    <w:rsid w:val="00E076A0"/>
    <w:rsid w:val="00E15E92"/>
    <w:rsid w:val="00E20B52"/>
    <w:rsid w:val="00E21339"/>
    <w:rsid w:val="00E225AA"/>
    <w:rsid w:val="00E24807"/>
    <w:rsid w:val="00E263D2"/>
    <w:rsid w:val="00E26F42"/>
    <w:rsid w:val="00E27B36"/>
    <w:rsid w:val="00E32FC4"/>
    <w:rsid w:val="00E3429D"/>
    <w:rsid w:val="00E3574D"/>
    <w:rsid w:val="00E37394"/>
    <w:rsid w:val="00E42389"/>
    <w:rsid w:val="00E47BB8"/>
    <w:rsid w:val="00E53938"/>
    <w:rsid w:val="00E56415"/>
    <w:rsid w:val="00E60297"/>
    <w:rsid w:val="00E60E9A"/>
    <w:rsid w:val="00E6333F"/>
    <w:rsid w:val="00E64BD3"/>
    <w:rsid w:val="00E743BB"/>
    <w:rsid w:val="00E77F89"/>
    <w:rsid w:val="00E80938"/>
    <w:rsid w:val="00E81302"/>
    <w:rsid w:val="00E83B73"/>
    <w:rsid w:val="00E909F9"/>
    <w:rsid w:val="00E96B03"/>
    <w:rsid w:val="00EB10E5"/>
    <w:rsid w:val="00EB1B81"/>
    <w:rsid w:val="00EB31B0"/>
    <w:rsid w:val="00EB4A28"/>
    <w:rsid w:val="00EC6129"/>
    <w:rsid w:val="00EC676F"/>
    <w:rsid w:val="00EC69D1"/>
    <w:rsid w:val="00ED0217"/>
    <w:rsid w:val="00ED0D72"/>
    <w:rsid w:val="00ED71A5"/>
    <w:rsid w:val="00ED7A9C"/>
    <w:rsid w:val="00EE0AD1"/>
    <w:rsid w:val="00EE1855"/>
    <w:rsid w:val="00EE6579"/>
    <w:rsid w:val="00EE69EA"/>
    <w:rsid w:val="00EE6F24"/>
    <w:rsid w:val="00EE77CD"/>
    <w:rsid w:val="00EF24D8"/>
    <w:rsid w:val="00F00672"/>
    <w:rsid w:val="00F02709"/>
    <w:rsid w:val="00F0404D"/>
    <w:rsid w:val="00F0613B"/>
    <w:rsid w:val="00F108B2"/>
    <w:rsid w:val="00F10BA2"/>
    <w:rsid w:val="00F12836"/>
    <w:rsid w:val="00F14BDD"/>
    <w:rsid w:val="00F17146"/>
    <w:rsid w:val="00F219CD"/>
    <w:rsid w:val="00F2443F"/>
    <w:rsid w:val="00F309A2"/>
    <w:rsid w:val="00F31B8D"/>
    <w:rsid w:val="00F4648C"/>
    <w:rsid w:val="00F47304"/>
    <w:rsid w:val="00F51A27"/>
    <w:rsid w:val="00F521EB"/>
    <w:rsid w:val="00F525C4"/>
    <w:rsid w:val="00F5593D"/>
    <w:rsid w:val="00F56974"/>
    <w:rsid w:val="00F56A9B"/>
    <w:rsid w:val="00F6495E"/>
    <w:rsid w:val="00F65587"/>
    <w:rsid w:val="00F65E27"/>
    <w:rsid w:val="00F66A01"/>
    <w:rsid w:val="00F7012D"/>
    <w:rsid w:val="00F71234"/>
    <w:rsid w:val="00F715F3"/>
    <w:rsid w:val="00F724E3"/>
    <w:rsid w:val="00F80E0A"/>
    <w:rsid w:val="00F82077"/>
    <w:rsid w:val="00F83537"/>
    <w:rsid w:val="00F87BDA"/>
    <w:rsid w:val="00F87C52"/>
    <w:rsid w:val="00F905D0"/>
    <w:rsid w:val="00F92EFA"/>
    <w:rsid w:val="00F96571"/>
    <w:rsid w:val="00FA1F67"/>
    <w:rsid w:val="00FA200C"/>
    <w:rsid w:val="00FA28C5"/>
    <w:rsid w:val="00FA2B57"/>
    <w:rsid w:val="00FA39AD"/>
    <w:rsid w:val="00FA5E50"/>
    <w:rsid w:val="00FB0A1B"/>
    <w:rsid w:val="00FB102E"/>
    <w:rsid w:val="00FB1A05"/>
    <w:rsid w:val="00FB23E0"/>
    <w:rsid w:val="00FB2824"/>
    <w:rsid w:val="00FB5AC9"/>
    <w:rsid w:val="00FC0052"/>
    <w:rsid w:val="00FC754F"/>
    <w:rsid w:val="00FD0D78"/>
    <w:rsid w:val="00FD16A1"/>
    <w:rsid w:val="00FD4BCE"/>
    <w:rsid w:val="00FD4EE1"/>
    <w:rsid w:val="00FD55DA"/>
    <w:rsid w:val="00FE4185"/>
    <w:rsid w:val="00FE4D78"/>
    <w:rsid w:val="00FE5DA1"/>
    <w:rsid w:val="00FE7313"/>
    <w:rsid w:val="00FE75E0"/>
    <w:rsid w:val="00FF2E78"/>
    <w:rsid w:val="00FF61B6"/>
    <w:rsid w:val="00FF62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481CE85"/>
  <w15:docId w15:val="{513B7C79-FA5E-4B02-B11F-6F8D726D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F50"/>
    <w:pPr>
      <w:spacing w:after="200" w:line="276" w:lineRule="auto"/>
    </w:pPr>
  </w:style>
  <w:style w:type="paragraph" w:styleId="Ttulo1">
    <w:name w:val="heading 1"/>
    <w:basedOn w:val="Normal"/>
    <w:next w:val="Normal"/>
    <w:link w:val="Ttulo1Car"/>
    <w:uiPriority w:val="9"/>
    <w:qFormat/>
    <w:rsid w:val="006F4898"/>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1343E6"/>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5153F4"/>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next w:val="Normal"/>
    <w:link w:val="Ttulo4Car"/>
    <w:uiPriority w:val="9"/>
    <w:semiHidden/>
    <w:unhideWhenUsed/>
    <w:qFormat/>
    <w:rsid w:val="006D288F"/>
    <w:pPr>
      <w:keepNext/>
      <w:keepLines/>
      <w:spacing w:before="200" w:after="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05125"/>
    <w:rPr>
      <w:rFonts w:eastAsia="Times New Roman"/>
      <w:lang w:eastAsia="en-US"/>
    </w:rPr>
  </w:style>
  <w:style w:type="character" w:customStyle="1" w:styleId="SinespaciadoCar">
    <w:name w:val="Sin espaciado Car"/>
    <w:link w:val="Sinespaciado"/>
    <w:uiPriority w:val="1"/>
    <w:rsid w:val="00D05125"/>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D0512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05125"/>
    <w:rPr>
      <w:rFonts w:ascii="Tahoma" w:hAnsi="Tahoma" w:cs="Tahoma"/>
      <w:sz w:val="16"/>
      <w:szCs w:val="16"/>
    </w:rPr>
  </w:style>
  <w:style w:type="paragraph" w:styleId="Encabezado">
    <w:name w:val="header"/>
    <w:basedOn w:val="Normal"/>
    <w:link w:val="EncabezadoCar"/>
    <w:uiPriority w:val="99"/>
    <w:unhideWhenUsed/>
    <w:rsid w:val="005840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4091"/>
  </w:style>
  <w:style w:type="paragraph" w:styleId="Piedepgina">
    <w:name w:val="footer"/>
    <w:basedOn w:val="Normal"/>
    <w:link w:val="PiedepginaCar"/>
    <w:uiPriority w:val="99"/>
    <w:unhideWhenUsed/>
    <w:rsid w:val="005840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4091"/>
  </w:style>
  <w:style w:type="character" w:customStyle="1" w:styleId="Ttulo1Car">
    <w:name w:val="Título 1 Car"/>
    <w:link w:val="Ttulo1"/>
    <w:uiPriority w:val="9"/>
    <w:rsid w:val="006F4898"/>
    <w:rPr>
      <w:rFonts w:ascii="Cambria" w:eastAsia="Times New Roman" w:hAnsi="Cambria" w:cs="Times New Roman"/>
      <w:b/>
      <w:bCs/>
      <w:color w:val="365F91"/>
      <w:sz w:val="28"/>
      <w:szCs w:val="28"/>
    </w:rPr>
  </w:style>
  <w:style w:type="paragraph" w:styleId="Prrafodelista">
    <w:name w:val="List Paragraph"/>
    <w:basedOn w:val="Normal"/>
    <w:uiPriority w:val="34"/>
    <w:qFormat/>
    <w:rsid w:val="006F4898"/>
    <w:pPr>
      <w:ind w:left="720"/>
      <w:contextualSpacing/>
    </w:pPr>
  </w:style>
  <w:style w:type="paragraph" w:customStyle="1" w:styleId="Default">
    <w:name w:val="Default"/>
    <w:rsid w:val="005B0647"/>
    <w:pPr>
      <w:autoSpaceDE w:val="0"/>
      <w:autoSpaceDN w:val="0"/>
      <w:adjustRightInd w:val="0"/>
    </w:pPr>
    <w:rPr>
      <w:rFonts w:ascii="EUAlbertina" w:hAnsi="EUAlbertina" w:cs="EUAlbertina"/>
      <w:color w:val="000000"/>
      <w:sz w:val="24"/>
      <w:szCs w:val="24"/>
      <w:lang w:eastAsia="en-US"/>
    </w:rPr>
  </w:style>
  <w:style w:type="paragraph" w:styleId="Sangra2detindependiente">
    <w:name w:val="Body Text Indent 2"/>
    <w:basedOn w:val="Normal"/>
    <w:link w:val="Sangra2detindependienteCar"/>
    <w:semiHidden/>
    <w:rsid w:val="00855C80"/>
    <w:pPr>
      <w:tabs>
        <w:tab w:val="left" w:pos="360"/>
      </w:tabs>
      <w:spacing w:after="0" w:line="240" w:lineRule="auto"/>
      <w:ind w:left="705"/>
      <w:jc w:val="both"/>
    </w:pPr>
    <w:rPr>
      <w:rFonts w:ascii="CG Times" w:eastAsia="Times New Roman" w:hAnsi="CG Times"/>
      <w:iCs/>
      <w:sz w:val="24"/>
      <w:szCs w:val="20"/>
    </w:rPr>
  </w:style>
  <w:style w:type="character" w:customStyle="1" w:styleId="Sangra2detindependienteCar">
    <w:name w:val="Sangría 2 de t. independiente Car"/>
    <w:link w:val="Sangra2detindependiente"/>
    <w:semiHidden/>
    <w:rsid w:val="00855C80"/>
    <w:rPr>
      <w:rFonts w:ascii="CG Times" w:eastAsia="Times New Roman" w:hAnsi="CG Times" w:cs="Times New Roman"/>
      <w:iCs/>
      <w:sz w:val="24"/>
      <w:szCs w:val="20"/>
      <w:lang w:eastAsia="es-ES"/>
    </w:rPr>
  </w:style>
  <w:style w:type="character" w:styleId="Textoennegrita">
    <w:name w:val="Strong"/>
    <w:uiPriority w:val="22"/>
    <w:qFormat/>
    <w:rsid w:val="00855C80"/>
    <w:rPr>
      <w:b/>
      <w:bCs/>
    </w:rPr>
  </w:style>
  <w:style w:type="character" w:customStyle="1" w:styleId="Ttulo2Car">
    <w:name w:val="Título 2 Car"/>
    <w:link w:val="Ttulo2"/>
    <w:uiPriority w:val="9"/>
    <w:rsid w:val="001343E6"/>
    <w:rPr>
      <w:rFonts w:ascii="Cambria" w:eastAsia="Times New Roman" w:hAnsi="Cambria" w:cs="Times New Roman"/>
      <w:b/>
      <w:bCs/>
      <w:color w:val="4F81BD"/>
      <w:sz w:val="26"/>
      <w:szCs w:val="26"/>
    </w:rPr>
  </w:style>
  <w:style w:type="paragraph" w:styleId="Textoindependiente2">
    <w:name w:val="Body Text 2"/>
    <w:basedOn w:val="Normal"/>
    <w:link w:val="Textoindependiente2Car"/>
    <w:uiPriority w:val="99"/>
    <w:unhideWhenUsed/>
    <w:rsid w:val="005C70CB"/>
    <w:pPr>
      <w:spacing w:after="120" w:line="480" w:lineRule="auto"/>
    </w:pPr>
  </w:style>
  <w:style w:type="character" w:customStyle="1" w:styleId="Textoindependiente2Car">
    <w:name w:val="Texto independiente 2 Car"/>
    <w:basedOn w:val="Fuentedeprrafopredeter"/>
    <w:link w:val="Textoindependiente2"/>
    <w:uiPriority w:val="99"/>
    <w:rsid w:val="005C70CB"/>
  </w:style>
  <w:style w:type="paragraph" w:styleId="Textoindependiente3">
    <w:name w:val="Body Text 3"/>
    <w:basedOn w:val="Normal"/>
    <w:link w:val="Textoindependiente3Car"/>
    <w:uiPriority w:val="99"/>
    <w:unhideWhenUsed/>
    <w:rsid w:val="005C70CB"/>
    <w:pPr>
      <w:spacing w:after="120"/>
    </w:pPr>
    <w:rPr>
      <w:sz w:val="16"/>
      <w:szCs w:val="16"/>
    </w:rPr>
  </w:style>
  <w:style w:type="character" w:customStyle="1" w:styleId="Textoindependiente3Car">
    <w:name w:val="Texto independiente 3 Car"/>
    <w:link w:val="Textoindependiente3"/>
    <w:uiPriority w:val="99"/>
    <w:rsid w:val="005C70CB"/>
    <w:rPr>
      <w:sz w:val="16"/>
      <w:szCs w:val="16"/>
    </w:rPr>
  </w:style>
  <w:style w:type="paragraph" w:styleId="Textodebloque">
    <w:name w:val="Block Text"/>
    <w:basedOn w:val="Normal"/>
    <w:semiHidden/>
    <w:rsid w:val="005C70CB"/>
    <w:pPr>
      <w:spacing w:after="0" w:line="360" w:lineRule="auto"/>
      <w:ind w:left="360" w:right="458"/>
      <w:jc w:val="both"/>
    </w:pPr>
    <w:rPr>
      <w:rFonts w:ascii="Century Gothic" w:eastAsia="Times New Roman" w:hAnsi="Century Gothic" w:cs="Arial"/>
      <w:szCs w:val="24"/>
    </w:rPr>
  </w:style>
  <w:style w:type="character" w:customStyle="1" w:styleId="Ttulo3Car">
    <w:name w:val="Título 3 Car"/>
    <w:link w:val="Ttulo3"/>
    <w:uiPriority w:val="9"/>
    <w:rsid w:val="005153F4"/>
    <w:rPr>
      <w:rFonts w:ascii="Cambria" w:eastAsia="Times New Roman" w:hAnsi="Cambria" w:cs="Times New Roman"/>
      <w:b/>
      <w:bCs/>
      <w:color w:val="4F81BD"/>
    </w:rPr>
  </w:style>
  <w:style w:type="paragraph" w:styleId="Textoindependiente">
    <w:name w:val="Body Text"/>
    <w:basedOn w:val="Normal"/>
    <w:link w:val="TextoindependienteCar"/>
    <w:unhideWhenUsed/>
    <w:rsid w:val="005153F4"/>
    <w:pPr>
      <w:spacing w:after="120"/>
    </w:pPr>
    <w:rPr>
      <w:sz w:val="20"/>
      <w:szCs w:val="20"/>
    </w:rPr>
  </w:style>
  <w:style w:type="character" w:customStyle="1" w:styleId="TextoindependienteCar">
    <w:name w:val="Texto independiente Car"/>
    <w:link w:val="Textoindependiente"/>
    <w:rsid w:val="005153F4"/>
    <w:rPr>
      <w:rFonts w:ascii="Calibri" w:eastAsia="Calibri" w:hAnsi="Calibri" w:cs="Times New Roman"/>
    </w:rPr>
  </w:style>
  <w:style w:type="paragraph" w:customStyle="1" w:styleId="PSB-NormalNivel2">
    <w:name w:val="PSB-Normal Nivel 2"/>
    <w:basedOn w:val="Normal"/>
    <w:rsid w:val="005153F4"/>
    <w:pPr>
      <w:widowControl w:val="0"/>
      <w:spacing w:after="120" w:line="240" w:lineRule="auto"/>
      <w:ind w:left="788"/>
      <w:jc w:val="both"/>
    </w:pPr>
    <w:rPr>
      <w:rFonts w:ascii="Arial" w:eastAsia="Times New Roman" w:hAnsi="Arial"/>
      <w:snapToGrid w:val="0"/>
      <w:sz w:val="20"/>
      <w:szCs w:val="20"/>
      <w:lang w:val="es-ES_tradnl"/>
    </w:rPr>
  </w:style>
  <w:style w:type="paragraph" w:customStyle="1" w:styleId="Texto1">
    <w:name w:val="Texto 1"/>
    <w:basedOn w:val="Normal"/>
    <w:rsid w:val="005153F4"/>
    <w:pPr>
      <w:spacing w:before="100" w:after="100" w:line="252" w:lineRule="auto"/>
      <w:jc w:val="both"/>
    </w:pPr>
    <w:rPr>
      <w:rFonts w:ascii="DIN-Regular" w:eastAsia="Times New Roman" w:hAnsi="DIN-Regular"/>
      <w:szCs w:val="20"/>
    </w:rPr>
  </w:style>
  <w:style w:type="table" w:styleId="Tablaconcuadrcula">
    <w:name w:val="Table Grid"/>
    <w:basedOn w:val="Tablanormal"/>
    <w:uiPriority w:val="59"/>
    <w:rsid w:val="00515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9A44CC"/>
    <w:rPr>
      <w:color w:val="0000FF"/>
      <w:u w:val="single"/>
    </w:rPr>
  </w:style>
  <w:style w:type="character" w:customStyle="1" w:styleId="Ttulo4Car">
    <w:name w:val="Título 4 Car"/>
    <w:link w:val="Ttulo4"/>
    <w:uiPriority w:val="9"/>
    <w:semiHidden/>
    <w:rsid w:val="006D288F"/>
    <w:rPr>
      <w:rFonts w:ascii="Cambria" w:eastAsia="Times New Roman" w:hAnsi="Cambria" w:cs="Times New Roman"/>
      <w:b/>
      <w:bCs/>
      <w:i/>
      <w:iCs/>
      <w:color w:val="4F81BD"/>
    </w:rPr>
  </w:style>
  <w:style w:type="paragraph" w:styleId="TDC1">
    <w:name w:val="toc 1"/>
    <w:basedOn w:val="Normal"/>
    <w:next w:val="Normal"/>
    <w:autoRedefine/>
    <w:uiPriority w:val="39"/>
    <w:unhideWhenUsed/>
    <w:rsid w:val="00124ED7"/>
    <w:pPr>
      <w:spacing w:before="120" w:after="120"/>
    </w:pPr>
    <w:rPr>
      <w:b/>
      <w:bCs/>
      <w:caps/>
      <w:sz w:val="20"/>
      <w:szCs w:val="20"/>
    </w:rPr>
  </w:style>
  <w:style w:type="paragraph" w:styleId="TDC2">
    <w:name w:val="toc 2"/>
    <w:basedOn w:val="Normal"/>
    <w:next w:val="Normal"/>
    <w:autoRedefine/>
    <w:uiPriority w:val="39"/>
    <w:unhideWhenUsed/>
    <w:rsid w:val="00124ED7"/>
    <w:pPr>
      <w:spacing w:after="0"/>
      <w:ind w:left="220"/>
    </w:pPr>
    <w:rPr>
      <w:smallCaps/>
      <w:sz w:val="20"/>
      <w:szCs w:val="20"/>
    </w:rPr>
  </w:style>
  <w:style w:type="paragraph" w:styleId="TDC3">
    <w:name w:val="toc 3"/>
    <w:basedOn w:val="Normal"/>
    <w:next w:val="Normal"/>
    <w:autoRedefine/>
    <w:uiPriority w:val="39"/>
    <w:unhideWhenUsed/>
    <w:rsid w:val="00124ED7"/>
    <w:pPr>
      <w:spacing w:after="0"/>
      <w:ind w:left="440"/>
    </w:pPr>
    <w:rPr>
      <w:i/>
      <w:iCs/>
      <w:sz w:val="20"/>
      <w:szCs w:val="20"/>
    </w:rPr>
  </w:style>
  <w:style w:type="paragraph" w:styleId="TDC4">
    <w:name w:val="toc 4"/>
    <w:basedOn w:val="Normal"/>
    <w:next w:val="Normal"/>
    <w:autoRedefine/>
    <w:uiPriority w:val="39"/>
    <w:unhideWhenUsed/>
    <w:rsid w:val="00124ED7"/>
    <w:pPr>
      <w:spacing w:after="0"/>
      <w:ind w:left="660"/>
    </w:pPr>
    <w:rPr>
      <w:sz w:val="18"/>
      <w:szCs w:val="18"/>
    </w:rPr>
  </w:style>
  <w:style w:type="paragraph" w:styleId="TDC5">
    <w:name w:val="toc 5"/>
    <w:basedOn w:val="Normal"/>
    <w:next w:val="Normal"/>
    <w:autoRedefine/>
    <w:uiPriority w:val="39"/>
    <w:unhideWhenUsed/>
    <w:rsid w:val="00124ED7"/>
    <w:pPr>
      <w:spacing w:after="0"/>
      <w:ind w:left="880"/>
    </w:pPr>
    <w:rPr>
      <w:sz w:val="18"/>
      <w:szCs w:val="18"/>
    </w:rPr>
  </w:style>
  <w:style w:type="paragraph" w:styleId="TDC6">
    <w:name w:val="toc 6"/>
    <w:basedOn w:val="Normal"/>
    <w:next w:val="Normal"/>
    <w:autoRedefine/>
    <w:uiPriority w:val="39"/>
    <w:unhideWhenUsed/>
    <w:rsid w:val="00124ED7"/>
    <w:pPr>
      <w:spacing w:after="0"/>
      <w:ind w:left="1100"/>
    </w:pPr>
    <w:rPr>
      <w:sz w:val="18"/>
      <w:szCs w:val="18"/>
    </w:rPr>
  </w:style>
  <w:style w:type="paragraph" w:styleId="TDC7">
    <w:name w:val="toc 7"/>
    <w:basedOn w:val="Normal"/>
    <w:next w:val="Normal"/>
    <w:autoRedefine/>
    <w:uiPriority w:val="39"/>
    <w:unhideWhenUsed/>
    <w:rsid w:val="00124ED7"/>
    <w:pPr>
      <w:spacing w:after="0"/>
      <w:ind w:left="1320"/>
    </w:pPr>
    <w:rPr>
      <w:sz w:val="18"/>
      <w:szCs w:val="18"/>
    </w:rPr>
  </w:style>
  <w:style w:type="paragraph" w:styleId="TDC8">
    <w:name w:val="toc 8"/>
    <w:basedOn w:val="Normal"/>
    <w:next w:val="Normal"/>
    <w:autoRedefine/>
    <w:uiPriority w:val="39"/>
    <w:unhideWhenUsed/>
    <w:rsid w:val="00124ED7"/>
    <w:pPr>
      <w:spacing w:after="0"/>
      <w:ind w:left="1540"/>
    </w:pPr>
    <w:rPr>
      <w:sz w:val="18"/>
      <w:szCs w:val="18"/>
    </w:rPr>
  </w:style>
  <w:style w:type="paragraph" w:styleId="TDC9">
    <w:name w:val="toc 9"/>
    <w:basedOn w:val="Normal"/>
    <w:next w:val="Normal"/>
    <w:autoRedefine/>
    <w:uiPriority w:val="39"/>
    <w:unhideWhenUsed/>
    <w:rsid w:val="00124ED7"/>
    <w:pPr>
      <w:spacing w:after="0"/>
      <w:ind w:left="1760"/>
    </w:pPr>
    <w:rPr>
      <w:sz w:val="18"/>
      <w:szCs w:val="18"/>
    </w:rPr>
  </w:style>
  <w:style w:type="paragraph" w:customStyle="1" w:styleId="Normal1">
    <w:name w:val="Normal1"/>
    <w:basedOn w:val="Normal"/>
    <w:rsid w:val="00004033"/>
    <w:pPr>
      <w:tabs>
        <w:tab w:val="left" w:pos="-720"/>
        <w:tab w:val="left" w:pos="0"/>
        <w:tab w:val="left" w:pos="720"/>
      </w:tabs>
      <w:suppressAutoHyphens/>
      <w:spacing w:after="240" w:line="240" w:lineRule="auto"/>
      <w:ind w:left="1440"/>
      <w:jc w:val="both"/>
    </w:pPr>
    <w:rPr>
      <w:rFonts w:ascii="Arial" w:eastAsia="Times New Roman" w:hAnsi="Arial"/>
      <w:spacing w:val="-3"/>
      <w:sz w:val="24"/>
      <w:szCs w:val="20"/>
      <w:lang w:val="es-ES_tradnl"/>
    </w:rPr>
  </w:style>
  <w:style w:type="paragraph" w:styleId="NormalWeb">
    <w:name w:val="Normal (Web)"/>
    <w:basedOn w:val="Normal"/>
    <w:uiPriority w:val="99"/>
    <w:semiHidden/>
    <w:unhideWhenUsed/>
    <w:rsid w:val="004E50DF"/>
    <w:pPr>
      <w:spacing w:before="100" w:beforeAutospacing="1" w:after="100" w:afterAutospacing="1" w:line="240" w:lineRule="auto"/>
    </w:pPr>
    <w:rPr>
      <w:rFonts w:ascii="Times New Roman" w:eastAsia="Times New Roman" w:hAnsi="Times New Roman"/>
      <w:sz w:val="24"/>
      <w:szCs w:val="24"/>
    </w:rPr>
  </w:style>
  <w:style w:type="character" w:styleId="nfasis">
    <w:name w:val="Emphasis"/>
    <w:basedOn w:val="Fuentedeprrafopredeter"/>
    <w:uiPriority w:val="20"/>
    <w:qFormat/>
    <w:rsid w:val="008D780C"/>
    <w:rPr>
      <w:i/>
      <w:iCs/>
    </w:rPr>
  </w:style>
  <w:style w:type="paragraph" w:customStyle="1" w:styleId="Normal0">
    <w:name w:val="Normal_0"/>
    <w:qFormat/>
    <w:rsid w:val="00B67269"/>
    <w:rPr>
      <w:rFonts w:ascii="Times New Roman" w:eastAsia="Times New Roman" w:hAnsi="Times New Roman"/>
      <w:sz w:val="24"/>
      <w:szCs w:val="24"/>
    </w:rPr>
  </w:style>
  <w:style w:type="character" w:customStyle="1" w:styleId="font251">
    <w:name w:val="font251"/>
    <w:basedOn w:val="Fuentedeprrafopredeter"/>
    <w:rsid w:val="00765ADB"/>
    <w:rPr>
      <w:rFonts w:ascii="Calibri" w:hAnsi="Calibri" w:cs="Calibri" w:hint="default"/>
      <w:b w:val="0"/>
      <w:bCs w:val="0"/>
      <w:i w:val="0"/>
      <w:iCs w:val="0"/>
      <w:strike w:val="0"/>
      <w:dstrike w:val="0"/>
      <w:color w:val="000000"/>
      <w:sz w:val="18"/>
      <w:szCs w:val="18"/>
      <w:u w:val="none"/>
      <w:effect w:val="none"/>
    </w:rPr>
  </w:style>
  <w:style w:type="character" w:customStyle="1" w:styleId="font241">
    <w:name w:val="font241"/>
    <w:basedOn w:val="Fuentedeprrafopredeter"/>
    <w:rsid w:val="00765ADB"/>
    <w:rPr>
      <w:rFonts w:ascii="Calibri" w:hAnsi="Calibri" w:cs="Calibri" w:hint="default"/>
      <w:b w:val="0"/>
      <w:bCs w:val="0"/>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960">
      <w:bodyDiv w:val="1"/>
      <w:marLeft w:val="0"/>
      <w:marRight w:val="0"/>
      <w:marTop w:val="0"/>
      <w:marBottom w:val="0"/>
      <w:divBdr>
        <w:top w:val="none" w:sz="0" w:space="0" w:color="auto"/>
        <w:left w:val="none" w:sz="0" w:space="0" w:color="auto"/>
        <w:bottom w:val="none" w:sz="0" w:space="0" w:color="auto"/>
        <w:right w:val="none" w:sz="0" w:space="0" w:color="auto"/>
      </w:divBdr>
    </w:div>
    <w:div w:id="58602252">
      <w:bodyDiv w:val="1"/>
      <w:marLeft w:val="0"/>
      <w:marRight w:val="0"/>
      <w:marTop w:val="0"/>
      <w:marBottom w:val="0"/>
      <w:divBdr>
        <w:top w:val="none" w:sz="0" w:space="0" w:color="auto"/>
        <w:left w:val="none" w:sz="0" w:space="0" w:color="auto"/>
        <w:bottom w:val="none" w:sz="0" w:space="0" w:color="auto"/>
        <w:right w:val="none" w:sz="0" w:space="0" w:color="auto"/>
      </w:divBdr>
    </w:div>
    <w:div w:id="59639915">
      <w:bodyDiv w:val="1"/>
      <w:marLeft w:val="0"/>
      <w:marRight w:val="0"/>
      <w:marTop w:val="0"/>
      <w:marBottom w:val="0"/>
      <w:divBdr>
        <w:top w:val="none" w:sz="0" w:space="0" w:color="auto"/>
        <w:left w:val="none" w:sz="0" w:space="0" w:color="auto"/>
        <w:bottom w:val="none" w:sz="0" w:space="0" w:color="auto"/>
        <w:right w:val="none" w:sz="0" w:space="0" w:color="auto"/>
      </w:divBdr>
    </w:div>
    <w:div w:id="63838407">
      <w:bodyDiv w:val="1"/>
      <w:marLeft w:val="0"/>
      <w:marRight w:val="0"/>
      <w:marTop w:val="0"/>
      <w:marBottom w:val="0"/>
      <w:divBdr>
        <w:top w:val="none" w:sz="0" w:space="0" w:color="auto"/>
        <w:left w:val="none" w:sz="0" w:space="0" w:color="auto"/>
        <w:bottom w:val="none" w:sz="0" w:space="0" w:color="auto"/>
        <w:right w:val="none" w:sz="0" w:space="0" w:color="auto"/>
      </w:divBdr>
    </w:div>
    <w:div w:id="67848357">
      <w:bodyDiv w:val="1"/>
      <w:marLeft w:val="0"/>
      <w:marRight w:val="0"/>
      <w:marTop w:val="0"/>
      <w:marBottom w:val="0"/>
      <w:divBdr>
        <w:top w:val="none" w:sz="0" w:space="0" w:color="auto"/>
        <w:left w:val="none" w:sz="0" w:space="0" w:color="auto"/>
        <w:bottom w:val="none" w:sz="0" w:space="0" w:color="auto"/>
        <w:right w:val="none" w:sz="0" w:space="0" w:color="auto"/>
      </w:divBdr>
    </w:div>
    <w:div w:id="73746889">
      <w:bodyDiv w:val="1"/>
      <w:marLeft w:val="0"/>
      <w:marRight w:val="0"/>
      <w:marTop w:val="0"/>
      <w:marBottom w:val="0"/>
      <w:divBdr>
        <w:top w:val="none" w:sz="0" w:space="0" w:color="auto"/>
        <w:left w:val="none" w:sz="0" w:space="0" w:color="auto"/>
        <w:bottom w:val="none" w:sz="0" w:space="0" w:color="auto"/>
        <w:right w:val="none" w:sz="0" w:space="0" w:color="auto"/>
      </w:divBdr>
    </w:div>
    <w:div w:id="78453283">
      <w:bodyDiv w:val="1"/>
      <w:marLeft w:val="0"/>
      <w:marRight w:val="0"/>
      <w:marTop w:val="0"/>
      <w:marBottom w:val="0"/>
      <w:divBdr>
        <w:top w:val="none" w:sz="0" w:space="0" w:color="auto"/>
        <w:left w:val="none" w:sz="0" w:space="0" w:color="auto"/>
        <w:bottom w:val="none" w:sz="0" w:space="0" w:color="auto"/>
        <w:right w:val="none" w:sz="0" w:space="0" w:color="auto"/>
      </w:divBdr>
    </w:div>
    <w:div w:id="82848205">
      <w:bodyDiv w:val="1"/>
      <w:marLeft w:val="0"/>
      <w:marRight w:val="0"/>
      <w:marTop w:val="0"/>
      <w:marBottom w:val="0"/>
      <w:divBdr>
        <w:top w:val="none" w:sz="0" w:space="0" w:color="auto"/>
        <w:left w:val="none" w:sz="0" w:space="0" w:color="auto"/>
        <w:bottom w:val="none" w:sz="0" w:space="0" w:color="auto"/>
        <w:right w:val="none" w:sz="0" w:space="0" w:color="auto"/>
      </w:divBdr>
    </w:div>
    <w:div w:id="86852135">
      <w:bodyDiv w:val="1"/>
      <w:marLeft w:val="0"/>
      <w:marRight w:val="0"/>
      <w:marTop w:val="0"/>
      <w:marBottom w:val="0"/>
      <w:divBdr>
        <w:top w:val="none" w:sz="0" w:space="0" w:color="auto"/>
        <w:left w:val="none" w:sz="0" w:space="0" w:color="auto"/>
        <w:bottom w:val="none" w:sz="0" w:space="0" w:color="auto"/>
        <w:right w:val="none" w:sz="0" w:space="0" w:color="auto"/>
      </w:divBdr>
    </w:div>
    <w:div w:id="111215607">
      <w:bodyDiv w:val="1"/>
      <w:marLeft w:val="0"/>
      <w:marRight w:val="0"/>
      <w:marTop w:val="0"/>
      <w:marBottom w:val="0"/>
      <w:divBdr>
        <w:top w:val="none" w:sz="0" w:space="0" w:color="auto"/>
        <w:left w:val="none" w:sz="0" w:space="0" w:color="auto"/>
        <w:bottom w:val="none" w:sz="0" w:space="0" w:color="auto"/>
        <w:right w:val="none" w:sz="0" w:space="0" w:color="auto"/>
      </w:divBdr>
    </w:div>
    <w:div w:id="119805597">
      <w:bodyDiv w:val="1"/>
      <w:marLeft w:val="0"/>
      <w:marRight w:val="0"/>
      <w:marTop w:val="0"/>
      <w:marBottom w:val="0"/>
      <w:divBdr>
        <w:top w:val="none" w:sz="0" w:space="0" w:color="auto"/>
        <w:left w:val="none" w:sz="0" w:space="0" w:color="auto"/>
        <w:bottom w:val="none" w:sz="0" w:space="0" w:color="auto"/>
        <w:right w:val="none" w:sz="0" w:space="0" w:color="auto"/>
      </w:divBdr>
    </w:div>
    <w:div w:id="123233539">
      <w:bodyDiv w:val="1"/>
      <w:marLeft w:val="0"/>
      <w:marRight w:val="0"/>
      <w:marTop w:val="0"/>
      <w:marBottom w:val="0"/>
      <w:divBdr>
        <w:top w:val="none" w:sz="0" w:space="0" w:color="auto"/>
        <w:left w:val="none" w:sz="0" w:space="0" w:color="auto"/>
        <w:bottom w:val="none" w:sz="0" w:space="0" w:color="auto"/>
        <w:right w:val="none" w:sz="0" w:space="0" w:color="auto"/>
      </w:divBdr>
    </w:div>
    <w:div w:id="138151621">
      <w:bodyDiv w:val="1"/>
      <w:marLeft w:val="0"/>
      <w:marRight w:val="0"/>
      <w:marTop w:val="0"/>
      <w:marBottom w:val="0"/>
      <w:divBdr>
        <w:top w:val="none" w:sz="0" w:space="0" w:color="auto"/>
        <w:left w:val="none" w:sz="0" w:space="0" w:color="auto"/>
        <w:bottom w:val="none" w:sz="0" w:space="0" w:color="auto"/>
        <w:right w:val="none" w:sz="0" w:space="0" w:color="auto"/>
      </w:divBdr>
    </w:div>
    <w:div w:id="142817103">
      <w:bodyDiv w:val="1"/>
      <w:marLeft w:val="0"/>
      <w:marRight w:val="0"/>
      <w:marTop w:val="0"/>
      <w:marBottom w:val="0"/>
      <w:divBdr>
        <w:top w:val="none" w:sz="0" w:space="0" w:color="auto"/>
        <w:left w:val="none" w:sz="0" w:space="0" w:color="auto"/>
        <w:bottom w:val="none" w:sz="0" w:space="0" w:color="auto"/>
        <w:right w:val="none" w:sz="0" w:space="0" w:color="auto"/>
      </w:divBdr>
    </w:div>
    <w:div w:id="144321283">
      <w:bodyDiv w:val="1"/>
      <w:marLeft w:val="0"/>
      <w:marRight w:val="0"/>
      <w:marTop w:val="0"/>
      <w:marBottom w:val="0"/>
      <w:divBdr>
        <w:top w:val="none" w:sz="0" w:space="0" w:color="auto"/>
        <w:left w:val="none" w:sz="0" w:space="0" w:color="auto"/>
        <w:bottom w:val="none" w:sz="0" w:space="0" w:color="auto"/>
        <w:right w:val="none" w:sz="0" w:space="0" w:color="auto"/>
      </w:divBdr>
    </w:div>
    <w:div w:id="168106374">
      <w:bodyDiv w:val="1"/>
      <w:marLeft w:val="0"/>
      <w:marRight w:val="0"/>
      <w:marTop w:val="0"/>
      <w:marBottom w:val="0"/>
      <w:divBdr>
        <w:top w:val="none" w:sz="0" w:space="0" w:color="auto"/>
        <w:left w:val="none" w:sz="0" w:space="0" w:color="auto"/>
        <w:bottom w:val="none" w:sz="0" w:space="0" w:color="auto"/>
        <w:right w:val="none" w:sz="0" w:space="0" w:color="auto"/>
      </w:divBdr>
    </w:div>
    <w:div w:id="176310926">
      <w:bodyDiv w:val="1"/>
      <w:marLeft w:val="0"/>
      <w:marRight w:val="0"/>
      <w:marTop w:val="0"/>
      <w:marBottom w:val="0"/>
      <w:divBdr>
        <w:top w:val="none" w:sz="0" w:space="0" w:color="auto"/>
        <w:left w:val="none" w:sz="0" w:space="0" w:color="auto"/>
        <w:bottom w:val="none" w:sz="0" w:space="0" w:color="auto"/>
        <w:right w:val="none" w:sz="0" w:space="0" w:color="auto"/>
      </w:divBdr>
    </w:div>
    <w:div w:id="177891831">
      <w:bodyDiv w:val="1"/>
      <w:marLeft w:val="0"/>
      <w:marRight w:val="0"/>
      <w:marTop w:val="0"/>
      <w:marBottom w:val="0"/>
      <w:divBdr>
        <w:top w:val="none" w:sz="0" w:space="0" w:color="auto"/>
        <w:left w:val="none" w:sz="0" w:space="0" w:color="auto"/>
        <w:bottom w:val="none" w:sz="0" w:space="0" w:color="auto"/>
        <w:right w:val="none" w:sz="0" w:space="0" w:color="auto"/>
      </w:divBdr>
    </w:div>
    <w:div w:id="179858929">
      <w:bodyDiv w:val="1"/>
      <w:marLeft w:val="0"/>
      <w:marRight w:val="0"/>
      <w:marTop w:val="0"/>
      <w:marBottom w:val="0"/>
      <w:divBdr>
        <w:top w:val="none" w:sz="0" w:space="0" w:color="auto"/>
        <w:left w:val="none" w:sz="0" w:space="0" w:color="auto"/>
        <w:bottom w:val="none" w:sz="0" w:space="0" w:color="auto"/>
        <w:right w:val="none" w:sz="0" w:space="0" w:color="auto"/>
      </w:divBdr>
    </w:div>
    <w:div w:id="185482671">
      <w:bodyDiv w:val="1"/>
      <w:marLeft w:val="0"/>
      <w:marRight w:val="0"/>
      <w:marTop w:val="0"/>
      <w:marBottom w:val="0"/>
      <w:divBdr>
        <w:top w:val="none" w:sz="0" w:space="0" w:color="auto"/>
        <w:left w:val="none" w:sz="0" w:space="0" w:color="auto"/>
        <w:bottom w:val="none" w:sz="0" w:space="0" w:color="auto"/>
        <w:right w:val="none" w:sz="0" w:space="0" w:color="auto"/>
      </w:divBdr>
    </w:div>
    <w:div w:id="186070118">
      <w:bodyDiv w:val="1"/>
      <w:marLeft w:val="0"/>
      <w:marRight w:val="0"/>
      <w:marTop w:val="0"/>
      <w:marBottom w:val="0"/>
      <w:divBdr>
        <w:top w:val="none" w:sz="0" w:space="0" w:color="auto"/>
        <w:left w:val="none" w:sz="0" w:space="0" w:color="auto"/>
        <w:bottom w:val="none" w:sz="0" w:space="0" w:color="auto"/>
        <w:right w:val="none" w:sz="0" w:space="0" w:color="auto"/>
      </w:divBdr>
    </w:div>
    <w:div w:id="193468376">
      <w:bodyDiv w:val="1"/>
      <w:marLeft w:val="0"/>
      <w:marRight w:val="0"/>
      <w:marTop w:val="0"/>
      <w:marBottom w:val="0"/>
      <w:divBdr>
        <w:top w:val="none" w:sz="0" w:space="0" w:color="auto"/>
        <w:left w:val="none" w:sz="0" w:space="0" w:color="auto"/>
        <w:bottom w:val="none" w:sz="0" w:space="0" w:color="auto"/>
        <w:right w:val="none" w:sz="0" w:space="0" w:color="auto"/>
      </w:divBdr>
    </w:div>
    <w:div w:id="194390800">
      <w:bodyDiv w:val="1"/>
      <w:marLeft w:val="0"/>
      <w:marRight w:val="0"/>
      <w:marTop w:val="0"/>
      <w:marBottom w:val="0"/>
      <w:divBdr>
        <w:top w:val="none" w:sz="0" w:space="0" w:color="auto"/>
        <w:left w:val="none" w:sz="0" w:space="0" w:color="auto"/>
        <w:bottom w:val="none" w:sz="0" w:space="0" w:color="auto"/>
        <w:right w:val="none" w:sz="0" w:space="0" w:color="auto"/>
      </w:divBdr>
    </w:div>
    <w:div w:id="195974260">
      <w:bodyDiv w:val="1"/>
      <w:marLeft w:val="0"/>
      <w:marRight w:val="0"/>
      <w:marTop w:val="0"/>
      <w:marBottom w:val="0"/>
      <w:divBdr>
        <w:top w:val="none" w:sz="0" w:space="0" w:color="auto"/>
        <w:left w:val="none" w:sz="0" w:space="0" w:color="auto"/>
        <w:bottom w:val="none" w:sz="0" w:space="0" w:color="auto"/>
        <w:right w:val="none" w:sz="0" w:space="0" w:color="auto"/>
      </w:divBdr>
    </w:div>
    <w:div w:id="207885537">
      <w:bodyDiv w:val="1"/>
      <w:marLeft w:val="0"/>
      <w:marRight w:val="0"/>
      <w:marTop w:val="0"/>
      <w:marBottom w:val="0"/>
      <w:divBdr>
        <w:top w:val="none" w:sz="0" w:space="0" w:color="auto"/>
        <w:left w:val="none" w:sz="0" w:space="0" w:color="auto"/>
        <w:bottom w:val="none" w:sz="0" w:space="0" w:color="auto"/>
        <w:right w:val="none" w:sz="0" w:space="0" w:color="auto"/>
      </w:divBdr>
    </w:div>
    <w:div w:id="210770065">
      <w:bodyDiv w:val="1"/>
      <w:marLeft w:val="0"/>
      <w:marRight w:val="0"/>
      <w:marTop w:val="0"/>
      <w:marBottom w:val="0"/>
      <w:divBdr>
        <w:top w:val="none" w:sz="0" w:space="0" w:color="auto"/>
        <w:left w:val="none" w:sz="0" w:space="0" w:color="auto"/>
        <w:bottom w:val="none" w:sz="0" w:space="0" w:color="auto"/>
        <w:right w:val="none" w:sz="0" w:space="0" w:color="auto"/>
      </w:divBdr>
    </w:div>
    <w:div w:id="218563157">
      <w:bodyDiv w:val="1"/>
      <w:marLeft w:val="0"/>
      <w:marRight w:val="0"/>
      <w:marTop w:val="0"/>
      <w:marBottom w:val="0"/>
      <w:divBdr>
        <w:top w:val="none" w:sz="0" w:space="0" w:color="auto"/>
        <w:left w:val="none" w:sz="0" w:space="0" w:color="auto"/>
        <w:bottom w:val="none" w:sz="0" w:space="0" w:color="auto"/>
        <w:right w:val="none" w:sz="0" w:space="0" w:color="auto"/>
      </w:divBdr>
    </w:div>
    <w:div w:id="229463156">
      <w:bodyDiv w:val="1"/>
      <w:marLeft w:val="0"/>
      <w:marRight w:val="0"/>
      <w:marTop w:val="0"/>
      <w:marBottom w:val="0"/>
      <w:divBdr>
        <w:top w:val="none" w:sz="0" w:space="0" w:color="auto"/>
        <w:left w:val="none" w:sz="0" w:space="0" w:color="auto"/>
        <w:bottom w:val="none" w:sz="0" w:space="0" w:color="auto"/>
        <w:right w:val="none" w:sz="0" w:space="0" w:color="auto"/>
      </w:divBdr>
    </w:div>
    <w:div w:id="232932167">
      <w:bodyDiv w:val="1"/>
      <w:marLeft w:val="0"/>
      <w:marRight w:val="0"/>
      <w:marTop w:val="0"/>
      <w:marBottom w:val="0"/>
      <w:divBdr>
        <w:top w:val="none" w:sz="0" w:space="0" w:color="auto"/>
        <w:left w:val="none" w:sz="0" w:space="0" w:color="auto"/>
        <w:bottom w:val="none" w:sz="0" w:space="0" w:color="auto"/>
        <w:right w:val="none" w:sz="0" w:space="0" w:color="auto"/>
      </w:divBdr>
    </w:div>
    <w:div w:id="234435674">
      <w:bodyDiv w:val="1"/>
      <w:marLeft w:val="0"/>
      <w:marRight w:val="0"/>
      <w:marTop w:val="0"/>
      <w:marBottom w:val="0"/>
      <w:divBdr>
        <w:top w:val="none" w:sz="0" w:space="0" w:color="auto"/>
        <w:left w:val="none" w:sz="0" w:space="0" w:color="auto"/>
        <w:bottom w:val="none" w:sz="0" w:space="0" w:color="auto"/>
        <w:right w:val="none" w:sz="0" w:space="0" w:color="auto"/>
      </w:divBdr>
    </w:div>
    <w:div w:id="253906646">
      <w:bodyDiv w:val="1"/>
      <w:marLeft w:val="0"/>
      <w:marRight w:val="0"/>
      <w:marTop w:val="0"/>
      <w:marBottom w:val="0"/>
      <w:divBdr>
        <w:top w:val="none" w:sz="0" w:space="0" w:color="auto"/>
        <w:left w:val="none" w:sz="0" w:space="0" w:color="auto"/>
        <w:bottom w:val="none" w:sz="0" w:space="0" w:color="auto"/>
        <w:right w:val="none" w:sz="0" w:space="0" w:color="auto"/>
      </w:divBdr>
    </w:div>
    <w:div w:id="262807330">
      <w:bodyDiv w:val="1"/>
      <w:marLeft w:val="0"/>
      <w:marRight w:val="0"/>
      <w:marTop w:val="0"/>
      <w:marBottom w:val="0"/>
      <w:divBdr>
        <w:top w:val="none" w:sz="0" w:space="0" w:color="auto"/>
        <w:left w:val="none" w:sz="0" w:space="0" w:color="auto"/>
        <w:bottom w:val="none" w:sz="0" w:space="0" w:color="auto"/>
        <w:right w:val="none" w:sz="0" w:space="0" w:color="auto"/>
      </w:divBdr>
    </w:div>
    <w:div w:id="273899754">
      <w:bodyDiv w:val="1"/>
      <w:marLeft w:val="0"/>
      <w:marRight w:val="0"/>
      <w:marTop w:val="0"/>
      <w:marBottom w:val="0"/>
      <w:divBdr>
        <w:top w:val="none" w:sz="0" w:space="0" w:color="auto"/>
        <w:left w:val="none" w:sz="0" w:space="0" w:color="auto"/>
        <w:bottom w:val="none" w:sz="0" w:space="0" w:color="auto"/>
        <w:right w:val="none" w:sz="0" w:space="0" w:color="auto"/>
      </w:divBdr>
    </w:div>
    <w:div w:id="281615089">
      <w:bodyDiv w:val="1"/>
      <w:marLeft w:val="0"/>
      <w:marRight w:val="0"/>
      <w:marTop w:val="0"/>
      <w:marBottom w:val="0"/>
      <w:divBdr>
        <w:top w:val="none" w:sz="0" w:space="0" w:color="auto"/>
        <w:left w:val="none" w:sz="0" w:space="0" w:color="auto"/>
        <w:bottom w:val="none" w:sz="0" w:space="0" w:color="auto"/>
        <w:right w:val="none" w:sz="0" w:space="0" w:color="auto"/>
      </w:divBdr>
    </w:div>
    <w:div w:id="285280716">
      <w:bodyDiv w:val="1"/>
      <w:marLeft w:val="0"/>
      <w:marRight w:val="0"/>
      <w:marTop w:val="0"/>
      <w:marBottom w:val="0"/>
      <w:divBdr>
        <w:top w:val="none" w:sz="0" w:space="0" w:color="auto"/>
        <w:left w:val="none" w:sz="0" w:space="0" w:color="auto"/>
        <w:bottom w:val="none" w:sz="0" w:space="0" w:color="auto"/>
        <w:right w:val="none" w:sz="0" w:space="0" w:color="auto"/>
      </w:divBdr>
    </w:div>
    <w:div w:id="288167856">
      <w:bodyDiv w:val="1"/>
      <w:marLeft w:val="0"/>
      <w:marRight w:val="0"/>
      <w:marTop w:val="0"/>
      <w:marBottom w:val="0"/>
      <w:divBdr>
        <w:top w:val="none" w:sz="0" w:space="0" w:color="auto"/>
        <w:left w:val="none" w:sz="0" w:space="0" w:color="auto"/>
        <w:bottom w:val="none" w:sz="0" w:space="0" w:color="auto"/>
        <w:right w:val="none" w:sz="0" w:space="0" w:color="auto"/>
      </w:divBdr>
    </w:div>
    <w:div w:id="300503837">
      <w:bodyDiv w:val="1"/>
      <w:marLeft w:val="0"/>
      <w:marRight w:val="0"/>
      <w:marTop w:val="0"/>
      <w:marBottom w:val="0"/>
      <w:divBdr>
        <w:top w:val="none" w:sz="0" w:space="0" w:color="auto"/>
        <w:left w:val="none" w:sz="0" w:space="0" w:color="auto"/>
        <w:bottom w:val="none" w:sz="0" w:space="0" w:color="auto"/>
        <w:right w:val="none" w:sz="0" w:space="0" w:color="auto"/>
      </w:divBdr>
    </w:div>
    <w:div w:id="304049323">
      <w:bodyDiv w:val="1"/>
      <w:marLeft w:val="0"/>
      <w:marRight w:val="0"/>
      <w:marTop w:val="0"/>
      <w:marBottom w:val="0"/>
      <w:divBdr>
        <w:top w:val="none" w:sz="0" w:space="0" w:color="auto"/>
        <w:left w:val="none" w:sz="0" w:space="0" w:color="auto"/>
        <w:bottom w:val="none" w:sz="0" w:space="0" w:color="auto"/>
        <w:right w:val="none" w:sz="0" w:space="0" w:color="auto"/>
      </w:divBdr>
    </w:div>
    <w:div w:id="304891433">
      <w:bodyDiv w:val="1"/>
      <w:marLeft w:val="0"/>
      <w:marRight w:val="0"/>
      <w:marTop w:val="0"/>
      <w:marBottom w:val="0"/>
      <w:divBdr>
        <w:top w:val="none" w:sz="0" w:space="0" w:color="auto"/>
        <w:left w:val="none" w:sz="0" w:space="0" w:color="auto"/>
        <w:bottom w:val="none" w:sz="0" w:space="0" w:color="auto"/>
        <w:right w:val="none" w:sz="0" w:space="0" w:color="auto"/>
      </w:divBdr>
    </w:div>
    <w:div w:id="318272755">
      <w:bodyDiv w:val="1"/>
      <w:marLeft w:val="0"/>
      <w:marRight w:val="0"/>
      <w:marTop w:val="0"/>
      <w:marBottom w:val="0"/>
      <w:divBdr>
        <w:top w:val="none" w:sz="0" w:space="0" w:color="auto"/>
        <w:left w:val="none" w:sz="0" w:space="0" w:color="auto"/>
        <w:bottom w:val="none" w:sz="0" w:space="0" w:color="auto"/>
        <w:right w:val="none" w:sz="0" w:space="0" w:color="auto"/>
      </w:divBdr>
    </w:div>
    <w:div w:id="319425668">
      <w:bodyDiv w:val="1"/>
      <w:marLeft w:val="0"/>
      <w:marRight w:val="0"/>
      <w:marTop w:val="0"/>
      <w:marBottom w:val="0"/>
      <w:divBdr>
        <w:top w:val="none" w:sz="0" w:space="0" w:color="auto"/>
        <w:left w:val="none" w:sz="0" w:space="0" w:color="auto"/>
        <w:bottom w:val="none" w:sz="0" w:space="0" w:color="auto"/>
        <w:right w:val="none" w:sz="0" w:space="0" w:color="auto"/>
      </w:divBdr>
    </w:div>
    <w:div w:id="337926418">
      <w:bodyDiv w:val="1"/>
      <w:marLeft w:val="0"/>
      <w:marRight w:val="0"/>
      <w:marTop w:val="0"/>
      <w:marBottom w:val="0"/>
      <w:divBdr>
        <w:top w:val="none" w:sz="0" w:space="0" w:color="auto"/>
        <w:left w:val="none" w:sz="0" w:space="0" w:color="auto"/>
        <w:bottom w:val="none" w:sz="0" w:space="0" w:color="auto"/>
        <w:right w:val="none" w:sz="0" w:space="0" w:color="auto"/>
      </w:divBdr>
    </w:div>
    <w:div w:id="345443456">
      <w:bodyDiv w:val="1"/>
      <w:marLeft w:val="0"/>
      <w:marRight w:val="0"/>
      <w:marTop w:val="0"/>
      <w:marBottom w:val="0"/>
      <w:divBdr>
        <w:top w:val="none" w:sz="0" w:space="0" w:color="auto"/>
        <w:left w:val="none" w:sz="0" w:space="0" w:color="auto"/>
        <w:bottom w:val="none" w:sz="0" w:space="0" w:color="auto"/>
        <w:right w:val="none" w:sz="0" w:space="0" w:color="auto"/>
      </w:divBdr>
    </w:div>
    <w:div w:id="354695793">
      <w:bodyDiv w:val="1"/>
      <w:marLeft w:val="0"/>
      <w:marRight w:val="0"/>
      <w:marTop w:val="0"/>
      <w:marBottom w:val="0"/>
      <w:divBdr>
        <w:top w:val="none" w:sz="0" w:space="0" w:color="auto"/>
        <w:left w:val="none" w:sz="0" w:space="0" w:color="auto"/>
        <w:bottom w:val="none" w:sz="0" w:space="0" w:color="auto"/>
        <w:right w:val="none" w:sz="0" w:space="0" w:color="auto"/>
      </w:divBdr>
    </w:div>
    <w:div w:id="368186515">
      <w:bodyDiv w:val="1"/>
      <w:marLeft w:val="0"/>
      <w:marRight w:val="0"/>
      <w:marTop w:val="0"/>
      <w:marBottom w:val="0"/>
      <w:divBdr>
        <w:top w:val="none" w:sz="0" w:space="0" w:color="auto"/>
        <w:left w:val="none" w:sz="0" w:space="0" w:color="auto"/>
        <w:bottom w:val="none" w:sz="0" w:space="0" w:color="auto"/>
        <w:right w:val="none" w:sz="0" w:space="0" w:color="auto"/>
      </w:divBdr>
    </w:div>
    <w:div w:id="371006007">
      <w:bodyDiv w:val="1"/>
      <w:marLeft w:val="0"/>
      <w:marRight w:val="0"/>
      <w:marTop w:val="0"/>
      <w:marBottom w:val="0"/>
      <w:divBdr>
        <w:top w:val="none" w:sz="0" w:space="0" w:color="auto"/>
        <w:left w:val="none" w:sz="0" w:space="0" w:color="auto"/>
        <w:bottom w:val="none" w:sz="0" w:space="0" w:color="auto"/>
        <w:right w:val="none" w:sz="0" w:space="0" w:color="auto"/>
      </w:divBdr>
    </w:div>
    <w:div w:id="371806503">
      <w:bodyDiv w:val="1"/>
      <w:marLeft w:val="0"/>
      <w:marRight w:val="0"/>
      <w:marTop w:val="0"/>
      <w:marBottom w:val="0"/>
      <w:divBdr>
        <w:top w:val="none" w:sz="0" w:space="0" w:color="auto"/>
        <w:left w:val="none" w:sz="0" w:space="0" w:color="auto"/>
        <w:bottom w:val="none" w:sz="0" w:space="0" w:color="auto"/>
        <w:right w:val="none" w:sz="0" w:space="0" w:color="auto"/>
      </w:divBdr>
    </w:div>
    <w:div w:id="382487711">
      <w:bodyDiv w:val="1"/>
      <w:marLeft w:val="0"/>
      <w:marRight w:val="0"/>
      <w:marTop w:val="0"/>
      <w:marBottom w:val="0"/>
      <w:divBdr>
        <w:top w:val="none" w:sz="0" w:space="0" w:color="auto"/>
        <w:left w:val="none" w:sz="0" w:space="0" w:color="auto"/>
        <w:bottom w:val="none" w:sz="0" w:space="0" w:color="auto"/>
        <w:right w:val="none" w:sz="0" w:space="0" w:color="auto"/>
      </w:divBdr>
    </w:div>
    <w:div w:id="392824016">
      <w:bodyDiv w:val="1"/>
      <w:marLeft w:val="0"/>
      <w:marRight w:val="0"/>
      <w:marTop w:val="0"/>
      <w:marBottom w:val="0"/>
      <w:divBdr>
        <w:top w:val="none" w:sz="0" w:space="0" w:color="auto"/>
        <w:left w:val="none" w:sz="0" w:space="0" w:color="auto"/>
        <w:bottom w:val="none" w:sz="0" w:space="0" w:color="auto"/>
        <w:right w:val="none" w:sz="0" w:space="0" w:color="auto"/>
      </w:divBdr>
    </w:div>
    <w:div w:id="397554658">
      <w:bodyDiv w:val="1"/>
      <w:marLeft w:val="0"/>
      <w:marRight w:val="0"/>
      <w:marTop w:val="0"/>
      <w:marBottom w:val="0"/>
      <w:divBdr>
        <w:top w:val="none" w:sz="0" w:space="0" w:color="auto"/>
        <w:left w:val="none" w:sz="0" w:space="0" w:color="auto"/>
        <w:bottom w:val="none" w:sz="0" w:space="0" w:color="auto"/>
        <w:right w:val="none" w:sz="0" w:space="0" w:color="auto"/>
      </w:divBdr>
    </w:div>
    <w:div w:id="408581149">
      <w:bodyDiv w:val="1"/>
      <w:marLeft w:val="0"/>
      <w:marRight w:val="0"/>
      <w:marTop w:val="0"/>
      <w:marBottom w:val="0"/>
      <w:divBdr>
        <w:top w:val="none" w:sz="0" w:space="0" w:color="auto"/>
        <w:left w:val="none" w:sz="0" w:space="0" w:color="auto"/>
        <w:bottom w:val="none" w:sz="0" w:space="0" w:color="auto"/>
        <w:right w:val="none" w:sz="0" w:space="0" w:color="auto"/>
      </w:divBdr>
    </w:div>
    <w:div w:id="410539933">
      <w:bodyDiv w:val="1"/>
      <w:marLeft w:val="0"/>
      <w:marRight w:val="0"/>
      <w:marTop w:val="0"/>
      <w:marBottom w:val="0"/>
      <w:divBdr>
        <w:top w:val="none" w:sz="0" w:space="0" w:color="auto"/>
        <w:left w:val="none" w:sz="0" w:space="0" w:color="auto"/>
        <w:bottom w:val="none" w:sz="0" w:space="0" w:color="auto"/>
        <w:right w:val="none" w:sz="0" w:space="0" w:color="auto"/>
      </w:divBdr>
    </w:div>
    <w:div w:id="426077959">
      <w:bodyDiv w:val="1"/>
      <w:marLeft w:val="0"/>
      <w:marRight w:val="0"/>
      <w:marTop w:val="0"/>
      <w:marBottom w:val="0"/>
      <w:divBdr>
        <w:top w:val="none" w:sz="0" w:space="0" w:color="auto"/>
        <w:left w:val="none" w:sz="0" w:space="0" w:color="auto"/>
        <w:bottom w:val="none" w:sz="0" w:space="0" w:color="auto"/>
        <w:right w:val="none" w:sz="0" w:space="0" w:color="auto"/>
      </w:divBdr>
    </w:div>
    <w:div w:id="430976000">
      <w:bodyDiv w:val="1"/>
      <w:marLeft w:val="0"/>
      <w:marRight w:val="0"/>
      <w:marTop w:val="0"/>
      <w:marBottom w:val="0"/>
      <w:divBdr>
        <w:top w:val="none" w:sz="0" w:space="0" w:color="auto"/>
        <w:left w:val="none" w:sz="0" w:space="0" w:color="auto"/>
        <w:bottom w:val="none" w:sz="0" w:space="0" w:color="auto"/>
        <w:right w:val="none" w:sz="0" w:space="0" w:color="auto"/>
      </w:divBdr>
    </w:div>
    <w:div w:id="447436907">
      <w:bodyDiv w:val="1"/>
      <w:marLeft w:val="0"/>
      <w:marRight w:val="0"/>
      <w:marTop w:val="0"/>
      <w:marBottom w:val="0"/>
      <w:divBdr>
        <w:top w:val="none" w:sz="0" w:space="0" w:color="auto"/>
        <w:left w:val="none" w:sz="0" w:space="0" w:color="auto"/>
        <w:bottom w:val="none" w:sz="0" w:space="0" w:color="auto"/>
        <w:right w:val="none" w:sz="0" w:space="0" w:color="auto"/>
      </w:divBdr>
    </w:div>
    <w:div w:id="467744961">
      <w:bodyDiv w:val="1"/>
      <w:marLeft w:val="0"/>
      <w:marRight w:val="0"/>
      <w:marTop w:val="0"/>
      <w:marBottom w:val="0"/>
      <w:divBdr>
        <w:top w:val="none" w:sz="0" w:space="0" w:color="auto"/>
        <w:left w:val="none" w:sz="0" w:space="0" w:color="auto"/>
        <w:bottom w:val="none" w:sz="0" w:space="0" w:color="auto"/>
        <w:right w:val="none" w:sz="0" w:space="0" w:color="auto"/>
      </w:divBdr>
    </w:div>
    <w:div w:id="478108452">
      <w:bodyDiv w:val="1"/>
      <w:marLeft w:val="0"/>
      <w:marRight w:val="0"/>
      <w:marTop w:val="0"/>
      <w:marBottom w:val="0"/>
      <w:divBdr>
        <w:top w:val="none" w:sz="0" w:space="0" w:color="auto"/>
        <w:left w:val="none" w:sz="0" w:space="0" w:color="auto"/>
        <w:bottom w:val="none" w:sz="0" w:space="0" w:color="auto"/>
        <w:right w:val="none" w:sz="0" w:space="0" w:color="auto"/>
      </w:divBdr>
    </w:div>
    <w:div w:id="480192940">
      <w:bodyDiv w:val="1"/>
      <w:marLeft w:val="0"/>
      <w:marRight w:val="0"/>
      <w:marTop w:val="0"/>
      <w:marBottom w:val="0"/>
      <w:divBdr>
        <w:top w:val="none" w:sz="0" w:space="0" w:color="auto"/>
        <w:left w:val="none" w:sz="0" w:space="0" w:color="auto"/>
        <w:bottom w:val="none" w:sz="0" w:space="0" w:color="auto"/>
        <w:right w:val="none" w:sz="0" w:space="0" w:color="auto"/>
      </w:divBdr>
    </w:div>
    <w:div w:id="480542268">
      <w:bodyDiv w:val="1"/>
      <w:marLeft w:val="0"/>
      <w:marRight w:val="0"/>
      <w:marTop w:val="0"/>
      <w:marBottom w:val="0"/>
      <w:divBdr>
        <w:top w:val="none" w:sz="0" w:space="0" w:color="auto"/>
        <w:left w:val="none" w:sz="0" w:space="0" w:color="auto"/>
        <w:bottom w:val="none" w:sz="0" w:space="0" w:color="auto"/>
        <w:right w:val="none" w:sz="0" w:space="0" w:color="auto"/>
      </w:divBdr>
    </w:div>
    <w:div w:id="487550664">
      <w:bodyDiv w:val="1"/>
      <w:marLeft w:val="0"/>
      <w:marRight w:val="0"/>
      <w:marTop w:val="0"/>
      <w:marBottom w:val="0"/>
      <w:divBdr>
        <w:top w:val="none" w:sz="0" w:space="0" w:color="auto"/>
        <w:left w:val="none" w:sz="0" w:space="0" w:color="auto"/>
        <w:bottom w:val="none" w:sz="0" w:space="0" w:color="auto"/>
        <w:right w:val="none" w:sz="0" w:space="0" w:color="auto"/>
      </w:divBdr>
    </w:div>
    <w:div w:id="496698603">
      <w:bodyDiv w:val="1"/>
      <w:marLeft w:val="0"/>
      <w:marRight w:val="0"/>
      <w:marTop w:val="0"/>
      <w:marBottom w:val="0"/>
      <w:divBdr>
        <w:top w:val="none" w:sz="0" w:space="0" w:color="auto"/>
        <w:left w:val="none" w:sz="0" w:space="0" w:color="auto"/>
        <w:bottom w:val="none" w:sz="0" w:space="0" w:color="auto"/>
        <w:right w:val="none" w:sz="0" w:space="0" w:color="auto"/>
      </w:divBdr>
    </w:div>
    <w:div w:id="504440139">
      <w:bodyDiv w:val="1"/>
      <w:marLeft w:val="0"/>
      <w:marRight w:val="0"/>
      <w:marTop w:val="0"/>
      <w:marBottom w:val="0"/>
      <w:divBdr>
        <w:top w:val="none" w:sz="0" w:space="0" w:color="auto"/>
        <w:left w:val="none" w:sz="0" w:space="0" w:color="auto"/>
        <w:bottom w:val="none" w:sz="0" w:space="0" w:color="auto"/>
        <w:right w:val="none" w:sz="0" w:space="0" w:color="auto"/>
      </w:divBdr>
    </w:div>
    <w:div w:id="508176425">
      <w:bodyDiv w:val="1"/>
      <w:marLeft w:val="0"/>
      <w:marRight w:val="0"/>
      <w:marTop w:val="0"/>
      <w:marBottom w:val="0"/>
      <w:divBdr>
        <w:top w:val="none" w:sz="0" w:space="0" w:color="auto"/>
        <w:left w:val="none" w:sz="0" w:space="0" w:color="auto"/>
        <w:bottom w:val="none" w:sz="0" w:space="0" w:color="auto"/>
        <w:right w:val="none" w:sz="0" w:space="0" w:color="auto"/>
      </w:divBdr>
    </w:div>
    <w:div w:id="510294196">
      <w:bodyDiv w:val="1"/>
      <w:marLeft w:val="0"/>
      <w:marRight w:val="0"/>
      <w:marTop w:val="0"/>
      <w:marBottom w:val="0"/>
      <w:divBdr>
        <w:top w:val="none" w:sz="0" w:space="0" w:color="auto"/>
        <w:left w:val="none" w:sz="0" w:space="0" w:color="auto"/>
        <w:bottom w:val="none" w:sz="0" w:space="0" w:color="auto"/>
        <w:right w:val="none" w:sz="0" w:space="0" w:color="auto"/>
      </w:divBdr>
    </w:div>
    <w:div w:id="519396011">
      <w:bodyDiv w:val="1"/>
      <w:marLeft w:val="0"/>
      <w:marRight w:val="0"/>
      <w:marTop w:val="0"/>
      <w:marBottom w:val="0"/>
      <w:divBdr>
        <w:top w:val="none" w:sz="0" w:space="0" w:color="auto"/>
        <w:left w:val="none" w:sz="0" w:space="0" w:color="auto"/>
        <w:bottom w:val="none" w:sz="0" w:space="0" w:color="auto"/>
        <w:right w:val="none" w:sz="0" w:space="0" w:color="auto"/>
      </w:divBdr>
    </w:div>
    <w:div w:id="524439055">
      <w:bodyDiv w:val="1"/>
      <w:marLeft w:val="0"/>
      <w:marRight w:val="0"/>
      <w:marTop w:val="0"/>
      <w:marBottom w:val="0"/>
      <w:divBdr>
        <w:top w:val="none" w:sz="0" w:space="0" w:color="auto"/>
        <w:left w:val="none" w:sz="0" w:space="0" w:color="auto"/>
        <w:bottom w:val="none" w:sz="0" w:space="0" w:color="auto"/>
        <w:right w:val="none" w:sz="0" w:space="0" w:color="auto"/>
      </w:divBdr>
    </w:div>
    <w:div w:id="526412520">
      <w:bodyDiv w:val="1"/>
      <w:marLeft w:val="0"/>
      <w:marRight w:val="0"/>
      <w:marTop w:val="0"/>
      <w:marBottom w:val="0"/>
      <w:divBdr>
        <w:top w:val="none" w:sz="0" w:space="0" w:color="auto"/>
        <w:left w:val="none" w:sz="0" w:space="0" w:color="auto"/>
        <w:bottom w:val="none" w:sz="0" w:space="0" w:color="auto"/>
        <w:right w:val="none" w:sz="0" w:space="0" w:color="auto"/>
      </w:divBdr>
    </w:div>
    <w:div w:id="557013375">
      <w:bodyDiv w:val="1"/>
      <w:marLeft w:val="0"/>
      <w:marRight w:val="0"/>
      <w:marTop w:val="0"/>
      <w:marBottom w:val="0"/>
      <w:divBdr>
        <w:top w:val="none" w:sz="0" w:space="0" w:color="auto"/>
        <w:left w:val="none" w:sz="0" w:space="0" w:color="auto"/>
        <w:bottom w:val="none" w:sz="0" w:space="0" w:color="auto"/>
        <w:right w:val="none" w:sz="0" w:space="0" w:color="auto"/>
      </w:divBdr>
    </w:div>
    <w:div w:id="563686224">
      <w:bodyDiv w:val="1"/>
      <w:marLeft w:val="0"/>
      <w:marRight w:val="0"/>
      <w:marTop w:val="0"/>
      <w:marBottom w:val="0"/>
      <w:divBdr>
        <w:top w:val="none" w:sz="0" w:space="0" w:color="auto"/>
        <w:left w:val="none" w:sz="0" w:space="0" w:color="auto"/>
        <w:bottom w:val="none" w:sz="0" w:space="0" w:color="auto"/>
        <w:right w:val="none" w:sz="0" w:space="0" w:color="auto"/>
      </w:divBdr>
    </w:div>
    <w:div w:id="570312755">
      <w:bodyDiv w:val="1"/>
      <w:marLeft w:val="0"/>
      <w:marRight w:val="0"/>
      <w:marTop w:val="0"/>
      <w:marBottom w:val="0"/>
      <w:divBdr>
        <w:top w:val="none" w:sz="0" w:space="0" w:color="auto"/>
        <w:left w:val="none" w:sz="0" w:space="0" w:color="auto"/>
        <w:bottom w:val="none" w:sz="0" w:space="0" w:color="auto"/>
        <w:right w:val="none" w:sz="0" w:space="0" w:color="auto"/>
      </w:divBdr>
    </w:div>
    <w:div w:id="586547644">
      <w:bodyDiv w:val="1"/>
      <w:marLeft w:val="0"/>
      <w:marRight w:val="0"/>
      <w:marTop w:val="0"/>
      <w:marBottom w:val="0"/>
      <w:divBdr>
        <w:top w:val="none" w:sz="0" w:space="0" w:color="auto"/>
        <w:left w:val="none" w:sz="0" w:space="0" w:color="auto"/>
        <w:bottom w:val="none" w:sz="0" w:space="0" w:color="auto"/>
        <w:right w:val="none" w:sz="0" w:space="0" w:color="auto"/>
      </w:divBdr>
    </w:div>
    <w:div w:id="593124199">
      <w:bodyDiv w:val="1"/>
      <w:marLeft w:val="0"/>
      <w:marRight w:val="0"/>
      <w:marTop w:val="0"/>
      <w:marBottom w:val="0"/>
      <w:divBdr>
        <w:top w:val="none" w:sz="0" w:space="0" w:color="auto"/>
        <w:left w:val="none" w:sz="0" w:space="0" w:color="auto"/>
        <w:bottom w:val="none" w:sz="0" w:space="0" w:color="auto"/>
        <w:right w:val="none" w:sz="0" w:space="0" w:color="auto"/>
      </w:divBdr>
    </w:div>
    <w:div w:id="596594559">
      <w:bodyDiv w:val="1"/>
      <w:marLeft w:val="0"/>
      <w:marRight w:val="0"/>
      <w:marTop w:val="0"/>
      <w:marBottom w:val="0"/>
      <w:divBdr>
        <w:top w:val="none" w:sz="0" w:space="0" w:color="auto"/>
        <w:left w:val="none" w:sz="0" w:space="0" w:color="auto"/>
        <w:bottom w:val="none" w:sz="0" w:space="0" w:color="auto"/>
        <w:right w:val="none" w:sz="0" w:space="0" w:color="auto"/>
      </w:divBdr>
    </w:div>
    <w:div w:id="611977899">
      <w:bodyDiv w:val="1"/>
      <w:marLeft w:val="0"/>
      <w:marRight w:val="0"/>
      <w:marTop w:val="0"/>
      <w:marBottom w:val="0"/>
      <w:divBdr>
        <w:top w:val="none" w:sz="0" w:space="0" w:color="auto"/>
        <w:left w:val="none" w:sz="0" w:space="0" w:color="auto"/>
        <w:bottom w:val="none" w:sz="0" w:space="0" w:color="auto"/>
        <w:right w:val="none" w:sz="0" w:space="0" w:color="auto"/>
      </w:divBdr>
    </w:div>
    <w:div w:id="617223641">
      <w:bodyDiv w:val="1"/>
      <w:marLeft w:val="0"/>
      <w:marRight w:val="0"/>
      <w:marTop w:val="0"/>
      <w:marBottom w:val="0"/>
      <w:divBdr>
        <w:top w:val="none" w:sz="0" w:space="0" w:color="auto"/>
        <w:left w:val="none" w:sz="0" w:space="0" w:color="auto"/>
        <w:bottom w:val="none" w:sz="0" w:space="0" w:color="auto"/>
        <w:right w:val="none" w:sz="0" w:space="0" w:color="auto"/>
      </w:divBdr>
    </w:div>
    <w:div w:id="621770224">
      <w:bodyDiv w:val="1"/>
      <w:marLeft w:val="0"/>
      <w:marRight w:val="0"/>
      <w:marTop w:val="0"/>
      <w:marBottom w:val="0"/>
      <w:divBdr>
        <w:top w:val="none" w:sz="0" w:space="0" w:color="auto"/>
        <w:left w:val="none" w:sz="0" w:space="0" w:color="auto"/>
        <w:bottom w:val="none" w:sz="0" w:space="0" w:color="auto"/>
        <w:right w:val="none" w:sz="0" w:space="0" w:color="auto"/>
      </w:divBdr>
    </w:div>
    <w:div w:id="624771392">
      <w:bodyDiv w:val="1"/>
      <w:marLeft w:val="0"/>
      <w:marRight w:val="0"/>
      <w:marTop w:val="0"/>
      <w:marBottom w:val="0"/>
      <w:divBdr>
        <w:top w:val="none" w:sz="0" w:space="0" w:color="auto"/>
        <w:left w:val="none" w:sz="0" w:space="0" w:color="auto"/>
        <w:bottom w:val="none" w:sz="0" w:space="0" w:color="auto"/>
        <w:right w:val="none" w:sz="0" w:space="0" w:color="auto"/>
      </w:divBdr>
    </w:div>
    <w:div w:id="636759924">
      <w:bodyDiv w:val="1"/>
      <w:marLeft w:val="0"/>
      <w:marRight w:val="0"/>
      <w:marTop w:val="0"/>
      <w:marBottom w:val="0"/>
      <w:divBdr>
        <w:top w:val="none" w:sz="0" w:space="0" w:color="auto"/>
        <w:left w:val="none" w:sz="0" w:space="0" w:color="auto"/>
        <w:bottom w:val="none" w:sz="0" w:space="0" w:color="auto"/>
        <w:right w:val="none" w:sz="0" w:space="0" w:color="auto"/>
      </w:divBdr>
    </w:div>
    <w:div w:id="642662043">
      <w:bodyDiv w:val="1"/>
      <w:marLeft w:val="0"/>
      <w:marRight w:val="0"/>
      <w:marTop w:val="0"/>
      <w:marBottom w:val="0"/>
      <w:divBdr>
        <w:top w:val="none" w:sz="0" w:space="0" w:color="auto"/>
        <w:left w:val="none" w:sz="0" w:space="0" w:color="auto"/>
        <w:bottom w:val="none" w:sz="0" w:space="0" w:color="auto"/>
        <w:right w:val="none" w:sz="0" w:space="0" w:color="auto"/>
      </w:divBdr>
    </w:div>
    <w:div w:id="644433583">
      <w:bodyDiv w:val="1"/>
      <w:marLeft w:val="0"/>
      <w:marRight w:val="0"/>
      <w:marTop w:val="0"/>
      <w:marBottom w:val="0"/>
      <w:divBdr>
        <w:top w:val="none" w:sz="0" w:space="0" w:color="auto"/>
        <w:left w:val="none" w:sz="0" w:space="0" w:color="auto"/>
        <w:bottom w:val="none" w:sz="0" w:space="0" w:color="auto"/>
        <w:right w:val="none" w:sz="0" w:space="0" w:color="auto"/>
      </w:divBdr>
    </w:div>
    <w:div w:id="647175228">
      <w:bodyDiv w:val="1"/>
      <w:marLeft w:val="0"/>
      <w:marRight w:val="0"/>
      <w:marTop w:val="0"/>
      <w:marBottom w:val="0"/>
      <w:divBdr>
        <w:top w:val="none" w:sz="0" w:space="0" w:color="auto"/>
        <w:left w:val="none" w:sz="0" w:space="0" w:color="auto"/>
        <w:bottom w:val="none" w:sz="0" w:space="0" w:color="auto"/>
        <w:right w:val="none" w:sz="0" w:space="0" w:color="auto"/>
      </w:divBdr>
    </w:div>
    <w:div w:id="649747543">
      <w:bodyDiv w:val="1"/>
      <w:marLeft w:val="0"/>
      <w:marRight w:val="0"/>
      <w:marTop w:val="0"/>
      <w:marBottom w:val="0"/>
      <w:divBdr>
        <w:top w:val="none" w:sz="0" w:space="0" w:color="auto"/>
        <w:left w:val="none" w:sz="0" w:space="0" w:color="auto"/>
        <w:bottom w:val="none" w:sz="0" w:space="0" w:color="auto"/>
        <w:right w:val="none" w:sz="0" w:space="0" w:color="auto"/>
      </w:divBdr>
    </w:div>
    <w:div w:id="659891028">
      <w:bodyDiv w:val="1"/>
      <w:marLeft w:val="0"/>
      <w:marRight w:val="0"/>
      <w:marTop w:val="0"/>
      <w:marBottom w:val="0"/>
      <w:divBdr>
        <w:top w:val="none" w:sz="0" w:space="0" w:color="auto"/>
        <w:left w:val="none" w:sz="0" w:space="0" w:color="auto"/>
        <w:bottom w:val="none" w:sz="0" w:space="0" w:color="auto"/>
        <w:right w:val="none" w:sz="0" w:space="0" w:color="auto"/>
      </w:divBdr>
    </w:div>
    <w:div w:id="666203725">
      <w:bodyDiv w:val="1"/>
      <w:marLeft w:val="0"/>
      <w:marRight w:val="0"/>
      <w:marTop w:val="0"/>
      <w:marBottom w:val="0"/>
      <w:divBdr>
        <w:top w:val="none" w:sz="0" w:space="0" w:color="auto"/>
        <w:left w:val="none" w:sz="0" w:space="0" w:color="auto"/>
        <w:bottom w:val="none" w:sz="0" w:space="0" w:color="auto"/>
        <w:right w:val="none" w:sz="0" w:space="0" w:color="auto"/>
      </w:divBdr>
    </w:div>
    <w:div w:id="669522815">
      <w:bodyDiv w:val="1"/>
      <w:marLeft w:val="0"/>
      <w:marRight w:val="0"/>
      <w:marTop w:val="0"/>
      <w:marBottom w:val="0"/>
      <w:divBdr>
        <w:top w:val="none" w:sz="0" w:space="0" w:color="auto"/>
        <w:left w:val="none" w:sz="0" w:space="0" w:color="auto"/>
        <w:bottom w:val="none" w:sz="0" w:space="0" w:color="auto"/>
        <w:right w:val="none" w:sz="0" w:space="0" w:color="auto"/>
      </w:divBdr>
    </w:div>
    <w:div w:id="671840116">
      <w:bodyDiv w:val="1"/>
      <w:marLeft w:val="0"/>
      <w:marRight w:val="0"/>
      <w:marTop w:val="0"/>
      <w:marBottom w:val="0"/>
      <w:divBdr>
        <w:top w:val="none" w:sz="0" w:space="0" w:color="auto"/>
        <w:left w:val="none" w:sz="0" w:space="0" w:color="auto"/>
        <w:bottom w:val="none" w:sz="0" w:space="0" w:color="auto"/>
        <w:right w:val="none" w:sz="0" w:space="0" w:color="auto"/>
      </w:divBdr>
    </w:div>
    <w:div w:id="721363449">
      <w:bodyDiv w:val="1"/>
      <w:marLeft w:val="0"/>
      <w:marRight w:val="0"/>
      <w:marTop w:val="0"/>
      <w:marBottom w:val="0"/>
      <w:divBdr>
        <w:top w:val="none" w:sz="0" w:space="0" w:color="auto"/>
        <w:left w:val="none" w:sz="0" w:space="0" w:color="auto"/>
        <w:bottom w:val="none" w:sz="0" w:space="0" w:color="auto"/>
        <w:right w:val="none" w:sz="0" w:space="0" w:color="auto"/>
      </w:divBdr>
    </w:div>
    <w:div w:id="742413981">
      <w:bodyDiv w:val="1"/>
      <w:marLeft w:val="0"/>
      <w:marRight w:val="0"/>
      <w:marTop w:val="0"/>
      <w:marBottom w:val="0"/>
      <w:divBdr>
        <w:top w:val="none" w:sz="0" w:space="0" w:color="auto"/>
        <w:left w:val="none" w:sz="0" w:space="0" w:color="auto"/>
        <w:bottom w:val="none" w:sz="0" w:space="0" w:color="auto"/>
        <w:right w:val="none" w:sz="0" w:space="0" w:color="auto"/>
      </w:divBdr>
    </w:div>
    <w:div w:id="762530003">
      <w:bodyDiv w:val="1"/>
      <w:marLeft w:val="0"/>
      <w:marRight w:val="0"/>
      <w:marTop w:val="0"/>
      <w:marBottom w:val="0"/>
      <w:divBdr>
        <w:top w:val="none" w:sz="0" w:space="0" w:color="auto"/>
        <w:left w:val="none" w:sz="0" w:space="0" w:color="auto"/>
        <w:bottom w:val="none" w:sz="0" w:space="0" w:color="auto"/>
        <w:right w:val="none" w:sz="0" w:space="0" w:color="auto"/>
      </w:divBdr>
    </w:div>
    <w:div w:id="763115499">
      <w:bodyDiv w:val="1"/>
      <w:marLeft w:val="0"/>
      <w:marRight w:val="0"/>
      <w:marTop w:val="0"/>
      <w:marBottom w:val="0"/>
      <w:divBdr>
        <w:top w:val="none" w:sz="0" w:space="0" w:color="auto"/>
        <w:left w:val="none" w:sz="0" w:space="0" w:color="auto"/>
        <w:bottom w:val="none" w:sz="0" w:space="0" w:color="auto"/>
        <w:right w:val="none" w:sz="0" w:space="0" w:color="auto"/>
      </w:divBdr>
    </w:div>
    <w:div w:id="764763748">
      <w:bodyDiv w:val="1"/>
      <w:marLeft w:val="0"/>
      <w:marRight w:val="0"/>
      <w:marTop w:val="0"/>
      <w:marBottom w:val="0"/>
      <w:divBdr>
        <w:top w:val="none" w:sz="0" w:space="0" w:color="auto"/>
        <w:left w:val="none" w:sz="0" w:space="0" w:color="auto"/>
        <w:bottom w:val="none" w:sz="0" w:space="0" w:color="auto"/>
        <w:right w:val="none" w:sz="0" w:space="0" w:color="auto"/>
      </w:divBdr>
    </w:div>
    <w:div w:id="774442051">
      <w:bodyDiv w:val="1"/>
      <w:marLeft w:val="0"/>
      <w:marRight w:val="0"/>
      <w:marTop w:val="0"/>
      <w:marBottom w:val="0"/>
      <w:divBdr>
        <w:top w:val="none" w:sz="0" w:space="0" w:color="auto"/>
        <w:left w:val="none" w:sz="0" w:space="0" w:color="auto"/>
        <w:bottom w:val="none" w:sz="0" w:space="0" w:color="auto"/>
        <w:right w:val="none" w:sz="0" w:space="0" w:color="auto"/>
      </w:divBdr>
    </w:div>
    <w:div w:id="790055122">
      <w:bodyDiv w:val="1"/>
      <w:marLeft w:val="0"/>
      <w:marRight w:val="0"/>
      <w:marTop w:val="0"/>
      <w:marBottom w:val="0"/>
      <w:divBdr>
        <w:top w:val="none" w:sz="0" w:space="0" w:color="auto"/>
        <w:left w:val="none" w:sz="0" w:space="0" w:color="auto"/>
        <w:bottom w:val="none" w:sz="0" w:space="0" w:color="auto"/>
        <w:right w:val="none" w:sz="0" w:space="0" w:color="auto"/>
      </w:divBdr>
    </w:div>
    <w:div w:id="793448099">
      <w:bodyDiv w:val="1"/>
      <w:marLeft w:val="0"/>
      <w:marRight w:val="0"/>
      <w:marTop w:val="0"/>
      <w:marBottom w:val="0"/>
      <w:divBdr>
        <w:top w:val="none" w:sz="0" w:space="0" w:color="auto"/>
        <w:left w:val="none" w:sz="0" w:space="0" w:color="auto"/>
        <w:bottom w:val="none" w:sz="0" w:space="0" w:color="auto"/>
        <w:right w:val="none" w:sz="0" w:space="0" w:color="auto"/>
      </w:divBdr>
    </w:div>
    <w:div w:id="795833878">
      <w:bodyDiv w:val="1"/>
      <w:marLeft w:val="0"/>
      <w:marRight w:val="0"/>
      <w:marTop w:val="0"/>
      <w:marBottom w:val="0"/>
      <w:divBdr>
        <w:top w:val="none" w:sz="0" w:space="0" w:color="auto"/>
        <w:left w:val="none" w:sz="0" w:space="0" w:color="auto"/>
        <w:bottom w:val="none" w:sz="0" w:space="0" w:color="auto"/>
        <w:right w:val="none" w:sz="0" w:space="0" w:color="auto"/>
      </w:divBdr>
    </w:div>
    <w:div w:id="798425831">
      <w:bodyDiv w:val="1"/>
      <w:marLeft w:val="0"/>
      <w:marRight w:val="0"/>
      <w:marTop w:val="0"/>
      <w:marBottom w:val="0"/>
      <w:divBdr>
        <w:top w:val="none" w:sz="0" w:space="0" w:color="auto"/>
        <w:left w:val="none" w:sz="0" w:space="0" w:color="auto"/>
        <w:bottom w:val="none" w:sz="0" w:space="0" w:color="auto"/>
        <w:right w:val="none" w:sz="0" w:space="0" w:color="auto"/>
      </w:divBdr>
    </w:div>
    <w:div w:id="820318357">
      <w:bodyDiv w:val="1"/>
      <w:marLeft w:val="0"/>
      <w:marRight w:val="0"/>
      <w:marTop w:val="0"/>
      <w:marBottom w:val="0"/>
      <w:divBdr>
        <w:top w:val="none" w:sz="0" w:space="0" w:color="auto"/>
        <w:left w:val="none" w:sz="0" w:space="0" w:color="auto"/>
        <w:bottom w:val="none" w:sz="0" w:space="0" w:color="auto"/>
        <w:right w:val="none" w:sz="0" w:space="0" w:color="auto"/>
      </w:divBdr>
    </w:div>
    <w:div w:id="830409207">
      <w:bodyDiv w:val="1"/>
      <w:marLeft w:val="0"/>
      <w:marRight w:val="0"/>
      <w:marTop w:val="0"/>
      <w:marBottom w:val="0"/>
      <w:divBdr>
        <w:top w:val="none" w:sz="0" w:space="0" w:color="auto"/>
        <w:left w:val="none" w:sz="0" w:space="0" w:color="auto"/>
        <w:bottom w:val="none" w:sz="0" w:space="0" w:color="auto"/>
        <w:right w:val="none" w:sz="0" w:space="0" w:color="auto"/>
      </w:divBdr>
    </w:div>
    <w:div w:id="833031682">
      <w:bodyDiv w:val="1"/>
      <w:marLeft w:val="0"/>
      <w:marRight w:val="0"/>
      <w:marTop w:val="0"/>
      <w:marBottom w:val="0"/>
      <w:divBdr>
        <w:top w:val="none" w:sz="0" w:space="0" w:color="auto"/>
        <w:left w:val="none" w:sz="0" w:space="0" w:color="auto"/>
        <w:bottom w:val="none" w:sz="0" w:space="0" w:color="auto"/>
        <w:right w:val="none" w:sz="0" w:space="0" w:color="auto"/>
      </w:divBdr>
    </w:div>
    <w:div w:id="836924113">
      <w:bodyDiv w:val="1"/>
      <w:marLeft w:val="0"/>
      <w:marRight w:val="0"/>
      <w:marTop w:val="0"/>
      <w:marBottom w:val="0"/>
      <w:divBdr>
        <w:top w:val="none" w:sz="0" w:space="0" w:color="auto"/>
        <w:left w:val="none" w:sz="0" w:space="0" w:color="auto"/>
        <w:bottom w:val="none" w:sz="0" w:space="0" w:color="auto"/>
        <w:right w:val="none" w:sz="0" w:space="0" w:color="auto"/>
      </w:divBdr>
    </w:div>
    <w:div w:id="866601547">
      <w:bodyDiv w:val="1"/>
      <w:marLeft w:val="0"/>
      <w:marRight w:val="0"/>
      <w:marTop w:val="0"/>
      <w:marBottom w:val="0"/>
      <w:divBdr>
        <w:top w:val="none" w:sz="0" w:space="0" w:color="auto"/>
        <w:left w:val="none" w:sz="0" w:space="0" w:color="auto"/>
        <w:bottom w:val="none" w:sz="0" w:space="0" w:color="auto"/>
        <w:right w:val="none" w:sz="0" w:space="0" w:color="auto"/>
      </w:divBdr>
    </w:div>
    <w:div w:id="872229889">
      <w:bodyDiv w:val="1"/>
      <w:marLeft w:val="0"/>
      <w:marRight w:val="0"/>
      <w:marTop w:val="0"/>
      <w:marBottom w:val="0"/>
      <w:divBdr>
        <w:top w:val="none" w:sz="0" w:space="0" w:color="auto"/>
        <w:left w:val="none" w:sz="0" w:space="0" w:color="auto"/>
        <w:bottom w:val="none" w:sz="0" w:space="0" w:color="auto"/>
        <w:right w:val="none" w:sz="0" w:space="0" w:color="auto"/>
      </w:divBdr>
    </w:div>
    <w:div w:id="876165566">
      <w:bodyDiv w:val="1"/>
      <w:marLeft w:val="0"/>
      <w:marRight w:val="0"/>
      <w:marTop w:val="0"/>
      <w:marBottom w:val="0"/>
      <w:divBdr>
        <w:top w:val="none" w:sz="0" w:space="0" w:color="auto"/>
        <w:left w:val="none" w:sz="0" w:space="0" w:color="auto"/>
        <w:bottom w:val="none" w:sz="0" w:space="0" w:color="auto"/>
        <w:right w:val="none" w:sz="0" w:space="0" w:color="auto"/>
      </w:divBdr>
    </w:div>
    <w:div w:id="884830492">
      <w:bodyDiv w:val="1"/>
      <w:marLeft w:val="0"/>
      <w:marRight w:val="0"/>
      <w:marTop w:val="0"/>
      <w:marBottom w:val="0"/>
      <w:divBdr>
        <w:top w:val="none" w:sz="0" w:space="0" w:color="auto"/>
        <w:left w:val="none" w:sz="0" w:space="0" w:color="auto"/>
        <w:bottom w:val="none" w:sz="0" w:space="0" w:color="auto"/>
        <w:right w:val="none" w:sz="0" w:space="0" w:color="auto"/>
      </w:divBdr>
    </w:div>
    <w:div w:id="915433775">
      <w:bodyDiv w:val="1"/>
      <w:marLeft w:val="0"/>
      <w:marRight w:val="0"/>
      <w:marTop w:val="0"/>
      <w:marBottom w:val="0"/>
      <w:divBdr>
        <w:top w:val="none" w:sz="0" w:space="0" w:color="auto"/>
        <w:left w:val="none" w:sz="0" w:space="0" w:color="auto"/>
        <w:bottom w:val="none" w:sz="0" w:space="0" w:color="auto"/>
        <w:right w:val="none" w:sz="0" w:space="0" w:color="auto"/>
      </w:divBdr>
    </w:div>
    <w:div w:id="924221152">
      <w:bodyDiv w:val="1"/>
      <w:marLeft w:val="0"/>
      <w:marRight w:val="0"/>
      <w:marTop w:val="0"/>
      <w:marBottom w:val="0"/>
      <w:divBdr>
        <w:top w:val="none" w:sz="0" w:space="0" w:color="auto"/>
        <w:left w:val="none" w:sz="0" w:space="0" w:color="auto"/>
        <w:bottom w:val="none" w:sz="0" w:space="0" w:color="auto"/>
        <w:right w:val="none" w:sz="0" w:space="0" w:color="auto"/>
      </w:divBdr>
    </w:div>
    <w:div w:id="925458447">
      <w:bodyDiv w:val="1"/>
      <w:marLeft w:val="0"/>
      <w:marRight w:val="0"/>
      <w:marTop w:val="0"/>
      <w:marBottom w:val="0"/>
      <w:divBdr>
        <w:top w:val="none" w:sz="0" w:space="0" w:color="auto"/>
        <w:left w:val="none" w:sz="0" w:space="0" w:color="auto"/>
        <w:bottom w:val="none" w:sz="0" w:space="0" w:color="auto"/>
        <w:right w:val="none" w:sz="0" w:space="0" w:color="auto"/>
      </w:divBdr>
    </w:div>
    <w:div w:id="929237987">
      <w:bodyDiv w:val="1"/>
      <w:marLeft w:val="0"/>
      <w:marRight w:val="0"/>
      <w:marTop w:val="0"/>
      <w:marBottom w:val="0"/>
      <w:divBdr>
        <w:top w:val="none" w:sz="0" w:space="0" w:color="auto"/>
        <w:left w:val="none" w:sz="0" w:space="0" w:color="auto"/>
        <w:bottom w:val="none" w:sz="0" w:space="0" w:color="auto"/>
        <w:right w:val="none" w:sz="0" w:space="0" w:color="auto"/>
      </w:divBdr>
    </w:div>
    <w:div w:id="939676348">
      <w:bodyDiv w:val="1"/>
      <w:marLeft w:val="0"/>
      <w:marRight w:val="0"/>
      <w:marTop w:val="0"/>
      <w:marBottom w:val="0"/>
      <w:divBdr>
        <w:top w:val="none" w:sz="0" w:space="0" w:color="auto"/>
        <w:left w:val="none" w:sz="0" w:space="0" w:color="auto"/>
        <w:bottom w:val="none" w:sz="0" w:space="0" w:color="auto"/>
        <w:right w:val="none" w:sz="0" w:space="0" w:color="auto"/>
      </w:divBdr>
    </w:div>
    <w:div w:id="960460116">
      <w:bodyDiv w:val="1"/>
      <w:marLeft w:val="0"/>
      <w:marRight w:val="0"/>
      <w:marTop w:val="0"/>
      <w:marBottom w:val="0"/>
      <w:divBdr>
        <w:top w:val="none" w:sz="0" w:space="0" w:color="auto"/>
        <w:left w:val="none" w:sz="0" w:space="0" w:color="auto"/>
        <w:bottom w:val="none" w:sz="0" w:space="0" w:color="auto"/>
        <w:right w:val="none" w:sz="0" w:space="0" w:color="auto"/>
      </w:divBdr>
    </w:div>
    <w:div w:id="965232244">
      <w:bodyDiv w:val="1"/>
      <w:marLeft w:val="0"/>
      <w:marRight w:val="0"/>
      <w:marTop w:val="0"/>
      <w:marBottom w:val="0"/>
      <w:divBdr>
        <w:top w:val="none" w:sz="0" w:space="0" w:color="auto"/>
        <w:left w:val="none" w:sz="0" w:space="0" w:color="auto"/>
        <w:bottom w:val="none" w:sz="0" w:space="0" w:color="auto"/>
        <w:right w:val="none" w:sz="0" w:space="0" w:color="auto"/>
      </w:divBdr>
    </w:div>
    <w:div w:id="977146741">
      <w:bodyDiv w:val="1"/>
      <w:marLeft w:val="0"/>
      <w:marRight w:val="0"/>
      <w:marTop w:val="0"/>
      <w:marBottom w:val="0"/>
      <w:divBdr>
        <w:top w:val="none" w:sz="0" w:space="0" w:color="auto"/>
        <w:left w:val="none" w:sz="0" w:space="0" w:color="auto"/>
        <w:bottom w:val="none" w:sz="0" w:space="0" w:color="auto"/>
        <w:right w:val="none" w:sz="0" w:space="0" w:color="auto"/>
      </w:divBdr>
    </w:div>
    <w:div w:id="977538480">
      <w:bodyDiv w:val="1"/>
      <w:marLeft w:val="0"/>
      <w:marRight w:val="0"/>
      <w:marTop w:val="0"/>
      <w:marBottom w:val="0"/>
      <w:divBdr>
        <w:top w:val="none" w:sz="0" w:space="0" w:color="auto"/>
        <w:left w:val="none" w:sz="0" w:space="0" w:color="auto"/>
        <w:bottom w:val="none" w:sz="0" w:space="0" w:color="auto"/>
        <w:right w:val="none" w:sz="0" w:space="0" w:color="auto"/>
      </w:divBdr>
    </w:div>
    <w:div w:id="981471863">
      <w:bodyDiv w:val="1"/>
      <w:marLeft w:val="0"/>
      <w:marRight w:val="0"/>
      <w:marTop w:val="0"/>
      <w:marBottom w:val="0"/>
      <w:divBdr>
        <w:top w:val="none" w:sz="0" w:space="0" w:color="auto"/>
        <w:left w:val="none" w:sz="0" w:space="0" w:color="auto"/>
        <w:bottom w:val="none" w:sz="0" w:space="0" w:color="auto"/>
        <w:right w:val="none" w:sz="0" w:space="0" w:color="auto"/>
      </w:divBdr>
    </w:div>
    <w:div w:id="992102461">
      <w:bodyDiv w:val="1"/>
      <w:marLeft w:val="0"/>
      <w:marRight w:val="0"/>
      <w:marTop w:val="0"/>
      <w:marBottom w:val="0"/>
      <w:divBdr>
        <w:top w:val="none" w:sz="0" w:space="0" w:color="auto"/>
        <w:left w:val="none" w:sz="0" w:space="0" w:color="auto"/>
        <w:bottom w:val="none" w:sz="0" w:space="0" w:color="auto"/>
        <w:right w:val="none" w:sz="0" w:space="0" w:color="auto"/>
      </w:divBdr>
    </w:div>
    <w:div w:id="993870789">
      <w:bodyDiv w:val="1"/>
      <w:marLeft w:val="0"/>
      <w:marRight w:val="0"/>
      <w:marTop w:val="0"/>
      <w:marBottom w:val="0"/>
      <w:divBdr>
        <w:top w:val="none" w:sz="0" w:space="0" w:color="auto"/>
        <w:left w:val="none" w:sz="0" w:space="0" w:color="auto"/>
        <w:bottom w:val="none" w:sz="0" w:space="0" w:color="auto"/>
        <w:right w:val="none" w:sz="0" w:space="0" w:color="auto"/>
      </w:divBdr>
    </w:div>
    <w:div w:id="1005673038">
      <w:bodyDiv w:val="1"/>
      <w:marLeft w:val="0"/>
      <w:marRight w:val="0"/>
      <w:marTop w:val="0"/>
      <w:marBottom w:val="0"/>
      <w:divBdr>
        <w:top w:val="none" w:sz="0" w:space="0" w:color="auto"/>
        <w:left w:val="none" w:sz="0" w:space="0" w:color="auto"/>
        <w:bottom w:val="none" w:sz="0" w:space="0" w:color="auto"/>
        <w:right w:val="none" w:sz="0" w:space="0" w:color="auto"/>
      </w:divBdr>
    </w:div>
    <w:div w:id="1006251573">
      <w:bodyDiv w:val="1"/>
      <w:marLeft w:val="0"/>
      <w:marRight w:val="0"/>
      <w:marTop w:val="0"/>
      <w:marBottom w:val="0"/>
      <w:divBdr>
        <w:top w:val="none" w:sz="0" w:space="0" w:color="auto"/>
        <w:left w:val="none" w:sz="0" w:space="0" w:color="auto"/>
        <w:bottom w:val="none" w:sz="0" w:space="0" w:color="auto"/>
        <w:right w:val="none" w:sz="0" w:space="0" w:color="auto"/>
      </w:divBdr>
    </w:div>
    <w:div w:id="1008023689">
      <w:bodyDiv w:val="1"/>
      <w:marLeft w:val="0"/>
      <w:marRight w:val="0"/>
      <w:marTop w:val="0"/>
      <w:marBottom w:val="0"/>
      <w:divBdr>
        <w:top w:val="none" w:sz="0" w:space="0" w:color="auto"/>
        <w:left w:val="none" w:sz="0" w:space="0" w:color="auto"/>
        <w:bottom w:val="none" w:sz="0" w:space="0" w:color="auto"/>
        <w:right w:val="none" w:sz="0" w:space="0" w:color="auto"/>
      </w:divBdr>
    </w:div>
    <w:div w:id="1030112379">
      <w:bodyDiv w:val="1"/>
      <w:marLeft w:val="0"/>
      <w:marRight w:val="0"/>
      <w:marTop w:val="0"/>
      <w:marBottom w:val="0"/>
      <w:divBdr>
        <w:top w:val="none" w:sz="0" w:space="0" w:color="auto"/>
        <w:left w:val="none" w:sz="0" w:space="0" w:color="auto"/>
        <w:bottom w:val="none" w:sz="0" w:space="0" w:color="auto"/>
        <w:right w:val="none" w:sz="0" w:space="0" w:color="auto"/>
      </w:divBdr>
    </w:div>
    <w:div w:id="1036779610">
      <w:bodyDiv w:val="1"/>
      <w:marLeft w:val="0"/>
      <w:marRight w:val="0"/>
      <w:marTop w:val="0"/>
      <w:marBottom w:val="0"/>
      <w:divBdr>
        <w:top w:val="none" w:sz="0" w:space="0" w:color="auto"/>
        <w:left w:val="none" w:sz="0" w:space="0" w:color="auto"/>
        <w:bottom w:val="none" w:sz="0" w:space="0" w:color="auto"/>
        <w:right w:val="none" w:sz="0" w:space="0" w:color="auto"/>
      </w:divBdr>
    </w:div>
    <w:div w:id="1039161451">
      <w:bodyDiv w:val="1"/>
      <w:marLeft w:val="0"/>
      <w:marRight w:val="0"/>
      <w:marTop w:val="0"/>
      <w:marBottom w:val="0"/>
      <w:divBdr>
        <w:top w:val="none" w:sz="0" w:space="0" w:color="auto"/>
        <w:left w:val="none" w:sz="0" w:space="0" w:color="auto"/>
        <w:bottom w:val="none" w:sz="0" w:space="0" w:color="auto"/>
        <w:right w:val="none" w:sz="0" w:space="0" w:color="auto"/>
      </w:divBdr>
    </w:div>
    <w:div w:id="1046297213">
      <w:bodyDiv w:val="1"/>
      <w:marLeft w:val="0"/>
      <w:marRight w:val="0"/>
      <w:marTop w:val="0"/>
      <w:marBottom w:val="0"/>
      <w:divBdr>
        <w:top w:val="none" w:sz="0" w:space="0" w:color="auto"/>
        <w:left w:val="none" w:sz="0" w:space="0" w:color="auto"/>
        <w:bottom w:val="none" w:sz="0" w:space="0" w:color="auto"/>
        <w:right w:val="none" w:sz="0" w:space="0" w:color="auto"/>
      </w:divBdr>
    </w:div>
    <w:div w:id="1051808986">
      <w:bodyDiv w:val="1"/>
      <w:marLeft w:val="0"/>
      <w:marRight w:val="0"/>
      <w:marTop w:val="0"/>
      <w:marBottom w:val="0"/>
      <w:divBdr>
        <w:top w:val="none" w:sz="0" w:space="0" w:color="auto"/>
        <w:left w:val="none" w:sz="0" w:space="0" w:color="auto"/>
        <w:bottom w:val="none" w:sz="0" w:space="0" w:color="auto"/>
        <w:right w:val="none" w:sz="0" w:space="0" w:color="auto"/>
      </w:divBdr>
    </w:div>
    <w:div w:id="1052732682">
      <w:bodyDiv w:val="1"/>
      <w:marLeft w:val="0"/>
      <w:marRight w:val="0"/>
      <w:marTop w:val="0"/>
      <w:marBottom w:val="0"/>
      <w:divBdr>
        <w:top w:val="none" w:sz="0" w:space="0" w:color="auto"/>
        <w:left w:val="none" w:sz="0" w:space="0" w:color="auto"/>
        <w:bottom w:val="none" w:sz="0" w:space="0" w:color="auto"/>
        <w:right w:val="none" w:sz="0" w:space="0" w:color="auto"/>
      </w:divBdr>
    </w:div>
    <w:div w:id="1055272211">
      <w:bodyDiv w:val="1"/>
      <w:marLeft w:val="0"/>
      <w:marRight w:val="0"/>
      <w:marTop w:val="0"/>
      <w:marBottom w:val="0"/>
      <w:divBdr>
        <w:top w:val="none" w:sz="0" w:space="0" w:color="auto"/>
        <w:left w:val="none" w:sz="0" w:space="0" w:color="auto"/>
        <w:bottom w:val="none" w:sz="0" w:space="0" w:color="auto"/>
        <w:right w:val="none" w:sz="0" w:space="0" w:color="auto"/>
      </w:divBdr>
    </w:div>
    <w:div w:id="1056973525">
      <w:bodyDiv w:val="1"/>
      <w:marLeft w:val="0"/>
      <w:marRight w:val="0"/>
      <w:marTop w:val="0"/>
      <w:marBottom w:val="0"/>
      <w:divBdr>
        <w:top w:val="none" w:sz="0" w:space="0" w:color="auto"/>
        <w:left w:val="none" w:sz="0" w:space="0" w:color="auto"/>
        <w:bottom w:val="none" w:sz="0" w:space="0" w:color="auto"/>
        <w:right w:val="none" w:sz="0" w:space="0" w:color="auto"/>
      </w:divBdr>
    </w:div>
    <w:div w:id="1067650893">
      <w:bodyDiv w:val="1"/>
      <w:marLeft w:val="0"/>
      <w:marRight w:val="0"/>
      <w:marTop w:val="0"/>
      <w:marBottom w:val="0"/>
      <w:divBdr>
        <w:top w:val="none" w:sz="0" w:space="0" w:color="auto"/>
        <w:left w:val="none" w:sz="0" w:space="0" w:color="auto"/>
        <w:bottom w:val="none" w:sz="0" w:space="0" w:color="auto"/>
        <w:right w:val="none" w:sz="0" w:space="0" w:color="auto"/>
      </w:divBdr>
    </w:div>
    <w:div w:id="1082025377">
      <w:bodyDiv w:val="1"/>
      <w:marLeft w:val="0"/>
      <w:marRight w:val="0"/>
      <w:marTop w:val="0"/>
      <w:marBottom w:val="0"/>
      <w:divBdr>
        <w:top w:val="none" w:sz="0" w:space="0" w:color="auto"/>
        <w:left w:val="none" w:sz="0" w:space="0" w:color="auto"/>
        <w:bottom w:val="none" w:sz="0" w:space="0" w:color="auto"/>
        <w:right w:val="none" w:sz="0" w:space="0" w:color="auto"/>
      </w:divBdr>
    </w:div>
    <w:div w:id="1104231130">
      <w:bodyDiv w:val="1"/>
      <w:marLeft w:val="0"/>
      <w:marRight w:val="0"/>
      <w:marTop w:val="0"/>
      <w:marBottom w:val="0"/>
      <w:divBdr>
        <w:top w:val="none" w:sz="0" w:space="0" w:color="auto"/>
        <w:left w:val="none" w:sz="0" w:space="0" w:color="auto"/>
        <w:bottom w:val="none" w:sz="0" w:space="0" w:color="auto"/>
        <w:right w:val="none" w:sz="0" w:space="0" w:color="auto"/>
      </w:divBdr>
    </w:div>
    <w:div w:id="1107894076">
      <w:bodyDiv w:val="1"/>
      <w:marLeft w:val="0"/>
      <w:marRight w:val="0"/>
      <w:marTop w:val="0"/>
      <w:marBottom w:val="0"/>
      <w:divBdr>
        <w:top w:val="none" w:sz="0" w:space="0" w:color="auto"/>
        <w:left w:val="none" w:sz="0" w:space="0" w:color="auto"/>
        <w:bottom w:val="none" w:sz="0" w:space="0" w:color="auto"/>
        <w:right w:val="none" w:sz="0" w:space="0" w:color="auto"/>
      </w:divBdr>
    </w:div>
    <w:div w:id="1121338360">
      <w:bodyDiv w:val="1"/>
      <w:marLeft w:val="0"/>
      <w:marRight w:val="0"/>
      <w:marTop w:val="0"/>
      <w:marBottom w:val="0"/>
      <w:divBdr>
        <w:top w:val="none" w:sz="0" w:space="0" w:color="auto"/>
        <w:left w:val="none" w:sz="0" w:space="0" w:color="auto"/>
        <w:bottom w:val="none" w:sz="0" w:space="0" w:color="auto"/>
        <w:right w:val="none" w:sz="0" w:space="0" w:color="auto"/>
      </w:divBdr>
    </w:div>
    <w:div w:id="1122768617">
      <w:bodyDiv w:val="1"/>
      <w:marLeft w:val="0"/>
      <w:marRight w:val="0"/>
      <w:marTop w:val="0"/>
      <w:marBottom w:val="0"/>
      <w:divBdr>
        <w:top w:val="none" w:sz="0" w:space="0" w:color="auto"/>
        <w:left w:val="none" w:sz="0" w:space="0" w:color="auto"/>
        <w:bottom w:val="none" w:sz="0" w:space="0" w:color="auto"/>
        <w:right w:val="none" w:sz="0" w:space="0" w:color="auto"/>
      </w:divBdr>
    </w:div>
    <w:div w:id="1125587458">
      <w:bodyDiv w:val="1"/>
      <w:marLeft w:val="0"/>
      <w:marRight w:val="0"/>
      <w:marTop w:val="0"/>
      <w:marBottom w:val="0"/>
      <w:divBdr>
        <w:top w:val="none" w:sz="0" w:space="0" w:color="auto"/>
        <w:left w:val="none" w:sz="0" w:space="0" w:color="auto"/>
        <w:bottom w:val="none" w:sz="0" w:space="0" w:color="auto"/>
        <w:right w:val="none" w:sz="0" w:space="0" w:color="auto"/>
      </w:divBdr>
    </w:div>
    <w:div w:id="1128552794">
      <w:bodyDiv w:val="1"/>
      <w:marLeft w:val="0"/>
      <w:marRight w:val="0"/>
      <w:marTop w:val="0"/>
      <w:marBottom w:val="0"/>
      <w:divBdr>
        <w:top w:val="none" w:sz="0" w:space="0" w:color="auto"/>
        <w:left w:val="none" w:sz="0" w:space="0" w:color="auto"/>
        <w:bottom w:val="none" w:sz="0" w:space="0" w:color="auto"/>
        <w:right w:val="none" w:sz="0" w:space="0" w:color="auto"/>
      </w:divBdr>
    </w:div>
    <w:div w:id="1130392696">
      <w:bodyDiv w:val="1"/>
      <w:marLeft w:val="0"/>
      <w:marRight w:val="0"/>
      <w:marTop w:val="0"/>
      <w:marBottom w:val="0"/>
      <w:divBdr>
        <w:top w:val="none" w:sz="0" w:space="0" w:color="auto"/>
        <w:left w:val="none" w:sz="0" w:space="0" w:color="auto"/>
        <w:bottom w:val="none" w:sz="0" w:space="0" w:color="auto"/>
        <w:right w:val="none" w:sz="0" w:space="0" w:color="auto"/>
      </w:divBdr>
    </w:div>
    <w:div w:id="1136338997">
      <w:bodyDiv w:val="1"/>
      <w:marLeft w:val="0"/>
      <w:marRight w:val="0"/>
      <w:marTop w:val="0"/>
      <w:marBottom w:val="0"/>
      <w:divBdr>
        <w:top w:val="none" w:sz="0" w:space="0" w:color="auto"/>
        <w:left w:val="none" w:sz="0" w:space="0" w:color="auto"/>
        <w:bottom w:val="none" w:sz="0" w:space="0" w:color="auto"/>
        <w:right w:val="none" w:sz="0" w:space="0" w:color="auto"/>
      </w:divBdr>
    </w:div>
    <w:div w:id="1160536091">
      <w:bodyDiv w:val="1"/>
      <w:marLeft w:val="0"/>
      <w:marRight w:val="0"/>
      <w:marTop w:val="0"/>
      <w:marBottom w:val="0"/>
      <w:divBdr>
        <w:top w:val="none" w:sz="0" w:space="0" w:color="auto"/>
        <w:left w:val="none" w:sz="0" w:space="0" w:color="auto"/>
        <w:bottom w:val="none" w:sz="0" w:space="0" w:color="auto"/>
        <w:right w:val="none" w:sz="0" w:space="0" w:color="auto"/>
      </w:divBdr>
    </w:div>
    <w:div w:id="1161576442">
      <w:bodyDiv w:val="1"/>
      <w:marLeft w:val="0"/>
      <w:marRight w:val="0"/>
      <w:marTop w:val="0"/>
      <w:marBottom w:val="0"/>
      <w:divBdr>
        <w:top w:val="none" w:sz="0" w:space="0" w:color="auto"/>
        <w:left w:val="none" w:sz="0" w:space="0" w:color="auto"/>
        <w:bottom w:val="none" w:sz="0" w:space="0" w:color="auto"/>
        <w:right w:val="none" w:sz="0" w:space="0" w:color="auto"/>
      </w:divBdr>
    </w:div>
    <w:div w:id="1167669373">
      <w:bodyDiv w:val="1"/>
      <w:marLeft w:val="0"/>
      <w:marRight w:val="0"/>
      <w:marTop w:val="0"/>
      <w:marBottom w:val="0"/>
      <w:divBdr>
        <w:top w:val="none" w:sz="0" w:space="0" w:color="auto"/>
        <w:left w:val="none" w:sz="0" w:space="0" w:color="auto"/>
        <w:bottom w:val="none" w:sz="0" w:space="0" w:color="auto"/>
        <w:right w:val="none" w:sz="0" w:space="0" w:color="auto"/>
      </w:divBdr>
    </w:div>
    <w:div w:id="1169754166">
      <w:bodyDiv w:val="1"/>
      <w:marLeft w:val="0"/>
      <w:marRight w:val="0"/>
      <w:marTop w:val="0"/>
      <w:marBottom w:val="0"/>
      <w:divBdr>
        <w:top w:val="none" w:sz="0" w:space="0" w:color="auto"/>
        <w:left w:val="none" w:sz="0" w:space="0" w:color="auto"/>
        <w:bottom w:val="none" w:sz="0" w:space="0" w:color="auto"/>
        <w:right w:val="none" w:sz="0" w:space="0" w:color="auto"/>
      </w:divBdr>
    </w:div>
    <w:div w:id="1171988540">
      <w:bodyDiv w:val="1"/>
      <w:marLeft w:val="0"/>
      <w:marRight w:val="0"/>
      <w:marTop w:val="0"/>
      <w:marBottom w:val="0"/>
      <w:divBdr>
        <w:top w:val="none" w:sz="0" w:space="0" w:color="auto"/>
        <w:left w:val="none" w:sz="0" w:space="0" w:color="auto"/>
        <w:bottom w:val="none" w:sz="0" w:space="0" w:color="auto"/>
        <w:right w:val="none" w:sz="0" w:space="0" w:color="auto"/>
      </w:divBdr>
    </w:div>
    <w:div w:id="1189417171">
      <w:bodyDiv w:val="1"/>
      <w:marLeft w:val="0"/>
      <w:marRight w:val="0"/>
      <w:marTop w:val="0"/>
      <w:marBottom w:val="0"/>
      <w:divBdr>
        <w:top w:val="none" w:sz="0" w:space="0" w:color="auto"/>
        <w:left w:val="none" w:sz="0" w:space="0" w:color="auto"/>
        <w:bottom w:val="none" w:sz="0" w:space="0" w:color="auto"/>
        <w:right w:val="none" w:sz="0" w:space="0" w:color="auto"/>
      </w:divBdr>
    </w:div>
    <w:div w:id="1208639907">
      <w:bodyDiv w:val="1"/>
      <w:marLeft w:val="0"/>
      <w:marRight w:val="0"/>
      <w:marTop w:val="0"/>
      <w:marBottom w:val="0"/>
      <w:divBdr>
        <w:top w:val="none" w:sz="0" w:space="0" w:color="auto"/>
        <w:left w:val="none" w:sz="0" w:space="0" w:color="auto"/>
        <w:bottom w:val="none" w:sz="0" w:space="0" w:color="auto"/>
        <w:right w:val="none" w:sz="0" w:space="0" w:color="auto"/>
      </w:divBdr>
    </w:div>
    <w:div w:id="1214542275">
      <w:bodyDiv w:val="1"/>
      <w:marLeft w:val="0"/>
      <w:marRight w:val="0"/>
      <w:marTop w:val="0"/>
      <w:marBottom w:val="0"/>
      <w:divBdr>
        <w:top w:val="none" w:sz="0" w:space="0" w:color="auto"/>
        <w:left w:val="none" w:sz="0" w:space="0" w:color="auto"/>
        <w:bottom w:val="none" w:sz="0" w:space="0" w:color="auto"/>
        <w:right w:val="none" w:sz="0" w:space="0" w:color="auto"/>
      </w:divBdr>
    </w:div>
    <w:div w:id="1220507893">
      <w:bodyDiv w:val="1"/>
      <w:marLeft w:val="0"/>
      <w:marRight w:val="0"/>
      <w:marTop w:val="0"/>
      <w:marBottom w:val="0"/>
      <w:divBdr>
        <w:top w:val="none" w:sz="0" w:space="0" w:color="auto"/>
        <w:left w:val="none" w:sz="0" w:space="0" w:color="auto"/>
        <w:bottom w:val="none" w:sz="0" w:space="0" w:color="auto"/>
        <w:right w:val="none" w:sz="0" w:space="0" w:color="auto"/>
      </w:divBdr>
    </w:div>
    <w:div w:id="1234968240">
      <w:bodyDiv w:val="1"/>
      <w:marLeft w:val="0"/>
      <w:marRight w:val="0"/>
      <w:marTop w:val="0"/>
      <w:marBottom w:val="0"/>
      <w:divBdr>
        <w:top w:val="none" w:sz="0" w:space="0" w:color="auto"/>
        <w:left w:val="none" w:sz="0" w:space="0" w:color="auto"/>
        <w:bottom w:val="none" w:sz="0" w:space="0" w:color="auto"/>
        <w:right w:val="none" w:sz="0" w:space="0" w:color="auto"/>
      </w:divBdr>
    </w:div>
    <w:div w:id="1236626749">
      <w:bodyDiv w:val="1"/>
      <w:marLeft w:val="0"/>
      <w:marRight w:val="0"/>
      <w:marTop w:val="0"/>
      <w:marBottom w:val="0"/>
      <w:divBdr>
        <w:top w:val="none" w:sz="0" w:space="0" w:color="auto"/>
        <w:left w:val="none" w:sz="0" w:space="0" w:color="auto"/>
        <w:bottom w:val="none" w:sz="0" w:space="0" w:color="auto"/>
        <w:right w:val="none" w:sz="0" w:space="0" w:color="auto"/>
      </w:divBdr>
    </w:div>
    <w:div w:id="1236814240">
      <w:bodyDiv w:val="1"/>
      <w:marLeft w:val="0"/>
      <w:marRight w:val="0"/>
      <w:marTop w:val="0"/>
      <w:marBottom w:val="0"/>
      <w:divBdr>
        <w:top w:val="none" w:sz="0" w:space="0" w:color="auto"/>
        <w:left w:val="none" w:sz="0" w:space="0" w:color="auto"/>
        <w:bottom w:val="none" w:sz="0" w:space="0" w:color="auto"/>
        <w:right w:val="none" w:sz="0" w:space="0" w:color="auto"/>
      </w:divBdr>
    </w:div>
    <w:div w:id="1239362927">
      <w:bodyDiv w:val="1"/>
      <w:marLeft w:val="0"/>
      <w:marRight w:val="0"/>
      <w:marTop w:val="0"/>
      <w:marBottom w:val="0"/>
      <w:divBdr>
        <w:top w:val="none" w:sz="0" w:space="0" w:color="auto"/>
        <w:left w:val="none" w:sz="0" w:space="0" w:color="auto"/>
        <w:bottom w:val="none" w:sz="0" w:space="0" w:color="auto"/>
        <w:right w:val="none" w:sz="0" w:space="0" w:color="auto"/>
      </w:divBdr>
    </w:div>
    <w:div w:id="1252932977">
      <w:bodyDiv w:val="1"/>
      <w:marLeft w:val="0"/>
      <w:marRight w:val="0"/>
      <w:marTop w:val="0"/>
      <w:marBottom w:val="0"/>
      <w:divBdr>
        <w:top w:val="none" w:sz="0" w:space="0" w:color="auto"/>
        <w:left w:val="none" w:sz="0" w:space="0" w:color="auto"/>
        <w:bottom w:val="none" w:sz="0" w:space="0" w:color="auto"/>
        <w:right w:val="none" w:sz="0" w:space="0" w:color="auto"/>
      </w:divBdr>
    </w:div>
    <w:div w:id="1259825134">
      <w:bodyDiv w:val="1"/>
      <w:marLeft w:val="0"/>
      <w:marRight w:val="0"/>
      <w:marTop w:val="0"/>
      <w:marBottom w:val="0"/>
      <w:divBdr>
        <w:top w:val="none" w:sz="0" w:space="0" w:color="auto"/>
        <w:left w:val="none" w:sz="0" w:space="0" w:color="auto"/>
        <w:bottom w:val="none" w:sz="0" w:space="0" w:color="auto"/>
        <w:right w:val="none" w:sz="0" w:space="0" w:color="auto"/>
      </w:divBdr>
    </w:div>
    <w:div w:id="1285187178">
      <w:bodyDiv w:val="1"/>
      <w:marLeft w:val="0"/>
      <w:marRight w:val="0"/>
      <w:marTop w:val="0"/>
      <w:marBottom w:val="0"/>
      <w:divBdr>
        <w:top w:val="none" w:sz="0" w:space="0" w:color="auto"/>
        <w:left w:val="none" w:sz="0" w:space="0" w:color="auto"/>
        <w:bottom w:val="none" w:sz="0" w:space="0" w:color="auto"/>
        <w:right w:val="none" w:sz="0" w:space="0" w:color="auto"/>
      </w:divBdr>
    </w:div>
    <w:div w:id="1299608348">
      <w:bodyDiv w:val="1"/>
      <w:marLeft w:val="0"/>
      <w:marRight w:val="0"/>
      <w:marTop w:val="0"/>
      <w:marBottom w:val="0"/>
      <w:divBdr>
        <w:top w:val="none" w:sz="0" w:space="0" w:color="auto"/>
        <w:left w:val="none" w:sz="0" w:space="0" w:color="auto"/>
        <w:bottom w:val="none" w:sz="0" w:space="0" w:color="auto"/>
        <w:right w:val="none" w:sz="0" w:space="0" w:color="auto"/>
      </w:divBdr>
    </w:div>
    <w:div w:id="1302226681">
      <w:bodyDiv w:val="1"/>
      <w:marLeft w:val="0"/>
      <w:marRight w:val="0"/>
      <w:marTop w:val="0"/>
      <w:marBottom w:val="0"/>
      <w:divBdr>
        <w:top w:val="none" w:sz="0" w:space="0" w:color="auto"/>
        <w:left w:val="none" w:sz="0" w:space="0" w:color="auto"/>
        <w:bottom w:val="none" w:sz="0" w:space="0" w:color="auto"/>
        <w:right w:val="none" w:sz="0" w:space="0" w:color="auto"/>
      </w:divBdr>
    </w:div>
    <w:div w:id="1305886615">
      <w:bodyDiv w:val="1"/>
      <w:marLeft w:val="0"/>
      <w:marRight w:val="0"/>
      <w:marTop w:val="0"/>
      <w:marBottom w:val="0"/>
      <w:divBdr>
        <w:top w:val="none" w:sz="0" w:space="0" w:color="auto"/>
        <w:left w:val="none" w:sz="0" w:space="0" w:color="auto"/>
        <w:bottom w:val="none" w:sz="0" w:space="0" w:color="auto"/>
        <w:right w:val="none" w:sz="0" w:space="0" w:color="auto"/>
      </w:divBdr>
    </w:div>
    <w:div w:id="1330449204">
      <w:bodyDiv w:val="1"/>
      <w:marLeft w:val="0"/>
      <w:marRight w:val="0"/>
      <w:marTop w:val="0"/>
      <w:marBottom w:val="0"/>
      <w:divBdr>
        <w:top w:val="none" w:sz="0" w:space="0" w:color="auto"/>
        <w:left w:val="none" w:sz="0" w:space="0" w:color="auto"/>
        <w:bottom w:val="none" w:sz="0" w:space="0" w:color="auto"/>
        <w:right w:val="none" w:sz="0" w:space="0" w:color="auto"/>
      </w:divBdr>
    </w:div>
    <w:div w:id="1338116252">
      <w:bodyDiv w:val="1"/>
      <w:marLeft w:val="0"/>
      <w:marRight w:val="0"/>
      <w:marTop w:val="0"/>
      <w:marBottom w:val="0"/>
      <w:divBdr>
        <w:top w:val="none" w:sz="0" w:space="0" w:color="auto"/>
        <w:left w:val="none" w:sz="0" w:space="0" w:color="auto"/>
        <w:bottom w:val="none" w:sz="0" w:space="0" w:color="auto"/>
        <w:right w:val="none" w:sz="0" w:space="0" w:color="auto"/>
      </w:divBdr>
    </w:div>
    <w:div w:id="1343825353">
      <w:bodyDiv w:val="1"/>
      <w:marLeft w:val="0"/>
      <w:marRight w:val="0"/>
      <w:marTop w:val="0"/>
      <w:marBottom w:val="0"/>
      <w:divBdr>
        <w:top w:val="none" w:sz="0" w:space="0" w:color="auto"/>
        <w:left w:val="none" w:sz="0" w:space="0" w:color="auto"/>
        <w:bottom w:val="none" w:sz="0" w:space="0" w:color="auto"/>
        <w:right w:val="none" w:sz="0" w:space="0" w:color="auto"/>
      </w:divBdr>
    </w:div>
    <w:div w:id="1366754009">
      <w:bodyDiv w:val="1"/>
      <w:marLeft w:val="0"/>
      <w:marRight w:val="0"/>
      <w:marTop w:val="0"/>
      <w:marBottom w:val="0"/>
      <w:divBdr>
        <w:top w:val="none" w:sz="0" w:space="0" w:color="auto"/>
        <w:left w:val="none" w:sz="0" w:space="0" w:color="auto"/>
        <w:bottom w:val="none" w:sz="0" w:space="0" w:color="auto"/>
        <w:right w:val="none" w:sz="0" w:space="0" w:color="auto"/>
      </w:divBdr>
    </w:div>
    <w:div w:id="1375428623">
      <w:bodyDiv w:val="1"/>
      <w:marLeft w:val="0"/>
      <w:marRight w:val="0"/>
      <w:marTop w:val="0"/>
      <w:marBottom w:val="0"/>
      <w:divBdr>
        <w:top w:val="none" w:sz="0" w:space="0" w:color="auto"/>
        <w:left w:val="none" w:sz="0" w:space="0" w:color="auto"/>
        <w:bottom w:val="none" w:sz="0" w:space="0" w:color="auto"/>
        <w:right w:val="none" w:sz="0" w:space="0" w:color="auto"/>
      </w:divBdr>
    </w:div>
    <w:div w:id="1432238661">
      <w:bodyDiv w:val="1"/>
      <w:marLeft w:val="0"/>
      <w:marRight w:val="0"/>
      <w:marTop w:val="0"/>
      <w:marBottom w:val="0"/>
      <w:divBdr>
        <w:top w:val="none" w:sz="0" w:space="0" w:color="auto"/>
        <w:left w:val="none" w:sz="0" w:space="0" w:color="auto"/>
        <w:bottom w:val="none" w:sz="0" w:space="0" w:color="auto"/>
        <w:right w:val="none" w:sz="0" w:space="0" w:color="auto"/>
      </w:divBdr>
    </w:div>
    <w:div w:id="1434672026">
      <w:bodyDiv w:val="1"/>
      <w:marLeft w:val="0"/>
      <w:marRight w:val="0"/>
      <w:marTop w:val="0"/>
      <w:marBottom w:val="0"/>
      <w:divBdr>
        <w:top w:val="none" w:sz="0" w:space="0" w:color="auto"/>
        <w:left w:val="none" w:sz="0" w:space="0" w:color="auto"/>
        <w:bottom w:val="none" w:sz="0" w:space="0" w:color="auto"/>
        <w:right w:val="none" w:sz="0" w:space="0" w:color="auto"/>
      </w:divBdr>
    </w:div>
    <w:div w:id="1448967899">
      <w:bodyDiv w:val="1"/>
      <w:marLeft w:val="0"/>
      <w:marRight w:val="0"/>
      <w:marTop w:val="0"/>
      <w:marBottom w:val="0"/>
      <w:divBdr>
        <w:top w:val="none" w:sz="0" w:space="0" w:color="auto"/>
        <w:left w:val="none" w:sz="0" w:space="0" w:color="auto"/>
        <w:bottom w:val="none" w:sz="0" w:space="0" w:color="auto"/>
        <w:right w:val="none" w:sz="0" w:space="0" w:color="auto"/>
      </w:divBdr>
    </w:div>
    <w:div w:id="1449660650">
      <w:bodyDiv w:val="1"/>
      <w:marLeft w:val="0"/>
      <w:marRight w:val="0"/>
      <w:marTop w:val="0"/>
      <w:marBottom w:val="0"/>
      <w:divBdr>
        <w:top w:val="none" w:sz="0" w:space="0" w:color="auto"/>
        <w:left w:val="none" w:sz="0" w:space="0" w:color="auto"/>
        <w:bottom w:val="none" w:sz="0" w:space="0" w:color="auto"/>
        <w:right w:val="none" w:sz="0" w:space="0" w:color="auto"/>
      </w:divBdr>
    </w:div>
    <w:div w:id="1487283207">
      <w:bodyDiv w:val="1"/>
      <w:marLeft w:val="0"/>
      <w:marRight w:val="0"/>
      <w:marTop w:val="0"/>
      <w:marBottom w:val="0"/>
      <w:divBdr>
        <w:top w:val="none" w:sz="0" w:space="0" w:color="auto"/>
        <w:left w:val="none" w:sz="0" w:space="0" w:color="auto"/>
        <w:bottom w:val="none" w:sz="0" w:space="0" w:color="auto"/>
        <w:right w:val="none" w:sz="0" w:space="0" w:color="auto"/>
      </w:divBdr>
    </w:div>
    <w:div w:id="1498381490">
      <w:bodyDiv w:val="1"/>
      <w:marLeft w:val="0"/>
      <w:marRight w:val="0"/>
      <w:marTop w:val="0"/>
      <w:marBottom w:val="0"/>
      <w:divBdr>
        <w:top w:val="none" w:sz="0" w:space="0" w:color="auto"/>
        <w:left w:val="none" w:sz="0" w:space="0" w:color="auto"/>
        <w:bottom w:val="none" w:sz="0" w:space="0" w:color="auto"/>
        <w:right w:val="none" w:sz="0" w:space="0" w:color="auto"/>
      </w:divBdr>
    </w:div>
    <w:div w:id="1499735919">
      <w:bodyDiv w:val="1"/>
      <w:marLeft w:val="0"/>
      <w:marRight w:val="0"/>
      <w:marTop w:val="0"/>
      <w:marBottom w:val="0"/>
      <w:divBdr>
        <w:top w:val="none" w:sz="0" w:space="0" w:color="auto"/>
        <w:left w:val="none" w:sz="0" w:space="0" w:color="auto"/>
        <w:bottom w:val="none" w:sz="0" w:space="0" w:color="auto"/>
        <w:right w:val="none" w:sz="0" w:space="0" w:color="auto"/>
      </w:divBdr>
    </w:div>
    <w:div w:id="1506172170">
      <w:bodyDiv w:val="1"/>
      <w:marLeft w:val="0"/>
      <w:marRight w:val="0"/>
      <w:marTop w:val="0"/>
      <w:marBottom w:val="0"/>
      <w:divBdr>
        <w:top w:val="none" w:sz="0" w:space="0" w:color="auto"/>
        <w:left w:val="none" w:sz="0" w:space="0" w:color="auto"/>
        <w:bottom w:val="none" w:sz="0" w:space="0" w:color="auto"/>
        <w:right w:val="none" w:sz="0" w:space="0" w:color="auto"/>
      </w:divBdr>
    </w:div>
    <w:div w:id="1509520085">
      <w:bodyDiv w:val="1"/>
      <w:marLeft w:val="0"/>
      <w:marRight w:val="0"/>
      <w:marTop w:val="0"/>
      <w:marBottom w:val="0"/>
      <w:divBdr>
        <w:top w:val="none" w:sz="0" w:space="0" w:color="auto"/>
        <w:left w:val="none" w:sz="0" w:space="0" w:color="auto"/>
        <w:bottom w:val="none" w:sz="0" w:space="0" w:color="auto"/>
        <w:right w:val="none" w:sz="0" w:space="0" w:color="auto"/>
      </w:divBdr>
    </w:div>
    <w:div w:id="1516963970">
      <w:bodyDiv w:val="1"/>
      <w:marLeft w:val="0"/>
      <w:marRight w:val="0"/>
      <w:marTop w:val="0"/>
      <w:marBottom w:val="0"/>
      <w:divBdr>
        <w:top w:val="none" w:sz="0" w:space="0" w:color="auto"/>
        <w:left w:val="none" w:sz="0" w:space="0" w:color="auto"/>
        <w:bottom w:val="none" w:sz="0" w:space="0" w:color="auto"/>
        <w:right w:val="none" w:sz="0" w:space="0" w:color="auto"/>
      </w:divBdr>
    </w:div>
    <w:div w:id="1525943653">
      <w:bodyDiv w:val="1"/>
      <w:marLeft w:val="0"/>
      <w:marRight w:val="0"/>
      <w:marTop w:val="0"/>
      <w:marBottom w:val="0"/>
      <w:divBdr>
        <w:top w:val="none" w:sz="0" w:space="0" w:color="auto"/>
        <w:left w:val="none" w:sz="0" w:space="0" w:color="auto"/>
        <w:bottom w:val="none" w:sz="0" w:space="0" w:color="auto"/>
        <w:right w:val="none" w:sz="0" w:space="0" w:color="auto"/>
      </w:divBdr>
    </w:div>
    <w:div w:id="1534806275">
      <w:bodyDiv w:val="1"/>
      <w:marLeft w:val="0"/>
      <w:marRight w:val="0"/>
      <w:marTop w:val="0"/>
      <w:marBottom w:val="0"/>
      <w:divBdr>
        <w:top w:val="none" w:sz="0" w:space="0" w:color="auto"/>
        <w:left w:val="none" w:sz="0" w:space="0" w:color="auto"/>
        <w:bottom w:val="none" w:sz="0" w:space="0" w:color="auto"/>
        <w:right w:val="none" w:sz="0" w:space="0" w:color="auto"/>
      </w:divBdr>
    </w:div>
    <w:div w:id="1602758656">
      <w:bodyDiv w:val="1"/>
      <w:marLeft w:val="0"/>
      <w:marRight w:val="0"/>
      <w:marTop w:val="0"/>
      <w:marBottom w:val="0"/>
      <w:divBdr>
        <w:top w:val="none" w:sz="0" w:space="0" w:color="auto"/>
        <w:left w:val="none" w:sz="0" w:space="0" w:color="auto"/>
        <w:bottom w:val="none" w:sz="0" w:space="0" w:color="auto"/>
        <w:right w:val="none" w:sz="0" w:space="0" w:color="auto"/>
      </w:divBdr>
    </w:div>
    <w:div w:id="1611280928">
      <w:bodyDiv w:val="1"/>
      <w:marLeft w:val="0"/>
      <w:marRight w:val="0"/>
      <w:marTop w:val="0"/>
      <w:marBottom w:val="0"/>
      <w:divBdr>
        <w:top w:val="none" w:sz="0" w:space="0" w:color="auto"/>
        <w:left w:val="none" w:sz="0" w:space="0" w:color="auto"/>
        <w:bottom w:val="none" w:sz="0" w:space="0" w:color="auto"/>
        <w:right w:val="none" w:sz="0" w:space="0" w:color="auto"/>
      </w:divBdr>
    </w:div>
    <w:div w:id="1612778351">
      <w:bodyDiv w:val="1"/>
      <w:marLeft w:val="0"/>
      <w:marRight w:val="0"/>
      <w:marTop w:val="0"/>
      <w:marBottom w:val="0"/>
      <w:divBdr>
        <w:top w:val="none" w:sz="0" w:space="0" w:color="auto"/>
        <w:left w:val="none" w:sz="0" w:space="0" w:color="auto"/>
        <w:bottom w:val="none" w:sz="0" w:space="0" w:color="auto"/>
        <w:right w:val="none" w:sz="0" w:space="0" w:color="auto"/>
      </w:divBdr>
    </w:div>
    <w:div w:id="1616407843">
      <w:bodyDiv w:val="1"/>
      <w:marLeft w:val="0"/>
      <w:marRight w:val="0"/>
      <w:marTop w:val="0"/>
      <w:marBottom w:val="0"/>
      <w:divBdr>
        <w:top w:val="none" w:sz="0" w:space="0" w:color="auto"/>
        <w:left w:val="none" w:sz="0" w:space="0" w:color="auto"/>
        <w:bottom w:val="none" w:sz="0" w:space="0" w:color="auto"/>
        <w:right w:val="none" w:sz="0" w:space="0" w:color="auto"/>
      </w:divBdr>
    </w:div>
    <w:div w:id="1624339284">
      <w:bodyDiv w:val="1"/>
      <w:marLeft w:val="0"/>
      <w:marRight w:val="0"/>
      <w:marTop w:val="0"/>
      <w:marBottom w:val="0"/>
      <w:divBdr>
        <w:top w:val="none" w:sz="0" w:space="0" w:color="auto"/>
        <w:left w:val="none" w:sz="0" w:space="0" w:color="auto"/>
        <w:bottom w:val="none" w:sz="0" w:space="0" w:color="auto"/>
        <w:right w:val="none" w:sz="0" w:space="0" w:color="auto"/>
      </w:divBdr>
    </w:div>
    <w:div w:id="1639337009">
      <w:bodyDiv w:val="1"/>
      <w:marLeft w:val="0"/>
      <w:marRight w:val="0"/>
      <w:marTop w:val="0"/>
      <w:marBottom w:val="0"/>
      <w:divBdr>
        <w:top w:val="none" w:sz="0" w:space="0" w:color="auto"/>
        <w:left w:val="none" w:sz="0" w:space="0" w:color="auto"/>
        <w:bottom w:val="none" w:sz="0" w:space="0" w:color="auto"/>
        <w:right w:val="none" w:sz="0" w:space="0" w:color="auto"/>
      </w:divBdr>
    </w:div>
    <w:div w:id="1647587027">
      <w:bodyDiv w:val="1"/>
      <w:marLeft w:val="0"/>
      <w:marRight w:val="0"/>
      <w:marTop w:val="0"/>
      <w:marBottom w:val="0"/>
      <w:divBdr>
        <w:top w:val="none" w:sz="0" w:space="0" w:color="auto"/>
        <w:left w:val="none" w:sz="0" w:space="0" w:color="auto"/>
        <w:bottom w:val="none" w:sz="0" w:space="0" w:color="auto"/>
        <w:right w:val="none" w:sz="0" w:space="0" w:color="auto"/>
      </w:divBdr>
    </w:div>
    <w:div w:id="1655140830">
      <w:bodyDiv w:val="1"/>
      <w:marLeft w:val="0"/>
      <w:marRight w:val="0"/>
      <w:marTop w:val="0"/>
      <w:marBottom w:val="0"/>
      <w:divBdr>
        <w:top w:val="none" w:sz="0" w:space="0" w:color="auto"/>
        <w:left w:val="none" w:sz="0" w:space="0" w:color="auto"/>
        <w:bottom w:val="none" w:sz="0" w:space="0" w:color="auto"/>
        <w:right w:val="none" w:sz="0" w:space="0" w:color="auto"/>
      </w:divBdr>
    </w:div>
    <w:div w:id="1655715382">
      <w:bodyDiv w:val="1"/>
      <w:marLeft w:val="0"/>
      <w:marRight w:val="0"/>
      <w:marTop w:val="0"/>
      <w:marBottom w:val="0"/>
      <w:divBdr>
        <w:top w:val="none" w:sz="0" w:space="0" w:color="auto"/>
        <w:left w:val="none" w:sz="0" w:space="0" w:color="auto"/>
        <w:bottom w:val="none" w:sz="0" w:space="0" w:color="auto"/>
        <w:right w:val="none" w:sz="0" w:space="0" w:color="auto"/>
      </w:divBdr>
    </w:div>
    <w:div w:id="1684895194">
      <w:bodyDiv w:val="1"/>
      <w:marLeft w:val="0"/>
      <w:marRight w:val="0"/>
      <w:marTop w:val="0"/>
      <w:marBottom w:val="0"/>
      <w:divBdr>
        <w:top w:val="none" w:sz="0" w:space="0" w:color="auto"/>
        <w:left w:val="none" w:sz="0" w:space="0" w:color="auto"/>
        <w:bottom w:val="none" w:sz="0" w:space="0" w:color="auto"/>
        <w:right w:val="none" w:sz="0" w:space="0" w:color="auto"/>
      </w:divBdr>
    </w:div>
    <w:div w:id="1685552928">
      <w:bodyDiv w:val="1"/>
      <w:marLeft w:val="0"/>
      <w:marRight w:val="0"/>
      <w:marTop w:val="0"/>
      <w:marBottom w:val="0"/>
      <w:divBdr>
        <w:top w:val="none" w:sz="0" w:space="0" w:color="auto"/>
        <w:left w:val="none" w:sz="0" w:space="0" w:color="auto"/>
        <w:bottom w:val="none" w:sz="0" w:space="0" w:color="auto"/>
        <w:right w:val="none" w:sz="0" w:space="0" w:color="auto"/>
      </w:divBdr>
    </w:div>
    <w:div w:id="1688557933">
      <w:bodyDiv w:val="1"/>
      <w:marLeft w:val="0"/>
      <w:marRight w:val="0"/>
      <w:marTop w:val="0"/>
      <w:marBottom w:val="0"/>
      <w:divBdr>
        <w:top w:val="none" w:sz="0" w:space="0" w:color="auto"/>
        <w:left w:val="none" w:sz="0" w:space="0" w:color="auto"/>
        <w:bottom w:val="none" w:sz="0" w:space="0" w:color="auto"/>
        <w:right w:val="none" w:sz="0" w:space="0" w:color="auto"/>
      </w:divBdr>
    </w:div>
    <w:div w:id="1696073582">
      <w:bodyDiv w:val="1"/>
      <w:marLeft w:val="0"/>
      <w:marRight w:val="0"/>
      <w:marTop w:val="0"/>
      <w:marBottom w:val="0"/>
      <w:divBdr>
        <w:top w:val="none" w:sz="0" w:space="0" w:color="auto"/>
        <w:left w:val="none" w:sz="0" w:space="0" w:color="auto"/>
        <w:bottom w:val="none" w:sz="0" w:space="0" w:color="auto"/>
        <w:right w:val="none" w:sz="0" w:space="0" w:color="auto"/>
      </w:divBdr>
    </w:div>
    <w:div w:id="1715422239">
      <w:bodyDiv w:val="1"/>
      <w:marLeft w:val="0"/>
      <w:marRight w:val="0"/>
      <w:marTop w:val="0"/>
      <w:marBottom w:val="0"/>
      <w:divBdr>
        <w:top w:val="none" w:sz="0" w:space="0" w:color="auto"/>
        <w:left w:val="none" w:sz="0" w:space="0" w:color="auto"/>
        <w:bottom w:val="none" w:sz="0" w:space="0" w:color="auto"/>
        <w:right w:val="none" w:sz="0" w:space="0" w:color="auto"/>
      </w:divBdr>
    </w:div>
    <w:div w:id="1718696598">
      <w:bodyDiv w:val="1"/>
      <w:marLeft w:val="0"/>
      <w:marRight w:val="0"/>
      <w:marTop w:val="0"/>
      <w:marBottom w:val="0"/>
      <w:divBdr>
        <w:top w:val="none" w:sz="0" w:space="0" w:color="auto"/>
        <w:left w:val="none" w:sz="0" w:space="0" w:color="auto"/>
        <w:bottom w:val="none" w:sz="0" w:space="0" w:color="auto"/>
        <w:right w:val="none" w:sz="0" w:space="0" w:color="auto"/>
      </w:divBdr>
    </w:div>
    <w:div w:id="1725249953">
      <w:bodyDiv w:val="1"/>
      <w:marLeft w:val="0"/>
      <w:marRight w:val="0"/>
      <w:marTop w:val="0"/>
      <w:marBottom w:val="0"/>
      <w:divBdr>
        <w:top w:val="none" w:sz="0" w:space="0" w:color="auto"/>
        <w:left w:val="none" w:sz="0" w:space="0" w:color="auto"/>
        <w:bottom w:val="none" w:sz="0" w:space="0" w:color="auto"/>
        <w:right w:val="none" w:sz="0" w:space="0" w:color="auto"/>
      </w:divBdr>
    </w:div>
    <w:div w:id="1745486989">
      <w:bodyDiv w:val="1"/>
      <w:marLeft w:val="0"/>
      <w:marRight w:val="0"/>
      <w:marTop w:val="0"/>
      <w:marBottom w:val="0"/>
      <w:divBdr>
        <w:top w:val="none" w:sz="0" w:space="0" w:color="auto"/>
        <w:left w:val="none" w:sz="0" w:space="0" w:color="auto"/>
        <w:bottom w:val="none" w:sz="0" w:space="0" w:color="auto"/>
        <w:right w:val="none" w:sz="0" w:space="0" w:color="auto"/>
      </w:divBdr>
    </w:div>
    <w:div w:id="1746296663">
      <w:bodyDiv w:val="1"/>
      <w:marLeft w:val="0"/>
      <w:marRight w:val="0"/>
      <w:marTop w:val="0"/>
      <w:marBottom w:val="0"/>
      <w:divBdr>
        <w:top w:val="none" w:sz="0" w:space="0" w:color="auto"/>
        <w:left w:val="none" w:sz="0" w:space="0" w:color="auto"/>
        <w:bottom w:val="none" w:sz="0" w:space="0" w:color="auto"/>
        <w:right w:val="none" w:sz="0" w:space="0" w:color="auto"/>
      </w:divBdr>
    </w:div>
    <w:div w:id="1747412125">
      <w:bodyDiv w:val="1"/>
      <w:marLeft w:val="0"/>
      <w:marRight w:val="0"/>
      <w:marTop w:val="0"/>
      <w:marBottom w:val="0"/>
      <w:divBdr>
        <w:top w:val="none" w:sz="0" w:space="0" w:color="auto"/>
        <w:left w:val="none" w:sz="0" w:space="0" w:color="auto"/>
        <w:bottom w:val="none" w:sz="0" w:space="0" w:color="auto"/>
        <w:right w:val="none" w:sz="0" w:space="0" w:color="auto"/>
      </w:divBdr>
    </w:div>
    <w:div w:id="1751385250">
      <w:bodyDiv w:val="1"/>
      <w:marLeft w:val="0"/>
      <w:marRight w:val="0"/>
      <w:marTop w:val="0"/>
      <w:marBottom w:val="0"/>
      <w:divBdr>
        <w:top w:val="none" w:sz="0" w:space="0" w:color="auto"/>
        <w:left w:val="none" w:sz="0" w:space="0" w:color="auto"/>
        <w:bottom w:val="none" w:sz="0" w:space="0" w:color="auto"/>
        <w:right w:val="none" w:sz="0" w:space="0" w:color="auto"/>
      </w:divBdr>
    </w:div>
    <w:div w:id="1753433858">
      <w:bodyDiv w:val="1"/>
      <w:marLeft w:val="0"/>
      <w:marRight w:val="0"/>
      <w:marTop w:val="0"/>
      <w:marBottom w:val="0"/>
      <w:divBdr>
        <w:top w:val="none" w:sz="0" w:space="0" w:color="auto"/>
        <w:left w:val="none" w:sz="0" w:space="0" w:color="auto"/>
        <w:bottom w:val="none" w:sz="0" w:space="0" w:color="auto"/>
        <w:right w:val="none" w:sz="0" w:space="0" w:color="auto"/>
      </w:divBdr>
    </w:div>
    <w:div w:id="1757509946">
      <w:bodyDiv w:val="1"/>
      <w:marLeft w:val="0"/>
      <w:marRight w:val="0"/>
      <w:marTop w:val="0"/>
      <w:marBottom w:val="0"/>
      <w:divBdr>
        <w:top w:val="none" w:sz="0" w:space="0" w:color="auto"/>
        <w:left w:val="none" w:sz="0" w:space="0" w:color="auto"/>
        <w:bottom w:val="none" w:sz="0" w:space="0" w:color="auto"/>
        <w:right w:val="none" w:sz="0" w:space="0" w:color="auto"/>
      </w:divBdr>
    </w:div>
    <w:div w:id="1765224268">
      <w:bodyDiv w:val="1"/>
      <w:marLeft w:val="0"/>
      <w:marRight w:val="0"/>
      <w:marTop w:val="0"/>
      <w:marBottom w:val="0"/>
      <w:divBdr>
        <w:top w:val="none" w:sz="0" w:space="0" w:color="auto"/>
        <w:left w:val="none" w:sz="0" w:space="0" w:color="auto"/>
        <w:bottom w:val="none" w:sz="0" w:space="0" w:color="auto"/>
        <w:right w:val="none" w:sz="0" w:space="0" w:color="auto"/>
      </w:divBdr>
    </w:div>
    <w:div w:id="1784301858">
      <w:bodyDiv w:val="1"/>
      <w:marLeft w:val="0"/>
      <w:marRight w:val="0"/>
      <w:marTop w:val="0"/>
      <w:marBottom w:val="0"/>
      <w:divBdr>
        <w:top w:val="none" w:sz="0" w:space="0" w:color="auto"/>
        <w:left w:val="none" w:sz="0" w:space="0" w:color="auto"/>
        <w:bottom w:val="none" w:sz="0" w:space="0" w:color="auto"/>
        <w:right w:val="none" w:sz="0" w:space="0" w:color="auto"/>
      </w:divBdr>
    </w:div>
    <w:div w:id="1784838800">
      <w:bodyDiv w:val="1"/>
      <w:marLeft w:val="0"/>
      <w:marRight w:val="0"/>
      <w:marTop w:val="0"/>
      <w:marBottom w:val="0"/>
      <w:divBdr>
        <w:top w:val="none" w:sz="0" w:space="0" w:color="auto"/>
        <w:left w:val="none" w:sz="0" w:space="0" w:color="auto"/>
        <w:bottom w:val="none" w:sz="0" w:space="0" w:color="auto"/>
        <w:right w:val="none" w:sz="0" w:space="0" w:color="auto"/>
      </w:divBdr>
    </w:div>
    <w:div w:id="1797136025">
      <w:bodyDiv w:val="1"/>
      <w:marLeft w:val="0"/>
      <w:marRight w:val="0"/>
      <w:marTop w:val="0"/>
      <w:marBottom w:val="0"/>
      <w:divBdr>
        <w:top w:val="none" w:sz="0" w:space="0" w:color="auto"/>
        <w:left w:val="none" w:sz="0" w:space="0" w:color="auto"/>
        <w:bottom w:val="none" w:sz="0" w:space="0" w:color="auto"/>
        <w:right w:val="none" w:sz="0" w:space="0" w:color="auto"/>
      </w:divBdr>
    </w:div>
    <w:div w:id="1805805879">
      <w:bodyDiv w:val="1"/>
      <w:marLeft w:val="0"/>
      <w:marRight w:val="0"/>
      <w:marTop w:val="0"/>
      <w:marBottom w:val="0"/>
      <w:divBdr>
        <w:top w:val="none" w:sz="0" w:space="0" w:color="auto"/>
        <w:left w:val="none" w:sz="0" w:space="0" w:color="auto"/>
        <w:bottom w:val="none" w:sz="0" w:space="0" w:color="auto"/>
        <w:right w:val="none" w:sz="0" w:space="0" w:color="auto"/>
      </w:divBdr>
    </w:div>
    <w:div w:id="1808012050">
      <w:bodyDiv w:val="1"/>
      <w:marLeft w:val="0"/>
      <w:marRight w:val="0"/>
      <w:marTop w:val="0"/>
      <w:marBottom w:val="0"/>
      <w:divBdr>
        <w:top w:val="none" w:sz="0" w:space="0" w:color="auto"/>
        <w:left w:val="none" w:sz="0" w:space="0" w:color="auto"/>
        <w:bottom w:val="none" w:sz="0" w:space="0" w:color="auto"/>
        <w:right w:val="none" w:sz="0" w:space="0" w:color="auto"/>
      </w:divBdr>
    </w:div>
    <w:div w:id="1828859786">
      <w:bodyDiv w:val="1"/>
      <w:marLeft w:val="0"/>
      <w:marRight w:val="0"/>
      <w:marTop w:val="0"/>
      <w:marBottom w:val="0"/>
      <w:divBdr>
        <w:top w:val="none" w:sz="0" w:space="0" w:color="auto"/>
        <w:left w:val="none" w:sz="0" w:space="0" w:color="auto"/>
        <w:bottom w:val="none" w:sz="0" w:space="0" w:color="auto"/>
        <w:right w:val="none" w:sz="0" w:space="0" w:color="auto"/>
      </w:divBdr>
    </w:div>
    <w:div w:id="1839231561">
      <w:bodyDiv w:val="1"/>
      <w:marLeft w:val="0"/>
      <w:marRight w:val="0"/>
      <w:marTop w:val="0"/>
      <w:marBottom w:val="0"/>
      <w:divBdr>
        <w:top w:val="none" w:sz="0" w:space="0" w:color="auto"/>
        <w:left w:val="none" w:sz="0" w:space="0" w:color="auto"/>
        <w:bottom w:val="none" w:sz="0" w:space="0" w:color="auto"/>
        <w:right w:val="none" w:sz="0" w:space="0" w:color="auto"/>
      </w:divBdr>
    </w:div>
    <w:div w:id="1841772899">
      <w:bodyDiv w:val="1"/>
      <w:marLeft w:val="0"/>
      <w:marRight w:val="0"/>
      <w:marTop w:val="0"/>
      <w:marBottom w:val="0"/>
      <w:divBdr>
        <w:top w:val="none" w:sz="0" w:space="0" w:color="auto"/>
        <w:left w:val="none" w:sz="0" w:space="0" w:color="auto"/>
        <w:bottom w:val="none" w:sz="0" w:space="0" w:color="auto"/>
        <w:right w:val="none" w:sz="0" w:space="0" w:color="auto"/>
      </w:divBdr>
    </w:div>
    <w:div w:id="1870872593">
      <w:bodyDiv w:val="1"/>
      <w:marLeft w:val="0"/>
      <w:marRight w:val="0"/>
      <w:marTop w:val="0"/>
      <w:marBottom w:val="0"/>
      <w:divBdr>
        <w:top w:val="none" w:sz="0" w:space="0" w:color="auto"/>
        <w:left w:val="none" w:sz="0" w:space="0" w:color="auto"/>
        <w:bottom w:val="none" w:sz="0" w:space="0" w:color="auto"/>
        <w:right w:val="none" w:sz="0" w:space="0" w:color="auto"/>
      </w:divBdr>
    </w:div>
    <w:div w:id="1881551775">
      <w:bodyDiv w:val="1"/>
      <w:marLeft w:val="0"/>
      <w:marRight w:val="0"/>
      <w:marTop w:val="0"/>
      <w:marBottom w:val="0"/>
      <w:divBdr>
        <w:top w:val="none" w:sz="0" w:space="0" w:color="auto"/>
        <w:left w:val="none" w:sz="0" w:space="0" w:color="auto"/>
        <w:bottom w:val="none" w:sz="0" w:space="0" w:color="auto"/>
        <w:right w:val="none" w:sz="0" w:space="0" w:color="auto"/>
      </w:divBdr>
    </w:div>
    <w:div w:id="1895774627">
      <w:bodyDiv w:val="1"/>
      <w:marLeft w:val="0"/>
      <w:marRight w:val="0"/>
      <w:marTop w:val="0"/>
      <w:marBottom w:val="0"/>
      <w:divBdr>
        <w:top w:val="none" w:sz="0" w:space="0" w:color="auto"/>
        <w:left w:val="none" w:sz="0" w:space="0" w:color="auto"/>
        <w:bottom w:val="none" w:sz="0" w:space="0" w:color="auto"/>
        <w:right w:val="none" w:sz="0" w:space="0" w:color="auto"/>
      </w:divBdr>
    </w:div>
    <w:div w:id="1898781970">
      <w:bodyDiv w:val="1"/>
      <w:marLeft w:val="0"/>
      <w:marRight w:val="0"/>
      <w:marTop w:val="0"/>
      <w:marBottom w:val="0"/>
      <w:divBdr>
        <w:top w:val="none" w:sz="0" w:space="0" w:color="auto"/>
        <w:left w:val="none" w:sz="0" w:space="0" w:color="auto"/>
        <w:bottom w:val="none" w:sz="0" w:space="0" w:color="auto"/>
        <w:right w:val="none" w:sz="0" w:space="0" w:color="auto"/>
      </w:divBdr>
    </w:div>
    <w:div w:id="1913462693">
      <w:bodyDiv w:val="1"/>
      <w:marLeft w:val="0"/>
      <w:marRight w:val="0"/>
      <w:marTop w:val="0"/>
      <w:marBottom w:val="0"/>
      <w:divBdr>
        <w:top w:val="none" w:sz="0" w:space="0" w:color="auto"/>
        <w:left w:val="none" w:sz="0" w:space="0" w:color="auto"/>
        <w:bottom w:val="none" w:sz="0" w:space="0" w:color="auto"/>
        <w:right w:val="none" w:sz="0" w:space="0" w:color="auto"/>
      </w:divBdr>
    </w:div>
    <w:div w:id="1913924669">
      <w:bodyDiv w:val="1"/>
      <w:marLeft w:val="0"/>
      <w:marRight w:val="0"/>
      <w:marTop w:val="0"/>
      <w:marBottom w:val="0"/>
      <w:divBdr>
        <w:top w:val="none" w:sz="0" w:space="0" w:color="auto"/>
        <w:left w:val="none" w:sz="0" w:space="0" w:color="auto"/>
        <w:bottom w:val="none" w:sz="0" w:space="0" w:color="auto"/>
        <w:right w:val="none" w:sz="0" w:space="0" w:color="auto"/>
      </w:divBdr>
    </w:div>
    <w:div w:id="1919440987">
      <w:bodyDiv w:val="1"/>
      <w:marLeft w:val="0"/>
      <w:marRight w:val="0"/>
      <w:marTop w:val="0"/>
      <w:marBottom w:val="0"/>
      <w:divBdr>
        <w:top w:val="none" w:sz="0" w:space="0" w:color="auto"/>
        <w:left w:val="none" w:sz="0" w:space="0" w:color="auto"/>
        <w:bottom w:val="none" w:sz="0" w:space="0" w:color="auto"/>
        <w:right w:val="none" w:sz="0" w:space="0" w:color="auto"/>
      </w:divBdr>
    </w:div>
    <w:div w:id="1924992963">
      <w:bodyDiv w:val="1"/>
      <w:marLeft w:val="0"/>
      <w:marRight w:val="0"/>
      <w:marTop w:val="0"/>
      <w:marBottom w:val="0"/>
      <w:divBdr>
        <w:top w:val="none" w:sz="0" w:space="0" w:color="auto"/>
        <w:left w:val="none" w:sz="0" w:space="0" w:color="auto"/>
        <w:bottom w:val="none" w:sz="0" w:space="0" w:color="auto"/>
        <w:right w:val="none" w:sz="0" w:space="0" w:color="auto"/>
      </w:divBdr>
    </w:div>
    <w:div w:id="1933049871">
      <w:bodyDiv w:val="1"/>
      <w:marLeft w:val="0"/>
      <w:marRight w:val="0"/>
      <w:marTop w:val="0"/>
      <w:marBottom w:val="0"/>
      <w:divBdr>
        <w:top w:val="none" w:sz="0" w:space="0" w:color="auto"/>
        <w:left w:val="none" w:sz="0" w:space="0" w:color="auto"/>
        <w:bottom w:val="none" w:sz="0" w:space="0" w:color="auto"/>
        <w:right w:val="none" w:sz="0" w:space="0" w:color="auto"/>
      </w:divBdr>
    </w:div>
    <w:div w:id="1935435286">
      <w:bodyDiv w:val="1"/>
      <w:marLeft w:val="0"/>
      <w:marRight w:val="0"/>
      <w:marTop w:val="0"/>
      <w:marBottom w:val="0"/>
      <w:divBdr>
        <w:top w:val="none" w:sz="0" w:space="0" w:color="auto"/>
        <w:left w:val="none" w:sz="0" w:space="0" w:color="auto"/>
        <w:bottom w:val="none" w:sz="0" w:space="0" w:color="auto"/>
        <w:right w:val="none" w:sz="0" w:space="0" w:color="auto"/>
      </w:divBdr>
    </w:div>
    <w:div w:id="1941377392">
      <w:bodyDiv w:val="1"/>
      <w:marLeft w:val="0"/>
      <w:marRight w:val="0"/>
      <w:marTop w:val="0"/>
      <w:marBottom w:val="0"/>
      <w:divBdr>
        <w:top w:val="none" w:sz="0" w:space="0" w:color="auto"/>
        <w:left w:val="none" w:sz="0" w:space="0" w:color="auto"/>
        <w:bottom w:val="none" w:sz="0" w:space="0" w:color="auto"/>
        <w:right w:val="none" w:sz="0" w:space="0" w:color="auto"/>
      </w:divBdr>
    </w:div>
    <w:div w:id="1944875205">
      <w:bodyDiv w:val="1"/>
      <w:marLeft w:val="0"/>
      <w:marRight w:val="0"/>
      <w:marTop w:val="0"/>
      <w:marBottom w:val="0"/>
      <w:divBdr>
        <w:top w:val="none" w:sz="0" w:space="0" w:color="auto"/>
        <w:left w:val="none" w:sz="0" w:space="0" w:color="auto"/>
        <w:bottom w:val="none" w:sz="0" w:space="0" w:color="auto"/>
        <w:right w:val="none" w:sz="0" w:space="0" w:color="auto"/>
      </w:divBdr>
    </w:div>
    <w:div w:id="1951546411">
      <w:bodyDiv w:val="1"/>
      <w:marLeft w:val="0"/>
      <w:marRight w:val="0"/>
      <w:marTop w:val="0"/>
      <w:marBottom w:val="0"/>
      <w:divBdr>
        <w:top w:val="none" w:sz="0" w:space="0" w:color="auto"/>
        <w:left w:val="none" w:sz="0" w:space="0" w:color="auto"/>
        <w:bottom w:val="none" w:sz="0" w:space="0" w:color="auto"/>
        <w:right w:val="none" w:sz="0" w:space="0" w:color="auto"/>
      </w:divBdr>
    </w:div>
    <w:div w:id="1967663055">
      <w:bodyDiv w:val="1"/>
      <w:marLeft w:val="0"/>
      <w:marRight w:val="0"/>
      <w:marTop w:val="0"/>
      <w:marBottom w:val="0"/>
      <w:divBdr>
        <w:top w:val="none" w:sz="0" w:space="0" w:color="auto"/>
        <w:left w:val="none" w:sz="0" w:space="0" w:color="auto"/>
        <w:bottom w:val="none" w:sz="0" w:space="0" w:color="auto"/>
        <w:right w:val="none" w:sz="0" w:space="0" w:color="auto"/>
      </w:divBdr>
    </w:div>
    <w:div w:id="1996908748">
      <w:bodyDiv w:val="1"/>
      <w:marLeft w:val="0"/>
      <w:marRight w:val="0"/>
      <w:marTop w:val="0"/>
      <w:marBottom w:val="0"/>
      <w:divBdr>
        <w:top w:val="none" w:sz="0" w:space="0" w:color="auto"/>
        <w:left w:val="none" w:sz="0" w:space="0" w:color="auto"/>
        <w:bottom w:val="none" w:sz="0" w:space="0" w:color="auto"/>
        <w:right w:val="none" w:sz="0" w:space="0" w:color="auto"/>
      </w:divBdr>
    </w:div>
    <w:div w:id="1997301113">
      <w:bodyDiv w:val="1"/>
      <w:marLeft w:val="0"/>
      <w:marRight w:val="0"/>
      <w:marTop w:val="0"/>
      <w:marBottom w:val="0"/>
      <w:divBdr>
        <w:top w:val="none" w:sz="0" w:space="0" w:color="auto"/>
        <w:left w:val="none" w:sz="0" w:space="0" w:color="auto"/>
        <w:bottom w:val="none" w:sz="0" w:space="0" w:color="auto"/>
        <w:right w:val="none" w:sz="0" w:space="0" w:color="auto"/>
      </w:divBdr>
    </w:div>
    <w:div w:id="2001421987">
      <w:bodyDiv w:val="1"/>
      <w:marLeft w:val="0"/>
      <w:marRight w:val="0"/>
      <w:marTop w:val="0"/>
      <w:marBottom w:val="0"/>
      <w:divBdr>
        <w:top w:val="none" w:sz="0" w:space="0" w:color="auto"/>
        <w:left w:val="none" w:sz="0" w:space="0" w:color="auto"/>
        <w:bottom w:val="none" w:sz="0" w:space="0" w:color="auto"/>
        <w:right w:val="none" w:sz="0" w:space="0" w:color="auto"/>
      </w:divBdr>
    </w:div>
    <w:div w:id="2001734879">
      <w:bodyDiv w:val="1"/>
      <w:marLeft w:val="0"/>
      <w:marRight w:val="0"/>
      <w:marTop w:val="0"/>
      <w:marBottom w:val="0"/>
      <w:divBdr>
        <w:top w:val="none" w:sz="0" w:space="0" w:color="auto"/>
        <w:left w:val="none" w:sz="0" w:space="0" w:color="auto"/>
        <w:bottom w:val="none" w:sz="0" w:space="0" w:color="auto"/>
        <w:right w:val="none" w:sz="0" w:space="0" w:color="auto"/>
      </w:divBdr>
    </w:div>
    <w:div w:id="2010478994">
      <w:bodyDiv w:val="1"/>
      <w:marLeft w:val="0"/>
      <w:marRight w:val="0"/>
      <w:marTop w:val="0"/>
      <w:marBottom w:val="0"/>
      <w:divBdr>
        <w:top w:val="none" w:sz="0" w:space="0" w:color="auto"/>
        <w:left w:val="none" w:sz="0" w:space="0" w:color="auto"/>
        <w:bottom w:val="none" w:sz="0" w:space="0" w:color="auto"/>
        <w:right w:val="none" w:sz="0" w:space="0" w:color="auto"/>
      </w:divBdr>
    </w:div>
    <w:div w:id="2010911759">
      <w:bodyDiv w:val="1"/>
      <w:marLeft w:val="0"/>
      <w:marRight w:val="0"/>
      <w:marTop w:val="0"/>
      <w:marBottom w:val="0"/>
      <w:divBdr>
        <w:top w:val="none" w:sz="0" w:space="0" w:color="auto"/>
        <w:left w:val="none" w:sz="0" w:space="0" w:color="auto"/>
        <w:bottom w:val="none" w:sz="0" w:space="0" w:color="auto"/>
        <w:right w:val="none" w:sz="0" w:space="0" w:color="auto"/>
      </w:divBdr>
    </w:div>
    <w:div w:id="2019773855">
      <w:bodyDiv w:val="1"/>
      <w:marLeft w:val="0"/>
      <w:marRight w:val="0"/>
      <w:marTop w:val="0"/>
      <w:marBottom w:val="0"/>
      <w:divBdr>
        <w:top w:val="none" w:sz="0" w:space="0" w:color="auto"/>
        <w:left w:val="none" w:sz="0" w:space="0" w:color="auto"/>
        <w:bottom w:val="none" w:sz="0" w:space="0" w:color="auto"/>
        <w:right w:val="none" w:sz="0" w:space="0" w:color="auto"/>
      </w:divBdr>
    </w:div>
    <w:div w:id="2022119097">
      <w:bodyDiv w:val="1"/>
      <w:marLeft w:val="0"/>
      <w:marRight w:val="0"/>
      <w:marTop w:val="0"/>
      <w:marBottom w:val="0"/>
      <w:divBdr>
        <w:top w:val="none" w:sz="0" w:space="0" w:color="auto"/>
        <w:left w:val="none" w:sz="0" w:space="0" w:color="auto"/>
        <w:bottom w:val="none" w:sz="0" w:space="0" w:color="auto"/>
        <w:right w:val="none" w:sz="0" w:space="0" w:color="auto"/>
      </w:divBdr>
    </w:div>
    <w:div w:id="2023386544">
      <w:bodyDiv w:val="1"/>
      <w:marLeft w:val="0"/>
      <w:marRight w:val="0"/>
      <w:marTop w:val="0"/>
      <w:marBottom w:val="0"/>
      <w:divBdr>
        <w:top w:val="none" w:sz="0" w:space="0" w:color="auto"/>
        <w:left w:val="none" w:sz="0" w:space="0" w:color="auto"/>
        <w:bottom w:val="none" w:sz="0" w:space="0" w:color="auto"/>
        <w:right w:val="none" w:sz="0" w:space="0" w:color="auto"/>
      </w:divBdr>
    </w:div>
    <w:div w:id="2035645392">
      <w:bodyDiv w:val="1"/>
      <w:marLeft w:val="0"/>
      <w:marRight w:val="0"/>
      <w:marTop w:val="0"/>
      <w:marBottom w:val="0"/>
      <w:divBdr>
        <w:top w:val="none" w:sz="0" w:space="0" w:color="auto"/>
        <w:left w:val="none" w:sz="0" w:space="0" w:color="auto"/>
        <w:bottom w:val="none" w:sz="0" w:space="0" w:color="auto"/>
        <w:right w:val="none" w:sz="0" w:space="0" w:color="auto"/>
      </w:divBdr>
    </w:div>
    <w:div w:id="2036229327">
      <w:bodyDiv w:val="1"/>
      <w:marLeft w:val="0"/>
      <w:marRight w:val="0"/>
      <w:marTop w:val="0"/>
      <w:marBottom w:val="0"/>
      <w:divBdr>
        <w:top w:val="none" w:sz="0" w:space="0" w:color="auto"/>
        <w:left w:val="none" w:sz="0" w:space="0" w:color="auto"/>
        <w:bottom w:val="none" w:sz="0" w:space="0" w:color="auto"/>
        <w:right w:val="none" w:sz="0" w:space="0" w:color="auto"/>
      </w:divBdr>
    </w:div>
    <w:div w:id="2038769777">
      <w:bodyDiv w:val="1"/>
      <w:marLeft w:val="0"/>
      <w:marRight w:val="0"/>
      <w:marTop w:val="0"/>
      <w:marBottom w:val="0"/>
      <w:divBdr>
        <w:top w:val="none" w:sz="0" w:space="0" w:color="auto"/>
        <w:left w:val="none" w:sz="0" w:space="0" w:color="auto"/>
        <w:bottom w:val="none" w:sz="0" w:space="0" w:color="auto"/>
        <w:right w:val="none" w:sz="0" w:space="0" w:color="auto"/>
      </w:divBdr>
    </w:div>
    <w:div w:id="2046056996">
      <w:bodyDiv w:val="1"/>
      <w:marLeft w:val="0"/>
      <w:marRight w:val="0"/>
      <w:marTop w:val="0"/>
      <w:marBottom w:val="0"/>
      <w:divBdr>
        <w:top w:val="none" w:sz="0" w:space="0" w:color="auto"/>
        <w:left w:val="none" w:sz="0" w:space="0" w:color="auto"/>
        <w:bottom w:val="none" w:sz="0" w:space="0" w:color="auto"/>
        <w:right w:val="none" w:sz="0" w:space="0" w:color="auto"/>
      </w:divBdr>
    </w:div>
    <w:div w:id="2062095039">
      <w:bodyDiv w:val="1"/>
      <w:marLeft w:val="0"/>
      <w:marRight w:val="0"/>
      <w:marTop w:val="0"/>
      <w:marBottom w:val="0"/>
      <w:divBdr>
        <w:top w:val="none" w:sz="0" w:space="0" w:color="auto"/>
        <w:left w:val="none" w:sz="0" w:space="0" w:color="auto"/>
        <w:bottom w:val="none" w:sz="0" w:space="0" w:color="auto"/>
        <w:right w:val="none" w:sz="0" w:space="0" w:color="auto"/>
      </w:divBdr>
    </w:div>
    <w:div w:id="2067145498">
      <w:bodyDiv w:val="1"/>
      <w:marLeft w:val="0"/>
      <w:marRight w:val="0"/>
      <w:marTop w:val="0"/>
      <w:marBottom w:val="0"/>
      <w:divBdr>
        <w:top w:val="none" w:sz="0" w:space="0" w:color="auto"/>
        <w:left w:val="none" w:sz="0" w:space="0" w:color="auto"/>
        <w:bottom w:val="none" w:sz="0" w:space="0" w:color="auto"/>
        <w:right w:val="none" w:sz="0" w:space="0" w:color="auto"/>
      </w:divBdr>
    </w:div>
    <w:div w:id="2074309262">
      <w:bodyDiv w:val="1"/>
      <w:marLeft w:val="0"/>
      <w:marRight w:val="0"/>
      <w:marTop w:val="0"/>
      <w:marBottom w:val="0"/>
      <w:divBdr>
        <w:top w:val="none" w:sz="0" w:space="0" w:color="auto"/>
        <w:left w:val="none" w:sz="0" w:space="0" w:color="auto"/>
        <w:bottom w:val="none" w:sz="0" w:space="0" w:color="auto"/>
        <w:right w:val="none" w:sz="0" w:space="0" w:color="auto"/>
      </w:divBdr>
    </w:div>
    <w:div w:id="2075006059">
      <w:bodyDiv w:val="1"/>
      <w:marLeft w:val="0"/>
      <w:marRight w:val="0"/>
      <w:marTop w:val="0"/>
      <w:marBottom w:val="0"/>
      <w:divBdr>
        <w:top w:val="none" w:sz="0" w:space="0" w:color="auto"/>
        <w:left w:val="none" w:sz="0" w:space="0" w:color="auto"/>
        <w:bottom w:val="none" w:sz="0" w:space="0" w:color="auto"/>
        <w:right w:val="none" w:sz="0" w:space="0" w:color="auto"/>
      </w:divBdr>
    </w:div>
    <w:div w:id="2081557588">
      <w:bodyDiv w:val="1"/>
      <w:marLeft w:val="0"/>
      <w:marRight w:val="0"/>
      <w:marTop w:val="0"/>
      <w:marBottom w:val="0"/>
      <w:divBdr>
        <w:top w:val="none" w:sz="0" w:space="0" w:color="auto"/>
        <w:left w:val="none" w:sz="0" w:space="0" w:color="auto"/>
        <w:bottom w:val="none" w:sz="0" w:space="0" w:color="auto"/>
        <w:right w:val="none" w:sz="0" w:space="0" w:color="auto"/>
      </w:divBdr>
    </w:div>
    <w:div w:id="2096396808">
      <w:bodyDiv w:val="1"/>
      <w:marLeft w:val="0"/>
      <w:marRight w:val="0"/>
      <w:marTop w:val="0"/>
      <w:marBottom w:val="0"/>
      <w:divBdr>
        <w:top w:val="none" w:sz="0" w:space="0" w:color="auto"/>
        <w:left w:val="none" w:sz="0" w:space="0" w:color="auto"/>
        <w:bottom w:val="none" w:sz="0" w:space="0" w:color="auto"/>
        <w:right w:val="none" w:sz="0" w:space="0" w:color="auto"/>
      </w:divBdr>
    </w:div>
    <w:div w:id="2111243913">
      <w:bodyDiv w:val="1"/>
      <w:marLeft w:val="0"/>
      <w:marRight w:val="0"/>
      <w:marTop w:val="0"/>
      <w:marBottom w:val="0"/>
      <w:divBdr>
        <w:top w:val="none" w:sz="0" w:space="0" w:color="auto"/>
        <w:left w:val="none" w:sz="0" w:space="0" w:color="auto"/>
        <w:bottom w:val="none" w:sz="0" w:space="0" w:color="auto"/>
        <w:right w:val="none" w:sz="0" w:space="0" w:color="auto"/>
      </w:divBdr>
    </w:div>
    <w:div w:id="2114133759">
      <w:bodyDiv w:val="1"/>
      <w:marLeft w:val="0"/>
      <w:marRight w:val="0"/>
      <w:marTop w:val="0"/>
      <w:marBottom w:val="0"/>
      <w:divBdr>
        <w:top w:val="none" w:sz="0" w:space="0" w:color="auto"/>
        <w:left w:val="none" w:sz="0" w:space="0" w:color="auto"/>
        <w:bottom w:val="none" w:sz="0" w:space="0" w:color="auto"/>
        <w:right w:val="none" w:sz="0" w:space="0" w:color="auto"/>
      </w:divBdr>
    </w:div>
    <w:div w:id="2124499809">
      <w:bodyDiv w:val="1"/>
      <w:marLeft w:val="0"/>
      <w:marRight w:val="0"/>
      <w:marTop w:val="0"/>
      <w:marBottom w:val="0"/>
      <w:divBdr>
        <w:top w:val="none" w:sz="0" w:space="0" w:color="auto"/>
        <w:left w:val="none" w:sz="0" w:space="0" w:color="auto"/>
        <w:bottom w:val="none" w:sz="0" w:space="0" w:color="auto"/>
        <w:right w:val="none" w:sz="0" w:space="0" w:color="auto"/>
      </w:divBdr>
    </w:div>
    <w:div w:id="2134015886">
      <w:bodyDiv w:val="1"/>
      <w:marLeft w:val="0"/>
      <w:marRight w:val="0"/>
      <w:marTop w:val="0"/>
      <w:marBottom w:val="0"/>
      <w:divBdr>
        <w:top w:val="none" w:sz="0" w:space="0" w:color="auto"/>
        <w:left w:val="none" w:sz="0" w:space="0" w:color="auto"/>
        <w:bottom w:val="none" w:sz="0" w:space="0" w:color="auto"/>
        <w:right w:val="none" w:sz="0" w:space="0" w:color="auto"/>
      </w:divBdr>
    </w:div>
    <w:div w:id="213413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25.emf"/><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chart" Target="charts/chart1.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2.emf"/><Relationship Id="rId61" Type="http://schemas.openxmlformats.org/officeDocument/2006/relationships/image" Target="media/image46.png"/><Relationship Id="rId10" Type="http://schemas.openxmlformats.org/officeDocument/2006/relationships/image" Target="media/image2.gif"/><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news.soliclima.com" TargetMode="Externa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1.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hyperlink" Target="file:///F:\J.%20CASTRO\derivado%20de%20la%20auditoria%20externa\DECLARACION%20AMBIENTAL%202013_v3.docx" TargetMode="External"/><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4.emf"/></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ES"/>
              <a:t>Consumo papel (Tm/trabajador)</a:t>
            </a:r>
          </a:p>
        </c:rich>
      </c:tx>
      <c:overlay val="1"/>
    </c:title>
    <c:autoTitleDeleted val="0"/>
    <c:plotArea>
      <c:layout>
        <c:manualLayout>
          <c:layoutTarget val="inner"/>
          <c:xMode val="edge"/>
          <c:yMode val="edge"/>
          <c:x val="0.12754616199290891"/>
          <c:y val="0.14301536735388992"/>
          <c:w val="0.84029009531703269"/>
          <c:h val="0.72949530163691367"/>
        </c:manualLayout>
      </c:layout>
      <c:barChart>
        <c:barDir val="col"/>
        <c:grouping val="clustered"/>
        <c:varyColors val="0"/>
        <c:ser>
          <c:idx val="0"/>
          <c:order val="0"/>
          <c:spPr>
            <a:solidFill>
              <a:srgbClr val="00B050"/>
            </a:soli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PAPEL!$A$20:$A$30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PAPEL!$P$20:$P$30</c:f>
              <c:numCache>
                <c:formatCode>0.0000</c:formatCode>
                <c:ptCount val="11"/>
                <c:pt idx="0">
                  <c:v>5.1364485981308409E-3</c:v>
                </c:pt>
                <c:pt idx="1">
                  <c:v>4.4000000000000003E-3</c:v>
                </c:pt>
                <c:pt idx="2">
                  <c:v>4.9071428571428573E-3</c:v>
                </c:pt>
                <c:pt idx="3">
                  <c:v>4.2782608695652175E-3</c:v>
                </c:pt>
                <c:pt idx="4">
                  <c:v>4.8205128205128199E-3</c:v>
                </c:pt>
                <c:pt idx="5">
                  <c:v>6.3157894736842104E-3</c:v>
                </c:pt>
                <c:pt idx="6">
                  <c:v>5.2367941712204002E-3</c:v>
                </c:pt>
                <c:pt idx="7">
                  <c:v>3.146303093864709E-3</c:v>
                </c:pt>
                <c:pt idx="8">
                  <c:v>5.8217101273499092E-3</c:v>
                </c:pt>
                <c:pt idx="9">
                  <c:v>4.9484536082474223E-3</c:v>
                </c:pt>
                <c:pt idx="10">
                  <c:v>5.8700882117080988E-3</c:v>
                </c:pt>
              </c:numCache>
            </c:numRef>
          </c:val>
          <c:extLst>
            <c:ext xmlns:c16="http://schemas.microsoft.com/office/drawing/2014/chart" uri="{C3380CC4-5D6E-409C-BE32-E72D297353CC}">
              <c16:uniqueId val="{00000000-FD7A-4E16-9A68-45F26D0C8600}"/>
            </c:ext>
          </c:extLst>
        </c:ser>
        <c:dLbls>
          <c:showLegendKey val="0"/>
          <c:showVal val="0"/>
          <c:showCatName val="0"/>
          <c:showSerName val="0"/>
          <c:showPercent val="0"/>
          <c:showBubbleSize val="0"/>
        </c:dLbls>
        <c:gapWidth val="150"/>
        <c:axId val="61634816"/>
        <c:axId val="61636608"/>
      </c:barChart>
      <c:catAx>
        <c:axId val="616348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61636608"/>
        <c:crosses val="autoZero"/>
        <c:auto val="1"/>
        <c:lblAlgn val="ctr"/>
        <c:lblOffset val="100"/>
        <c:noMultiLvlLbl val="0"/>
      </c:catAx>
      <c:valAx>
        <c:axId val="61636608"/>
        <c:scaling>
          <c:orientation val="minMax"/>
        </c:scaling>
        <c:delete val="0"/>
        <c:axPos val="l"/>
        <c:numFmt formatCode="0.0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61634816"/>
        <c:crosses val="autoZero"/>
        <c:crossBetween val="between"/>
      </c:valAx>
      <c:spPr>
        <a:solidFill>
          <a:schemeClr val="bg1"/>
        </a:solidFill>
        <a:scene3d>
          <a:camera prst="orthographicFront"/>
          <a:lightRig rig="threePt" dir="t"/>
        </a:scene3d>
        <a:sp3d>
          <a:bevelT/>
          <a:bevelB/>
        </a:sp3d>
      </c:spPr>
    </c:plotArea>
    <c:plotVisOnly val="1"/>
    <c:dispBlanksAs val="gap"/>
    <c:showDLblsOverMax val="0"/>
  </c:chart>
  <c:spPr>
    <a:solidFill>
      <a:srgbClr val="FFFFCC"/>
    </a:solidFill>
    <a:ln w="41275">
      <a:solidFill>
        <a:srgbClr val="F79646">
          <a:lumMod val="50000"/>
        </a:srgbClr>
      </a:solidFill>
    </a:ln>
    <a:scene3d>
      <a:camera prst="orthographicFront"/>
      <a:lightRig rig="threePt" dir="t"/>
    </a:scene3d>
    <a:sp3d>
      <a:bevelT/>
      <a:bevelB/>
    </a:sp3d>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33352-5D7C-4AE3-B017-78DA3DCC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2045</TotalTime>
  <Pages>47</Pages>
  <Words>10099</Words>
  <Characters>55547</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DECLARACION AMBIENTAL AUTOCARES JULIÁN DE CASTRO, S.A/ AUTOCARES CASANZ, S.L.</vt:lpstr>
    </vt:vector>
  </TitlesOfParts>
  <Company>AUTOCARES JULIAN DE CASTRO, S.A/ AUTOCARES CASANZ, S.L.</Company>
  <LinksUpToDate>false</LinksUpToDate>
  <CharactersWithSpaces>65515</CharactersWithSpaces>
  <SharedDoc>false</SharedDoc>
  <HLinks>
    <vt:vector size="162" baseType="variant">
      <vt:variant>
        <vt:i4>7667813</vt:i4>
      </vt:variant>
      <vt:variant>
        <vt:i4>162</vt:i4>
      </vt:variant>
      <vt:variant>
        <vt:i4>0</vt:i4>
      </vt:variant>
      <vt:variant>
        <vt:i4>5</vt:i4>
      </vt:variant>
      <vt:variant>
        <vt:lpwstr>http://news.soliclima.com/</vt:lpwstr>
      </vt:variant>
      <vt:variant>
        <vt:lpwstr/>
      </vt:variant>
      <vt:variant>
        <vt:i4>1114162</vt:i4>
      </vt:variant>
      <vt:variant>
        <vt:i4>152</vt:i4>
      </vt:variant>
      <vt:variant>
        <vt:i4>0</vt:i4>
      </vt:variant>
      <vt:variant>
        <vt:i4>5</vt:i4>
      </vt:variant>
      <vt:variant>
        <vt:lpwstr/>
      </vt:variant>
      <vt:variant>
        <vt:lpwstr>_Toc329797143</vt:lpwstr>
      </vt:variant>
      <vt:variant>
        <vt:i4>1114162</vt:i4>
      </vt:variant>
      <vt:variant>
        <vt:i4>146</vt:i4>
      </vt:variant>
      <vt:variant>
        <vt:i4>0</vt:i4>
      </vt:variant>
      <vt:variant>
        <vt:i4>5</vt:i4>
      </vt:variant>
      <vt:variant>
        <vt:lpwstr/>
      </vt:variant>
      <vt:variant>
        <vt:lpwstr>_Toc329797142</vt:lpwstr>
      </vt:variant>
      <vt:variant>
        <vt:i4>1114162</vt:i4>
      </vt:variant>
      <vt:variant>
        <vt:i4>140</vt:i4>
      </vt:variant>
      <vt:variant>
        <vt:i4>0</vt:i4>
      </vt:variant>
      <vt:variant>
        <vt:i4>5</vt:i4>
      </vt:variant>
      <vt:variant>
        <vt:lpwstr/>
      </vt:variant>
      <vt:variant>
        <vt:lpwstr>_Toc329797141</vt:lpwstr>
      </vt:variant>
      <vt:variant>
        <vt:i4>1114162</vt:i4>
      </vt:variant>
      <vt:variant>
        <vt:i4>134</vt:i4>
      </vt:variant>
      <vt:variant>
        <vt:i4>0</vt:i4>
      </vt:variant>
      <vt:variant>
        <vt:i4>5</vt:i4>
      </vt:variant>
      <vt:variant>
        <vt:lpwstr/>
      </vt:variant>
      <vt:variant>
        <vt:lpwstr>_Toc329797140</vt:lpwstr>
      </vt:variant>
      <vt:variant>
        <vt:i4>1441842</vt:i4>
      </vt:variant>
      <vt:variant>
        <vt:i4>128</vt:i4>
      </vt:variant>
      <vt:variant>
        <vt:i4>0</vt:i4>
      </vt:variant>
      <vt:variant>
        <vt:i4>5</vt:i4>
      </vt:variant>
      <vt:variant>
        <vt:lpwstr/>
      </vt:variant>
      <vt:variant>
        <vt:lpwstr>_Toc329797139</vt:lpwstr>
      </vt:variant>
      <vt:variant>
        <vt:i4>1441842</vt:i4>
      </vt:variant>
      <vt:variant>
        <vt:i4>122</vt:i4>
      </vt:variant>
      <vt:variant>
        <vt:i4>0</vt:i4>
      </vt:variant>
      <vt:variant>
        <vt:i4>5</vt:i4>
      </vt:variant>
      <vt:variant>
        <vt:lpwstr/>
      </vt:variant>
      <vt:variant>
        <vt:lpwstr>_Toc329797138</vt:lpwstr>
      </vt:variant>
      <vt:variant>
        <vt:i4>1441842</vt:i4>
      </vt:variant>
      <vt:variant>
        <vt:i4>116</vt:i4>
      </vt:variant>
      <vt:variant>
        <vt:i4>0</vt:i4>
      </vt:variant>
      <vt:variant>
        <vt:i4>5</vt:i4>
      </vt:variant>
      <vt:variant>
        <vt:lpwstr/>
      </vt:variant>
      <vt:variant>
        <vt:lpwstr>_Toc329797137</vt:lpwstr>
      </vt:variant>
      <vt:variant>
        <vt:i4>1441842</vt:i4>
      </vt:variant>
      <vt:variant>
        <vt:i4>110</vt:i4>
      </vt:variant>
      <vt:variant>
        <vt:i4>0</vt:i4>
      </vt:variant>
      <vt:variant>
        <vt:i4>5</vt:i4>
      </vt:variant>
      <vt:variant>
        <vt:lpwstr/>
      </vt:variant>
      <vt:variant>
        <vt:lpwstr>_Toc329797136</vt:lpwstr>
      </vt:variant>
      <vt:variant>
        <vt:i4>1441842</vt:i4>
      </vt:variant>
      <vt:variant>
        <vt:i4>104</vt:i4>
      </vt:variant>
      <vt:variant>
        <vt:i4>0</vt:i4>
      </vt:variant>
      <vt:variant>
        <vt:i4>5</vt:i4>
      </vt:variant>
      <vt:variant>
        <vt:lpwstr/>
      </vt:variant>
      <vt:variant>
        <vt:lpwstr>_Toc329797135</vt:lpwstr>
      </vt:variant>
      <vt:variant>
        <vt:i4>1441842</vt:i4>
      </vt:variant>
      <vt:variant>
        <vt:i4>98</vt:i4>
      </vt:variant>
      <vt:variant>
        <vt:i4>0</vt:i4>
      </vt:variant>
      <vt:variant>
        <vt:i4>5</vt:i4>
      </vt:variant>
      <vt:variant>
        <vt:lpwstr/>
      </vt:variant>
      <vt:variant>
        <vt:lpwstr>_Toc329797134</vt:lpwstr>
      </vt:variant>
      <vt:variant>
        <vt:i4>1441842</vt:i4>
      </vt:variant>
      <vt:variant>
        <vt:i4>92</vt:i4>
      </vt:variant>
      <vt:variant>
        <vt:i4>0</vt:i4>
      </vt:variant>
      <vt:variant>
        <vt:i4>5</vt:i4>
      </vt:variant>
      <vt:variant>
        <vt:lpwstr/>
      </vt:variant>
      <vt:variant>
        <vt:lpwstr>_Toc329797133</vt:lpwstr>
      </vt:variant>
      <vt:variant>
        <vt:i4>1441842</vt:i4>
      </vt:variant>
      <vt:variant>
        <vt:i4>86</vt:i4>
      </vt:variant>
      <vt:variant>
        <vt:i4>0</vt:i4>
      </vt:variant>
      <vt:variant>
        <vt:i4>5</vt:i4>
      </vt:variant>
      <vt:variant>
        <vt:lpwstr/>
      </vt:variant>
      <vt:variant>
        <vt:lpwstr>_Toc329797132</vt:lpwstr>
      </vt:variant>
      <vt:variant>
        <vt:i4>1441842</vt:i4>
      </vt:variant>
      <vt:variant>
        <vt:i4>80</vt:i4>
      </vt:variant>
      <vt:variant>
        <vt:i4>0</vt:i4>
      </vt:variant>
      <vt:variant>
        <vt:i4>5</vt:i4>
      </vt:variant>
      <vt:variant>
        <vt:lpwstr/>
      </vt:variant>
      <vt:variant>
        <vt:lpwstr>_Toc329797131</vt:lpwstr>
      </vt:variant>
      <vt:variant>
        <vt:i4>1441842</vt:i4>
      </vt:variant>
      <vt:variant>
        <vt:i4>74</vt:i4>
      </vt:variant>
      <vt:variant>
        <vt:i4>0</vt:i4>
      </vt:variant>
      <vt:variant>
        <vt:i4>5</vt:i4>
      </vt:variant>
      <vt:variant>
        <vt:lpwstr/>
      </vt:variant>
      <vt:variant>
        <vt:lpwstr>_Toc329797130</vt:lpwstr>
      </vt:variant>
      <vt:variant>
        <vt:i4>1507378</vt:i4>
      </vt:variant>
      <vt:variant>
        <vt:i4>68</vt:i4>
      </vt:variant>
      <vt:variant>
        <vt:i4>0</vt:i4>
      </vt:variant>
      <vt:variant>
        <vt:i4>5</vt:i4>
      </vt:variant>
      <vt:variant>
        <vt:lpwstr/>
      </vt:variant>
      <vt:variant>
        <vt:lpwstr>_Toc329797128</vt:lpwstr>
      </vt:variant>
      <vt:variant>
        <vt:i4>1507378</vt:i4>
      </vt:variant>
      <vt:variant>
        <vt:i4>62</vt:i4>
      </vt:variant>
      <vt:variant>
        <vt:i4>0</vt:i4>
      </vt:variant>
      <vt:variant>
        <vt:i4>5</vt:i4>
      </vt:variant>
      <vt:variant>
        <vt:lpwstr/>
      </vt:variant>
      <vt:variant>
        <vt:lpwstr>_Toc329797127</vt:lpwstr>
      </vt:variant>
      <vt:variant>
        <vt:i4>1507378</vt:i4>
      </vt:variant>
      <vt:variant>
        <vt:i4>56</vt:i4>
      </vt:variant>
      <vt:variant>
        <vt:i4>0</vt:i4>
      </vt:variant>
      <vt:variant>
        <vt:i4>5</vt:i4>
      </vt:variant>
      <vt:variant>
        <vt:lpwstr/>
      </vt:variant>
      <vt:variant>
        <vt:lpwstr>_Toc329797126</vt:lpwstr>
      </vt:variant>
      <vt:variant>
        <vt:i4>1507378</vt:i4>
      </vt:variant>
      <vt:variant>
        <vt:i4>50</vt:i4>
      </vt:variant>
      <vt:variant>
        <vt:i4>0</vt:i4>
      </vt:variant>
      <vt:variant>
        <vt:i4>5</vt:i4>
      </vt:variant>
      <vt:variant>
        <vt:lpwstr/>
      </vt:variant>
      <vt:variant>
        <vt:lpwstr>_Toc329797125</vt:lpwstr>
      </vt:variant>
      <vt:variant>
        <vt:i4>1507378</vt:i4>
      </vt:variant>
      <vt:variant>
        <vt:i4>44</vt:i4>
      </vt:variant>
      <vt:variant>
        <vt:i4>0</vt:i4>
      </vt:variant>
      <vt:variant>
        <vt:i4>5</vt:i4>
      </vt:variant>
      <vt:variant>
        <vt:lpwstr/>
      </vt:variant>
      <vt:variant>
        <vt:lpwstr>_Toc329797124</vt:lpwstr>
      </vt:variant>
      <vt:variant>
        <vt:i4>1507378</vt:i4>
      </vt:variant>
      <vt:variant>
        <vt:i4>38</vt:i4>
      </vt:variant>
      <vt:variant>
        <vt:i4>0</vt:i4>
      </vt:variant>
      <vt:variant>
        <vt:i4>5</vt:i4>
      </vt:variant>
      <vt:variant>
        <vt:lpwstr/>
      </vt:variant>
      <vt:variant>
        <vt:lpwstr>_Toc329797123</vt:lpwstr>
      </vt:variant>
      <vt:variant>
        <vt:i4>1507378</vt:i4>
      </vt:variant>
      <vt:variant>
        <vt:i4>32</vt:i4>
      </vt:variant>
      <vt:variant>
        <vt:i4>0</vt:i4>
      </vt:variant>
      <vt:variant>
        <vt:i4>5</vt:i4>
      </vt:variant>
      <vt:variant>
        <vt:lpwstr/>
      </vt:variant>
      <vt:variant>
        <vt:lpwstr>_Toc329797122</vt:lpwstr>
      </vt:variant>
      <vt:variant>
        <vt:i4>1507378</vt:i4>
      </vt:variant>
      <vt:variant>
        <vt:i4>26</vt:i4>
      </vt:variant>
      <vt:variant>
        <vt:i4>0</vt:i4>
      </vt:variant>
      <vt:variant>
        <vt:i4>5</vt:i4>
      </vt:variant>
      <vt:variant>
        <vt:lpwstr/>
      </vt:variant>
      <vt:variant>
        <vt:lpwstr>_Toc329797121</vt:lpwstr>
      </vt:variant>
      <vt:variant>
        <vt:i4>1507378</vt:i4>
      </vt:variant>
      <vt:variant>
        <vt:i4>20</vt:i4>
      </vt:variant>
      <vt:variant>
        <vt:i4>0</vt:i4>
      </vt:variant>
      <vt:variant>
        <vt:i4>5</vt:i4>
      </vt:variant>
      <vt:variant>
        <vt:lpwstr/>
      </vt:variant>
      <vt:variant>
        <vt:lpwstr>_Toc329797120</vt:lpwstr>
      </vt:variant>
      <vt:variant>
        <vt:i4>1310770</vt:i4>
      </vt:variant>
      <vt:variant>
        <vt:i4>14</vt:i4>
      </vt:variant>
      <vt:variant>
        <vt:i4>0</vt:i4>
      </vt:variant>
      <vt:variant>
        <vt:i4>5</vt:i4>
      </vt:variant>
      <vt:variant>
        <vt:lpwstr/>
      </vt:variant>
      <vt:variant>
        <vt:lpwstr>_Toc329797119</vt:lpwstr>
      </vt:variant>
      <vt:variant>
        <vt:i4>1310770</vt:i4>
      </vt:variant>
      <vt:variant>
        <vt:i4>8</vt:i4>
      </vt:variant>
      <vt:variant>
        <vt:i4>0</vt:i4>
      </vt:variant>
      <vt:variant>
        <vt:i4>5</vt:i4>
      </vt:variant>
      <vt:variant>
        <vt:lpwstr/>
      </vt:variant>
      <vt:variant>
        <vt:lpwstr>_Toc329797118</vt:lpwstr>
      </vt:variant>
      <vt:variant>
        <vt:i4>1310770</vt:i4>
      </vt:variant>
      <vt:variant>
        <vt:i4>2</vt:i4>
      </vt:variant>
      <vt:variant>
        <vt:i4>0</vt:i4>
      </vt:variant>
      <vt:variant>
        <vt:i4>5</vt:i4>
      </vt:variant>
      <vt:variant>
        <vt:lpwstr/>
      </vt:variant>
      <vt:variant>
        <vt:lpwstr>_Toc329797117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AMBIENTAL AUTOCARES JULIÁN DE CASTRO, S.A/ AUTOCARES CASANZ, S.L.</dc:title>
  <dc:creator>Marcos Arenas</dc:creator>
  <cp:lastModifiedBy>José Marcos Arenas Castel</cp:lastModifiedBy>
  <cp:revision>22</cp:revision>
  <cp:lastPrinted>2016-12-02T11:09:00Z</cp:lastPrinted>
  <dcterms:created xsi:type="dcterms:W3CDTF">2017-07-18T20:10:00Z</dcterms:created>
  <dcterms:modified xsi:type="dcterms:W3CDTF">2018-07-18T10:14:00Z</dcterms:modified>
</cp:coreProperties>
</file>